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B5" w:rsidRDefault="000A4756">
      <w:pPr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П Л А Н – Г Р А Ф И К</w:t>
      </w:r>
      <w:r>
        <w:cr/>
      </w:r>
    </w:p>
    <w:p w:rsidR="002A00B5" w:rsidRDefault="000A4756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закупок товаров, работ, услуг на 2023 финансовый год и на плановый период 2024 и 2025 годов</w:t>
      </w:r>
      <w:r>
        <w:rPr>
          <w:rFonts w:ascii="Times New Roman" w:eastAsia="Times New Roman" w:hAnsi="Times New Roman" w:cs="Times New Roman"/>
          <w:b/>
          <w:sz w:val="24"/>
        </w:rPr>
        <w:cr/>
      </w:r>
    </w:p>
    <w:p w:rsidR="002A00B5" w:rsidRDefault="000A475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Информация о заказчике:</w:t>
      </w:r>
    </w:p>
    <w:tbl>
      <w:tblPr>
        <w:tblW w:w="0" w:type="auto"/>
        <w:tblInd w:w="63" w:type="dxa"/>
        <w:tblCellMar>
          <w:top w:w="57" w:type="dxa"/>
          <w:left w:w="63" w:type="dxa"/>
          <w:bottom w:w="57" w:type="dxa"/>
          <w:right w:w="63" w:type="dxa"/>
        </w:tblCellMar>
        <w:tblLook w:val="0000" w:firstRow="0" w:lastRow="0" w:firstColumn="0" w:lastColumn="0" w:noHBand="0" w:noVBand="0"/>
      </w:tblPr>
      <w:tblGrid>
        <w:gridCol w:w="7115"/>
        <w:gridCol w:w="4269"/>
        <w:gridCol w:w="2658"/>
        <w:gridCol w:w="1595"/>
      </w:tblGrid>
      <w:tr w:rsidR="002A00B5">
        <w:tc>
          <w:tcPr>
            <w:tcW w:w="2275" w:type="pct"/>
          </w:tcPr>
          <w:p w:rsidR="002A00B5" w:rsidRDefault="002A00B5"/>
        </w:tc>
        <w:tc>
          <w:tcPr>
            <w:tcW w:w="1365" w:type="pct"/>
          </w:tcPr>
          <w:p w:rsidR="002A00B5" w:rsidRDefault="002A00B5"/>
        </w:tc>
        <w:tc>
          <w:tcPr>
            <w:tcW w:w="850" w:type="pct"/>
          </w:tcPr>
          <w:p w:rsidR="002A00B5" w:rsidRDefault="002A00B5"/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Коды</w:t>
            </w:r>
          </w:p>
        </w:tc>
      </w:tr>
      <w:tr w:rsidR="002A00B5">
        <w:tc>
          <w:tcPr>
            <w:tcW w:w="2275" w:type="pct"/>
            <w:vMerge w:val="restart"/>
          </w:tcPr>
          <w:p w:rsidR="002A00B5" w:rsidRDefault="000A475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 наименование</w:t>
            </w:r>
          </w:p>
        </w:tc>
        <w:tc>
          <w:tcPr>
            <w:tcW w:w="1365" w:type="pct"/>
            <w:vMerge w:val="restart"/>
          </w:tcPr>
          <w:p w:rsidR="002A00B5" w:rsidRDefault="000A4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Бардымского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муниципального округа Пермского края</w:t>
            </w:r>
          </w:p>
        </w:tc>
        <w:tc>
          <w:tcPr>
            <w:tcW w:w="850" w:type="pct"/>
            <w:vAlign w:val="center"/>
          </w:tcPr>
          <w:p w:rsidR="002A00B5" w:rsidRDefault="000A475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5959005226</w:t>
            </w:r>
          </w:p>
        </w:tc>
      </w:tr>
      <w:tr w:rsidR="002A00B5">
        <w:tc>
          <w:tcPr>
            <w:tcW w:w="2275" w:type="pct"/>
            <w:vMerge/>
          </w:tcPr>
          <w:p w:rsidR="002A00B5" w:rsidRDefault="002A00B5"/>
        </w:tc>
        <w:tc>
          <w:tcPr>
            <w:tcW w:w="1365" w:type="pct"/>
            <w:vMerge/>
            <w:tcBorders>
              <w:bottom w:val="single" w:sz="0" w:space="0" w:color="auto"/>
            </w:tcBorders>
          </w:tcPr>
          <w:p w:rsidR="002A00B5" w:rsidRDefault="002A00B5"/>
        </w:tc>
        <w:tc>
          <w:tcPr>
            <w:tcW w:w="850" w:type="pct"/>
            <w:vAlign w:val="center"/>
          </w:tcPr>
          <w:p w:rsidR="002A00B5" w:rsidRDefault="000A475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КПП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595901001</w:t>
            </w:r>
          </w:p>
        </w:tc>
      </w:tr>
      <w:tr w:rsidR="002A00B5">
        <w:tc>
          <w:tcPr>
            <w:tcW w:w="2275" w:type="pct"/>
          </w:tcPr>
          <w:p w:rsidR="002A00B5" w:rsidRDefault="000A475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Организационно-правовая форма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2A00B5" w:rsidRDefault="000A4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Муниципальные казенные учреждения</w:t>
            </w:r>
          </w:p>
        </w:tc>
        <w:tc>
          <w:tcPr>
            <w:tcW w:w="850" w:type="pct"/>
            <w:vAlign w:val="center"/>
          </w:tcPr>
          <w:p w:rsidR="002A00B5" w:rsidRDefault="000A475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ОКОПФ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75404</w:t>
            </w:r>
          </w:p>
        </w:tc>
      </w:tr>
      <w:tr w:rsidR="002A00B5">
        <w:tc>
          <w:tcPr>
            <w:tcW w:w="2275" w:type="pct"/>
          </w:tcPr>
          <w:p w:rsidR="002A00B5" w:rsidRDefault="000A475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собственности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2A00B5" w:rsidRDefault="000A4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собственность</w:t>
            </w:r>
          </w:p>
        </w:tc>
        <w:tc>
          <w:tcPr>
            <w:tcW w:w="850" w:type="pct"/>
            <w:vAlign w:val="center"/>
          </w:tcPr>
          <w:p w:rsidR="002A00B5" w:rsidRDefault="000A475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ОКФС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2A00B5">
        <w:tc>
          <w:tcPr>
            <w:tcW w:w="2275" w:type="pct"/>
          </w:tcPr>
          <w:p w:rsidR="002A00B5" w:rsidRDefault="000A475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нахождения, телефон, адрес электронной почты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2A00B5" w:rsidRDefault="000A4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618150 Пермский край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Бардымский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Барда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Советская, 14 оф 23, 83429220643, zemskoye@inbox.ru</w:t>
            </w:r>
          </w:p>
        </w:tc>
        <w:tc>
          <w:tcPr>
            <w:tcW w:w="850" w:type="pct"/>
            <w:vAlign w:val="center"/>
          </w:tcPr>
          <w:p w:rsidR="002A00B5" w:rsidRDefault="000A475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ОКТМО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57503000101</w:t>
            </w:r>
          </w:p>
        </w:tc>
      </w:tr>
      <w:tr w:rsidR="002A00B5">
        <w:tc>
          <w:tcPr>
            <w:tcW w:w="2275" w:type="pct"/>
            <w:vMerge w:val="restart"/>
          </w:tcPr>
          <w:p w:rsidR="002A00B5" w:rsidRDefault="000A475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муниципального заказчика</w:t>
            </w:r>
          </w:p>
        </w:tc>
        <w:tc>
          <w:tcPr>
            <w:tcW w:w="1365" w:type="pct"/>
            <w:vMerge w:val="restart"/>
            <w:tcBorders>
              <w:bottom w:val="single" w:sz="0" w:space="0" w:color="auto"/>
            </w:tcBorders>
          </w:tcPr>
          <w:p w:rsidR="002A00B5" w:rsidRDefault="002A00B5"/>
        </w:tc>
        <w:tc>
          <w:tcPr>
            <w:tcW w:w="850" w:type="pct"/>
            <w:vAlign w:val="center"/>
          </w:tcPr>
          <w:p w:rsidR="002A00B5" w:rsidRDefault="000A475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A00B5" w:rsidRDefault="002A00B5"/>
        </w:tc>
      </w:tr>
      <w:tr w:rsidR="002A00B5">
        <w:tc>
          <w:tcPr>
            <w:tcW w:w="2275" w:type="pct"/>
            <w:vMerge/>
          </w:tcPr>
          <w:p w:rsidR="002A00B5" w:rsidRDefault="002A00B5"/>
        </w:tc>
        <w:tc>
          <w:tcPr>
            <w:tcW w:w="1365" w:type="pct"/>
            <w:vMerge/>
            <w:tcBorders>
              <w:bottom w:val="single" w:sz="0" w:space="0" w:color="auto"/>
            </w:tcBorders>
          </w:tcPr>
          <w:p w:rsidR="002A00B5" w:rsidRDefault="002A00B5"/>
        </w:tc>
        <w:tc>
          <w:tcPr>
            <w:tcW w:w="850" w:type="pct"/>
            <w:vAlign w:val="center"/>
          </w:tcPr>
          <w:p w:rsidR="002A00B5" w:rsidRDefault="000A475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КПП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A00B5" w:rsidRDefault="002A00B5"/>
        </w:tc>
      </w:tr>
      <w:tr w:rsidR="002A00B5">
        <w:tc>
          <w:tcPr>
            <w:tcW w:w="2275" w:type="pct"/>
          </w:tcPr>
          <w:p w:rsidR="002A00B5" w:rsidRDefault="000A475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нахождения, телефон, адрес электронной почты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2A00B5" w:rsidRDefault="002A00B5"/>
        </w:tc>
        <w:tc>
          <w:tcPr>
            <w:tcW w:w="850" w:type="pct"/>
            <w:vAlign w:val="center"/>
          </w:tcPr>
          <w:p w:rsidR="002A00B5" w:rsidRDefault="000A475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ОКТМО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A00B5" w:rsidRDefault="002A00B5"/>
        </w:tc>
      </w:tr>
      <w:tr w:rsidR="002A00B5">
        <w:tc>
          <w:tcPr>
            <w:tcW w:w="2275" w:type="pct"/>
          </w:tcPr>
          <w:p w:rsidR="002A00B5" w:rsidRDefault="000A475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 измерения: 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2A00B5" w:rsidRDefault="000A4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рубль</w:t>
            </w:r>
          </w:p>
        </w:tc>
        <w:tc>
          <w:tcPr>
            <w:tcW w:w="850" w:type="pct"/>
            <w:vAlign w:val="center"/>
          </w:tcPr>
          <w:p w:rsidR="002A00B5" w:rsidRDefault="000A475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ОКЕИ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383</w:t>
            </w:r>
          </w:p>
        </w:tc>
      </w:tr>
    </w:tbl>
    <w:p w:rsidR="002A00B5" w:rsidRDefault="002A00B5">
      <w:pPr>
        <w:pageBreakBefore/>
      </w:pPr>
    </w:p>
    <w:p w:rsidR="002A00B5" w:rsidRDefault="000A475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Информация о закупках товаров, работ, услуг на 2023 финансовый год и на плановый период 2024 и 2025 годов:</w:t>
      </w:r>
      <w:r>
        <w:rPr>
          <w:rFonts w:ascii="Times New Roman" w:eastAsia="Times New Roman" w:hAnsi="Times New Roman" w:cs="Times New Roman"/>
          <w:sz w:val="24"/>
        </w:rPr>
        <w:cr/>
      </w:r>
    </w:p>
    <w:tbl>
      <w:tblPr>
        <w:tblW w:w="5040" w:type="pct"/>
        <w:tblInd w:w="6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top w:w="57" w:type="dxa"/>
          <w:left w:w="63" w:type="dxa"/>
          <w:bottom w:w="57" w:type="dxa"/>
          <w:right w:w="63" w:type="dxa"/>
        </w:tblCellMar>
        <w:tblLook w:val="0000" w:firstRow="0" w:lastRow="0" w:firstColumn="0" w:lastColumn="0" w:noHBand="0" w:noVBand="0"/>
      </w:tblPr>
      <w:tblGrid>
        <w:gridCol w:w="333"/>
        <w:gridCol w:w="1267"/>
        <w:gridCol w:w="1045"/>
        <w:gridCol w:w="1409"/>
        <w:gridCol w:w="950"/>
        <w:gridCol w:w="712"/>
        <w:gridCol w:w="1503"/>
        <w:gridCol w:w="1503"/>
        <w:gridCol w:w="1503"/>
        <w:gridCol w:w="1503"/>
        <w:gridCol w:w="1503"/>
        <w:gridCol w:w="633"/>
        <w:gridCol w:w="1060"/>
        <w:gridCol w:w="902"/>
      </w:tblGrid>
      <w:tr w:rsidR="00AF522A" w:rsidTr="00AF522A">
        <w:trPr>
          <w:trHeight w:val="432"/>
        </w:trPr>
        <w:tc>
          <w:tcPr>
            <w:tcW w:w="105" w:type="pct"/>
            <w:vMerge w:val="restar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№</w:t>
            </w:r>
          </w:p>
        </w:tc>
        <w:tc>
          <w:tcPr>
            <w:tcW w:w="400" w:type="pct"/>
            <w:vMerge w:val="restart"/>
            <w:textDirection w:val="btLr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Идентификационный код закупки</w:t>
            </w:r>
          </w:p>
        </w:tc>
        <w:tc>
          <w:tcPr>
            <w:tcW w:w="330" w:type="pct"/>
            <w:gridSpan w:val="3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Объект закупки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с единственным поставщиком (подр</w:t>
            </w:r>
            <w:r>
              <w:rPr>
                <w:rFonts w:ascii="Times New Roman" w:eastAsia="Times New Roman" w:hAnsi="Times New Roman" w:cs="Times New Roman"/>
                <w:sz w:val="14"/>
              </w:rPr>
              <w:t>ядчиком, исполнителем)</w:t>
            </w:r>
          </w:p>
        </w:tc>
        <w:tc>
          <w:tcPr>
            <w:tcW w:w="475" w:type="pct"/>
            <w:gridSpan w:val="5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Объем финансового обеспечения,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в том числе планируемые платежи</w:t>
            </w:r>
          </w:p>
        </w:tc>
        <w:tc>
          <w:tcPr>
            <w:tcW w:w="200" w:type="pct"/>
            <w:vMerge w:val="restart"/>
            <w:textDirection w:val="btLr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Информация о проведении обязательного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общественного обсуждения закупки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 уполномоченного органа (учреждения)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Наименование организатора проведения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совместного конкурса или аукциона</w:t>
            </w:r>
          </w:p>
        </w:tc>
      </w:tr>
      <w:tr w:rsidR="00AF522A" w:rsidTr="00AF522A">
        <w:trPr>
          <w:trHeight w:val="2270"/>
        </w:trPr>
        <w:tc>
          <w:tcPr>
            <w:tcW w:w="105" w:type="pct"/>
            <w:vMerge/>
          </w:tcPr>
          <w:p w:rsidR="002A00B5" w:rsidRDefault="002A00B5"/>
        </w:tc>
        <w:tc>
          <w:tcPr>
            <w:tcW w:w="400" w:type="pct"/>
            <w:vMerge/>
          </w:tcPr>
          <w:p w:rsidR="002A00B5" w:rsidRDefault="002A00B5"/>
        </w:tc>
        <w:tc>
          <w:tcPr>
            <w:tcW w:w="330" w:type="pct"/>
            <w:gridSpan w:val="2"/>
            <w:textDirection w:val="btLr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ОК 034-2014 (КПЕС 2008) (ОКПД2)</w:t>
            </w:r>
          </w:p>
        </w:tc>
        <w:tc>
          <w:tcPr>
            <w:tcW w:w="300" w:type="pct"/>
            <w:vMerge w:val="restart"/>
            <w:textDirection w:val="btLr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 объекта закупки</w:t>
            </w:r>
          </w:p>
        </w:tc>
        <w:tc>
          <w:tcPr>
            <w:tcW w:w="225" w:type="pct"/>
            <w:vMerge/>
          </w:tcPr>
          <w:p w:rsidR="002A00B5" w:rsidRDefault="002A00B5"/>
        </w:tc>
        <w:tc>
          <w:tcPr>
            <w:tcW w:w="475" w:type="pct"/>
            <w:vMerge w:val="restart"/>
            <w:textDirection w:val="btLr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Всего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текущий финансовый год</w:t>
            </w:r>
          </w:p>
        </w:tc>
        <w:tc>
          <w:tcPr>
            <w:tcW w:w="475" w:type="pct"/>
            <w:gridSpan w:val="2"/>
            <w:textDirection w:val="btLr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плановый период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Последующие годы</w:t>
            </w:r>
          </w:p>
        </w:tc>
        <w:tc>
          <w:tcPr>
            <w:tcW w:w="200" w:type="pct"/>
            <w:vMerge/>
          </w:tcPr>
          <w:p w:rsidR="002A00B5" w:rsidRDefault="002A00B5"/>
        </w:tc>
        <w:tc>
          <w:tcPr>
            <w:tcW w:w="335" w:type="pct"/>
            <w:vMerge/>
          </w:tcPr>
          <w:p w:rsidR="002A00B5" w:rsidRDefault="002A00B5"/>
        </w:tc>
        <w:tc>
          <w:tcPr>
            <w:tcW w:w="335" w:type="pct"/>
            <w:vMerge/>
          </w:tcPr>
          <w:p w:rsidR="002A00B5" w:rsidRDefault="002A00B5"/>
        </w:tc>
      </w:tr>
      <w:tr w:rsidR="002A00B5">
        <w:trPr>
          <w:trHeight w:val="1137"/>
        </w:trPr>
        <w:tc>
          <w:tcPr>
            <w:tcW w:w="105" w:type="pct"/>
            <w:vMerge/>
          </w:tcPr>
          <w:p w:rsidR="002A00B5" w:rsidRDefault="002A00B5"/>
        </w:tc>
        <w:tc>
          <w:tcPr>
            <w:tcW w:w="400" w:type="pct"/>
            <w:vMerge/>
          </w:tcPr>
          <w:p w:rsidR="002A00B5" w:rsidRDefault="002A00B5"/>
        </w:tc>
        <w:tc>
          <w:tcPr>
            <w:tcW w:w="330" w:type="pct"/>
            <w:textDirection w:val="btLr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Код</w:t>
            </w:r>
          </w:p>
        </w:tc>
        <w:tc>
          <w:tcPr>
            <w:tcW w:w="445" w:type="pct"/>
            <w:textDirection w:val="btLr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</w:t>
            </w:r>
          </w:p>
        </w:tc>
        <w:tc>
          <w:tcPr>
            <w:tcW w:w="300" w:type="pct"/>
            <w:vMerge/>
          </w:tcPr>
          <w:p w:rsidR="002A00B5" w:rsidRDefault="002A00B5"/>
        </w:tc>
        <w:tc>
          <w:tcPr>
            <w:tcW w:w="225" w:type="pct"/>
            <w:vMerge/>
          </w:tcPr>
          <w:p w:rsidR="002A00B5" w:rsidRDefault="002A00B5"/>
        </w:tc>
        <w:tc>
          <w:tcPr>
            <w:tcW w:w="475" w:type="pct"/>
            <w:vMerge/>
          </w:tcPr>
          <w:p w:rsidR="002A00B5" w:rsidRDefault="002A00B5"/>
        </w:tc>
        <w:tc>
          <w:tcPr>
            <w:tcW w:w="475" w:type="pct"/>
            <w:vMerge/>
          </w:tcPr>
          <w:p w:rsidR="002A00B5" w:rsidRDefault="002A00B5"/>
        </w:tc>
        <w:tc>
          <w:tcPr>
            <w:tcW w:w="475" w:type="pct"/>
            <w:textDirection w:val="btLr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первый год</w:t>
            </w:r>
          </w:p>
        </w:tc>
        <w:tc>
          <w:tcPr>
            <w:tcW w:w="475" w:type="pct"/>
            <w:textDirection w:val="btLr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второй год</w:t>
            </w:r>
          </w:p>
        </w:tc>
        <w:tc>
          <w:tcPr>
            <w:tcW w:w="475" w:type="pct"/>
            <w:vMerge/>
          </w:tcPr>
          <w:p w:rsidR="002A00B5" w:rsidRDefault="002A00B5"/>
        </w:tc>
        <w:tc>
          <w:tcPr>
            <w:tcW w:w="200" w:type="pct"/>
            <w:vMerge/>
          </w:tcPr>
          <w:p w:rsidR="002A00B5" w:rsidRDefault="002A00B5"/>
        </w:tc>
        <w:tc>
          <w:tcPr>
            <w:tcW w:w="335" w:type="pct"/>
            <w:vMerge/>
          </w:tcPr>
          <w:p w:rsidR="002A00B5" w:rsidRDefault="002A00B5"/>
        </w:tc>
        <w:tc>
          <w:tcPr>
            <w:tcW w:w="335" w:type="pct"/>
            <w:vMerge/>
          </w:tcPr>
          <w:p w:rsidR="002A00B5" w:rsidRDefault="002A00B5"/>
        </w:tc>
      </w:tr>
    </w:tbl>
    <w:p w:rsidR="002A00B5" w:rsidRDefault="000A4756">
      <w:pPr>
        <w:spacing w:after="0" w:line="20" w:lineRule="exac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W w:w="5040" w:type="pct"/>
        <w:tblInd w:w="6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top w:w="57" w:type="dxa"/>
          <w:left w:w="63" w:type="dxa"/>
          <w:bottom w:w="57" w:type="dxa"/>
          <w:right w:w="63" w:type="dxa"/>
        </w:tblCellMar>
        <w:tblLook w:val="0000" w:firstRow="0" w:lastRow="0" w:firstColumn="0" w:lastColumn="0" w:noHBand="0" w:noVBand="0"/>
      </w:tblPr>
      <w:tblGrid>
        <w:gridCol w:w="333"/>
        <w:gridCol w:w="1267"/>
        <w:gridCol w:w="1045"/>
        <w:gridCol w:w="1409"/>
        <w:gridCol w:w="950"/>
        <w:gridCol w:w="712"/>
        <w:gridCol w:w="1503"/>
        <w:gridCol w:w="1503"/>
        <w:gridCol w:w="1503"/>
        <w:gridCol w:w="1503"/>
        <w:gridCol w:w="1503"/>
        <w:gridCol w:w="633"/>
        <w:gridCol w:w="1060"/>
        <w:gridCol w:w="902"/>
      </w:tblGrid>
      <w:tr w:rsidR="002A00B5">
        <w:trPr>
          <w:cantSplit/>
          <w:trHeight w:val="256"/>
          <w:tblHeader/>
        </w:trPr>
        <w:tc>
          <w:tcPr>
            <w:tcW w:w="105" w:type="pct"/>
            <w:shd w:val="clear" w:color="auto" w:fill="F2F2F2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0" w:type="pct"/>
            <w:shd w:val="clear" w:color="auto" w:fill="F2F2F2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F2F2F2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5" w:type="pct"/>
            <w:shd w:val="clear" w:color="auto" w:fill="F2F2F2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0" w:type="pct"/>
            <w:shd w:val="clear" w:color="auto" w:fill="F2F2F2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5" w:type="pct"/>
            <w:shd w:val="clear" w:color="auto" w:fill="F2F2F2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0" w:type="pct"/>
            <w:shd w:val="clear" w:color="auto" w:fill="F2F2F2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35" w:type="pct"/>
            <w:shd w:val="clear" w:color="auto" w:fill="F2F2F2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35" w:type="pct"/>
            <w:shd w:val="clear" w:color="auto" w:fill="F2F2F2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A00B5">
        <w:trPr>
          <w:cantSplit/>
        </w:trPr>
        <w:tc>
          <w:tcPr>
            <w:tcW w:w="10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400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233595900522659590100100010000000000</w:t>
            </w:r>
          </w:p>
        </w:tc>
        <w:tc>
          <w:tcPr>
            <w:tcW w:w="330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44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300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Закупки на сумму, не превышающую 600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. (по п.4 ч.1 ст.93)</w:t>
            </w:r>
          </w:p>
        </w:tc>
        <w:tc>
          <w:tcPr>
            <w:tcW w:w="22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2023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533 711,02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515 911,02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sz w:val="14"/>
              </w:rPr>
              <w:t>800,00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Нет</w:t>
            </w:r>
          </w:p>
        </w:tc>
        <w:tc>
          <w:tcPr>
            <w:tcW w:w="33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33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</w:tr>
      <w:tr w:rsidR="00AF522A" w:rsidTr="00AF522A">
        <w:trPr>
          <w:cantSplit/>
        </w:trPr>
        <w:tc>
          <w:tcPr>
            <w:tcW w:w="105" w:type="pct"/>
            <w:gridSpan w:val="6"/>
            <w:vAlign w:val="center"/>
          </w:tcPr>
          <w:p w:rsidR="002A00B5" w:rsidRDefault="000A475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Всего для осуществления закупок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533 711,02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515 911,02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17 800,00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AF522A" w:rsidTr="00AF522A">
        <w:trPr>
          <w:cantSplit/>
        </w:trPr>
        <w:tc>
          <w:tcPr>
            <w:tcW w:w="105" w:type="pct"/>
            <w:gridSpan w:val="6"/>
            <w:vAlign w:val="center"/>
          </w:tcPr>
          <w:p w:rsidR="002A00B5" w:rsidRDefault="000A475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коду бюджетной классификации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70501039920100040242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80 638,47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62 838,47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17 800,00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AF522A" w:rsidTr="00AF522A">
        <w:trPr>
          <w:cantSplit/>
        </w:trPr>
        <w:tc>
          <w:tcPr>
            <w:tcW w:w="105" w:type="pct"/>
            <w:gridSpan w:val="6"/>
            <w:vAlign w:val="center"/>
          </w:tcPr>
          <w:p w:rsidR="002A00B5" w:rsidRDefault="000A475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в том числе по коду </w:t>
            </w:r>
            <w:r>
              <w:rPr>
                <w:rFonts w:ascii="Times New Roman" w:eastAsia="Times New Roman" w:hAnsi="Times New Roman" w:cs="Times New Roman"/>
                <w:sz w:val="14"/>
              </w:rPr>
              <w:t>бюджетной классификации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7050103992012Я100244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70 000,00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70 000,00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AF522A" w:rsidTr="00AF522A">
        <w:trPr>
          <w:cantSplit/>
        </w:trPr>
        <w:tc>
          <w:tcPr>
            <w:tcW w:w="105" w:type="pct"/>
            <w:gridSpan w:val="6"/>
            <w:vAlign w:val="center"/>
          </w:tcPr>
          <w:p w:rsidR="002A00B5" w:rsidRDefault="000A475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коду бюджетной классификации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70501039920100040244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383 072,55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383 072,55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</w:tbl>
    <w:p w:rsidR="000A4756" w:rsidRDefault="000A4756"/>
    <w:sectPr w:rsidR="000A4756">
      <w:pgSz w:w="16840" w:h="1190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B5"/>
    <w:rsid w:val="000A4756"/>
    <w:rsid w:val="002A00B5"/>
    <w:rsid w:val="00A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8EBE7-EB6F-4049-B53F-7CE9724B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админ</cp:lastModifiedBy>
  <cp:revision>2</cp:revision>
  <dcterms:created xsi:type="dcterms:W3CDTF">2024-05-03T03:30:00Z</dcterms:created>
  <dcterms:modified xsi:type="dcterms:W3CDTF">2024-05-03T03:30:00Z</dcterms:modified>
</cp:coreProperties>
</file>