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9" w:rsidRPr="00E601B2" w:rsidRDefault="00E4247A" w:rsidP="00056004">
      <w:pPr>
        <w:pStyle w:val="a3"/>
        <w:ind w:left="0"/>
        <w:jc w:val="center"/>
        <w:rPr>
          <w:rFonts w:eastAsia="Calibri"/>
          <w:b/>
          <w:lang w:eastAsia="en-US"/>
        </w:rPr>
      </w:pPr>
      <w:r w:rsidRPr="00E601B2">
        <w:rPr>
          <w:rFonts w:eastAsia="Calibri"/>
          <w:b/>
          <w:lang w:eastAsia="en-US"/>
        </w:rPr>
        <w:t>ПОЯСНИТЕЛЬНАЯ ЗАПИСКА</w:t>
      </w:r>
    </w:p>
    <w:p w:rsidR="00983F13" w:rsidRPr="00E601B2" w:rsidRDefault="00983F13" w:rsidP="00056004">
      <w:pPr>
        <w:pStyle w:val="a3"/>
        <w:ind w:left="0"/>
        <w:jc w:val="center"/>
        <w:rPr>
          <w:rFonts w:eastAsia="Calibri"/>
          <w:b/>
          <w:lang w:eastAsia="en-US"/>
        </w:rPr>
      </w:pPr>
    </w:p>
    <w:p w:rsidR="00F30974" w:rsidRPr="00E601B2" w:rsidRDefault="00FC23D6" w:rsidP="009D5679">
      <w:pPr>
        <w:pStyle w:val="a3"/>
        <w:ind w:left="0"/>
        <w:rPr>
          <w:rFonts w:eastAsia="Calibri"/>
          <w:b/>
          <w:lang w:eastAsia="en-US"/>
        </w:rPr>
      </w:pPr>
      <w:r w:rsidRPr="00E601B2">
        <w:rPr>
          <w:rFonts w:eastAsia="Calibri"/>
          <w:b/>
          <w:lang w:eastAsia="en-US"/>
        </w:rPr>
        <w:t xml:space="preserve">к </w:t>
      </w:r>
      <w:r w:rsidR="00E4247A" w:rsidRPr="00E601B2">
        <w:rPr>
          <w:rFonts w:eastAsia="Calibri"/>
          <w:b/>
          <w:lang w:eastAsia="en-US"/>
        </w:rPr>
        <w:t>доклад</w:t>
      </w:r>
      <w:r w:rsidRPr="00E601B2">
        <w:rPr>
          <w:rFonts w:eastAsia="Calibri"/>
          <w:b/>
          <w:lang w:eastAsia="en-US"/>
        </w:rPr>
        <w:t>у</w:t>
      </w:r>
      <w:r w:rsidR="00983F13" w:rsidRPr="00E601B2">
        <w:rPr>
          <w:rFonts w:eastAsia="Calibri"/>
          <w:b/>
          <w:lang w:eastAsia="en-US"/>
        </w:rPr>
        <w:t xml:space="preserve"> </w:t>
      </w:r>
      <w:r w:rsidR="009D5679">
        <w:rPr>
          <w:rFonts w:eastAsia="Calibri"/>
          <w:b/>
          <w:lang w:eastAsia="en-US"/>
        </w:rPr>
        <w:t xml:space="preserve">  </w:t>
      </w:r>
      <w:r w:rsidR="00F30974" w:rsidRPr="00E601B2">
        <w:rPr>
          <w:rFonts w:eastAsia="Calibri"/>
          <w:b/>
          <w:lang w:eastAsia="en-US"/>
        </w:rPr>
        <w:t xml:space="preserve">главы </w:t>
      </w:r>
      <w:proofErr w:type="spellStart"/>
      <w:r w:rsidR="00CD13A7" w:rsidRPr="00E601B2">
        <w:rPr>
          <w:rFonts w:eastAsia="Calibri"/>
          <w:b/>
          <w:lang w:eastAsia="en-US"/>
        </w:rPr>
        <w:t>Бардымского</w:t>
      </w:r>
      <w:proofErr w:type="spellEnd"/>
      <w:r w:rsidR="00CD13A7" w:rsidRPr="00E601B2">
        <w:rPr>
          <w:rFonts w:eastAsia="Calibri"/>
          <w:b/>
          <w:lang w:eastAsia="en-US"/>
        </w:rPr>
        <w:t xml:space="preserve"> </w:t>
      </w:r>
      <w:r w:rsidR="00F30974" w:rsidRPr="00E601B2">
        <w:rPr>
          <w:rFonts w:eastAsia="Calibri"/>
          <w:b/>
          <w:lang w:eastAsia="en-US"/>
        </w:rPr>
        <w:t>муниципального района</w:t>
      </w:r>
      <w:r w:rsidR="009D5679">
        <w:rPr>
          <w:rFonts w:eastAsia="Calibri"/>
          <w:b/>
          <w:lang w:eastAsia="en-US"/>
        </w:rPr>
        <w:t xml:space="preserve"> </w:t>
      </w:r>
      <w:proofErr w:type="spellStart"/>
      <w:r w:rsidR="00AE439B" w:rsidRPr="00E601B2">
        <w:rPr>
          <w:rFonts w:eastAsia="Calibri"/>
          <w:b/>
          <w:lang w:eastAsia="en-US"/>
        </w:rPr>
        <w:t>Алапанова</w:t>
      </w:r>
      <w:proofErr w:type="spellEnd"/>
      <w:r w:rsidR="00AE439B" w:rsidRPr="00E601B2">
        <w:rPr>
          <w:rFonts w:eastAsia="Calibri"/>
          <w:b/>
          <w:lang w:eastAsia="en-US"/>
        </w:rPr>
        <w:t xml:space="preserve"> </w:t>
      </w:r>
      <w:proofErr w:type="spellStart"/>
      <w:r w:rsidR="00AE439B" w:rsidRPr="00E601B2">
        <w:rPr>
          <w:rFonts w:eastAsia="Calibri"/>
          <w:b/>
          <w:lang w:eastAsia="en-US"/>
        </w:rPr>
        <w:t>Халиля</w:t>
      </w:r>
      <w:proofErr w:type="spellEnd"/>
      <w:r w:rsidR="00AE439B" w:rsidRPr="00E601B2">
        <w:rPr>
          <w:rFonts w:eastAsia="Calibri"/>
          <w:b/>
          <w:lang w:eastAsia="en-US"/>
        </w:rPr>
        <w:t xml:space="preserve"> </w:t>
      </w:r>
      <w:proofErr w:type="spellStart"/>
      <w:r w:rsidR="00AE439B" w:rsidRPr="00E601B2">
        <w:rPr>
          <w:rFonts w:eastAsia="Calibri"/>
          <w:b/>
          <w:lang w:eastAsia="en-US"/>
        </w:rPr>
        <w:t>Газбулловича</w:t>
      </w:r>
      <w:proofErr w:type="spellEnd"/>
    </w:p>
    <w:p w:rsidR="00F30974" w:rsidRPr="00E601B2" w:rsidRDefault="00156F04" w:rsidP="009D5679">
      <w:pPr>
        <w:contextualSpacing/>
        <w:rPr>
          <w:rFonts w:eastAsia="Calibri"/>
          <w:b/>
          <w:lang w:eastAsia="en-US"/>
        </w:rPr>
      </w:pPr>
      <w:r w:rsidRPr="00E601B2">
        <w:rPr>
          <w:rFonts w:eastAsia="Calibri"/>
          <w:b/>
          <w:lang w:eastAsia="en-US"/>
        </w:rPr>
        <w:t>о достигнутых значениях показателей для оц</w:t>
      </w:r>
      <w:r w:rsidR="009D5679">
        <w:rPr>
          <w:rFonts w:eastAsia="Calibri"/>
          <w:b/>
          <w:lang w:eastAsia="en-US"/>
        </w:rPr>
        <w:t xml:space="preserve">енки эффективности деятельности </w:t>
      </w:r>
      <w:proofErr w:type="spellStart"/>
      <w:r w:rsidR="00CD13A7" w:rsidRPr="00E601B2">
        <w:rPr>
          <w:rFonts w:eastAsia="Calibri"/>
          <w:b/>
          <w:lang w:eastAsia="en-US"/>
        </w:rPr>
        <w:t>Бардымского</w:t>
      </w:r>
      <w:proofErr w:type="spellEnd"/>
      <w:r w:rsidRPr="00E601B2">
        <w:rPr>
          <w:rFonts w:eastAsia="Calibri"/>
          <w:b/>
          <w:lang w:eastAsia="en-US"/>
        </w:rPr>
        <w:t xml:space="preserve"> муниципального района за 201</w:t>
      </w:r>
      <w:r w:rsidR="00AE439B" w:rsidRPr="00E601B2">
        <w:rPr>
          <w:rFonts w:eastAsia="Calibri"/>
          <w:b/>
          <w:lang w:eastAsia="en-US"/>
        </w:rPr>
        <w:t>8</w:t>
      </w:r>
      <w:r w:rsidRPr="00E601B2">
        <w:rPr>
          <w:rFonts w:eastAsia="Calibri"/>
          <w:b/>
          <w:lang w:eastAsia="en-US"/>
        </w:rPr>
        <w:t xml:space="preserve"> год и их планируемых значениях на 3-летний период</w:t>
      </w:r>
    </w:p>
    <w:p w:rsidR="00CA5C57" w:rsidRPr="00E601B2" w:rsidRDefault="00CA5C57" w:rsidP="00030C47">
      <w:pPr>
        <w:pStyle w:val="a3"/>
        <w:tabs>
          <w:tab w:val="left" w:pos="993"/>
        </w:tabs>
        <w:ind w:left="1350"/>
        <w:jc w:val="both"/>
        <w:rPr>
          <w:rFonts w:eastAsia="Calibri"/>
          <w:b/>
          <w:lang w:eastAsia="en-US"/>
        </w:rPr>
      </w:pPr>
    </w:p>
    <w:p w:rsidR="00264B7F" w:rsidRPr="00E601B2" w:rsidRDefault="00CA5C57" w:rsidP="00030C47">
      <w:pPr>
        <w:pStyle w:val="a3"/>
        <w:tabs>
          <w:tab w:val="left" w:pos="709"/>
        </w:tabs>
        <w:ind w:left="709"/>
        <w:jc w:val="both"/>
        <w:rPr>
          <w:rFonts w:eastAsia="Calibri"/>
          <w:b/>
          <w:lang w:eastAsia="en-US"/>
        </w:rPr>
      </w:pPr>
      <w:r w:rsidRPr="00E601B2">
        <w:rPr>
          <w:rFonts w:eastAsia="Calibri"/>
          <w:b/>
          <w:lang w:eastAsia="en-US"/>
        </w:rPr>
        <w:t xml:space="preserve">1. </w:t>
      </w:r>
      <w:r w:rsidR="007A36AA" w:rsidRPr="00E601B2">
        <w:rPr>
          <w:rFonts w:eastAsia="Calibri"/>
          <w:b/>
          <w:lang w:eastAsia="en-US"/>
        </w:rPr>
        <w:t>Общие сведения о</w:t>
      </w:r>
      <w:r w:rsidR="005C500A" w:rsidRPr="00E601B2">
        <w:rPr>
          <w:rFonts w:eastAsia="Calibri"/>
          <w:b/>
          <w:lang w:eastAsia="en-US"/>
        </w:rPr>
        <w:t xml:space="preserve"> </w:t>
      </w:r>
      <w:proofErr w:type="spellStart"/>
      <w:r w:rsidR="00CD13A7" w:rsidRPr="00E601B2">
        <w:rPr>
          <w:rFonts w:eastAsia="Calibri"/>
          <w:b/>
          <w:lang w:eastAsia="en-US"/>
        </w:rPr>
        <w:t>Бардымском</w:t>
      </w:r>
      <w:proofErr w:type="spellEnd"/>
      <w:r w:rsidR="005C500A" w:rsidRPr="00E601B2">
        <w:rPr>
          <w:rFonts w:eastAsia="Calibri"/>
          <w:b/>
          <w:lang w:eastAsia="en-US"/>
        </w:rPr>
        <w:t xml:space="preserve"> муниципальном районе</w:t>
      </w:r>
    </w:p>
    <w:p w:rsidR="00674F67" w:rsidRPr="00E601B2" w:rsidRDefault="00264B7F" w:rsidP="00030C47">
      <w:p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E601B2">
        <w:rPr>
          <w:rFonts w:eastAsia="Calibri"/>
          <w:lang w:eastAsia="en-US"/>
        </w:rPr>
        <w:tab/>
      </w:r>
      <w:r w:rsidR="00674F67" w:rsidRPr="00E601B2">
        <w:rPr>
          <w:rFonts w:eastAsiaTheme="minorHAnsi"/>
          <w:bCs/>
          <w:lang w:eastAsia="en-US"/>
        </w:rPr>
        <w:t xml:space="preserve">Официальное название муниципального образования </w:t>
      </w:r>
      <w:r w:rsidR="00CA5C57" w:rsidRPr="00E601B2">
        <w:rPr>
          <w:rFonts w:eastAsiaTheme="minorHAnsi"/>
          <w:bCs/>
          <w:lang w:eastAsia="en-US"/>
        </w:rPr>
        <w:t>–</w:t>
      </w:r>
      <w:r w:rsidR="00674F67" w:rsidRPr="00E601B2">
        <w:rPr>
          <w:rFonts w:eastAsiaTheme="minorHAnsi"/>
          <w:bCs/>
          <w:lang w:eastAsia="en-US"/>
        </w:rPr>
        <w:t xml:space="preserve"> </w:t>
      </w:r>
      <w:r w:rsidR="00CA5C57" w:rsidRPr="00E601B2">
        <w:rPr>
          <w:rFonts w:eastAsiaTheme="minorHAnsi"/>
          <w:bCs/>
          <w:lang w:eastAsia="en-US"/>
        </w:rPr>
        <w:t>«</w:t>
      </w:r>
      <w:proofErr w:type="spellStart"/>
      <w:r w:rsidR="00CD13A7" w:rsidRPr="00E601B2">
        <w:rPr>
          <w:rFonts w:eastAsiaTheme="minorHAnsi"/>
          <w:bCs/>
          <w:lang w:eastAsia="en-US"/>
        </w:rPr>
        <w:t>Бардымский</w:t>
      </w:r>
      <w:proofErr w:type="spellEnd"/>
      <w:r w:rsidR="00674F67" w:rsidRPr="00E601B2">
        <w:rPr>
          <w:rFonts w:eastAsiaTheme="minorHAnsi"/>
          <w:bCs/>
          <w:lang w:eastAsia="en-US"/>
        </w:rPr>
        <w:t xml:space="preserve"> муниципальный район</w:t>
      </w:r>
      <w:r w:rsidR="00CA5C57" w:rsidRPr="00E601B2">
        <w:rPr>
          <w:rFonts w:eastAsiaTheme="minorHAnsi"/>
          <w:bCs/>
          <w:lang w:eastAsia="en-US"/>
        </w:rPr>
        <w:t>»</w:t>
      </w:r>
      <w:r w:rsidR="00674F67" w:rsidRPr="00E601B2">
        <w:rPr>
          <w:rFonts w:eastAsiaTheme="minorHAnsi"/>
          <w:bCs/>
          <w:lang w:eastAsia="en-US"/>
        </w:rPr>
        <w:t>.</w:t>
      </w:r>
    </w:p>
    <w:p w:rsidR="00674F67" w:rsidRPr="00E601B2" w:rsidRDefault="00674F67" w:rsidP="00030C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601B2">
        <w:rPr>
          <w:rFonts w:eastAsiaTheme="minorHAnsi"/>
          <w:bCs/>
          <w:lang w:eastAsia="en-US"/>
        </w:rPr>
        <w:t xml:space="preserve">Административным центром </w:t>
      </w:r>
      <w:proofErr w:type="spellStart"/>
      <w:r w:rsidR="00CD13A7" w:rsidRPr="00E601B2">
        <w:rPr>
          <w:rFonts w:eastAsiaTheme="minorHAnsi"/>
          <w:bCs/>
          <w:lang w:eastAsia="en-US"/>
        </w:rPr>
        <w:t>Бардымского</w:t>
      </w:r>
      <w:proofErr w:type="spellEnd"/>
      <w:r w:rsidRPr="00E601B2">
        <w:rPr>
          <w:rFonts w:eastAsiaTheme="minorHAnsi"/>
          <w:bCs/>
          <w:lang w:eastAsia="en-US"/>
        </w:rPr>
        <w:t xml:space="preserve"> муниципального района является </w:t>
      </w:r>
      <w:r w:rsidR="00CD13A7" w:rsidRPr="00E601B2">
        <w:rPr>
          <w:rFonts w:eastAsiaTheme="minorHAnsi"/>
          <w:bCs/>
          <w:lang w:eastAsia="en-US"/>
        </w:rPr>
        <w:t>с</w:t>
      </w:r>
      <w:proofErr w:type="gramStart"/>
      <w:r w:rsidR="00CD13A7" w:rsidRPr="00E601B2">
        <w:rPr>
          <w:rFonts w:eastAsiaTheme="minorHAnsi"/>
          <w:bCs/>
          <w:lang w:eastAsia="en-US"/>
        </w:rPr>
        <w:t>.Б</w:t>
      </w:r>
      <w:proofErr w:type="gramEnd"/>
      <w:r w:rsidR="00CD13A7" w:rsidRPr="00E601B2">
        <w:rPr>
          <w:rFonts w:eastAsiaTheme="minorHAnsi"/>
          <w:bCs/>
          <w:lang w:eastAsia="en-US"/>
        </w:rPr>
        <w:t>арда</w:t>
      </w:r>
      <w:r w:rsidRPr="00E601B2">
        <w:rPr>
          <w:rFonts w:eastAsiaTheme="minorHAnsi"/>
          <w:bCs/>
          <w:lang w:eastAsia="en-US"/>
        </w:rPr>
        <w:t xml:space="preserve">, в котором располагается и функционирует представительный орган местного самоуправления </w:t>
      </w:r>
      <w:proofErr w:type="spellStart"/>
      <w:r w:rsidR="00CD13A7" w:rsidRPr="00E601B2">
        <w:rPr>
          <w:rFonts w:eastAsiaTheme="minorHAnsi"/>
          <w:bCs/>
          <w:lang w:eastAsia="en-US"/>
        </w:rPr>
        <w:t>Бардымского</w:t>
      </w:r>
      <w:proofErr w:type="spellEnd"/>
      <w:r w:rsidRPr="00E601B2">
        <w:rPr>
          <w:rFonts w:eastAsiaTheme="minorHAnsi"/>
          <w:bCs/>
          <w:lang w:eastAsia="en-US"/>
        </w:rPr>
        <w:t xml:space="preserve"> муниципального района.</w:t>
      </w:r>
    </w:p>
    <w:p w:rsidR="00AA6B11" w:rsidRPr="00E601B2" w:rsidRDefault="00AA6B11" w:rsidP="00030C47">
      <w:pPr>
        <w:pStyle w:val="a4"/>
        <w:spacing w:after="0"/>
        <w:ind w:right="102" w:firstLine="709"/>
        <w:jc w:val="both"/>
        <w:rPr>
          <w:spacing w:val="-1"/>
        </w:rPr>
      </w:pPr>
      <w:proofErr w:type="spellStart"/>
      <w:r w:rsidRPr="00E601B2">
        <w:rPr>
          <w:spacing w:val="-1"/>
        </w:rPr>
        <w:t>Бардымский</w:t>
      </w:r>
      <w:proofErr w:type="spellEnd"/>
      <w:r w:rsidRPr="00E601B2">
        <w:t xml:space="preserve"> </w:t>
      </w:r>
      <w:r w:rsidRPr="00E601B2">
        <w:rPr>
          <w:spacing w:val="-1"/>
        </w:rPr>
        <w:t>район</w:t>
      </w:r>
      <w:r w:rsidRPr="00E601B2">
        <w:rPr>
          <w:spacing w:val="-3"/>
        </w:rPr>
        <w:t xml:space="preserve"> </w:t>
      </w:r>
      <w:r w:rsidRPr="00E601B2">
        <w:rPr>
          <w:spacing w:val="-1"/>
        </w:rPr>
        <w:t>образован</w:t>
      </w:r>
      <w:r w:rsidRPr="00E601B2">
        <w:t xml:space="preserve"> </w:t>
      </w:r>
      <w:r w:rsidRPr="00E601B2">
        <w:rPr>
          <w:spacing w:val="-1"/>
        </w:rPr>
        <w:t>04</w:t>
      </w:r>
      <w:r w:rsidRPr="00E601B2">
        <w:rPr>
          <w:spacing w:val="1"/>
        </w:rPr>
        <w:t xml:space="preserve"> </w:t>
      </w:r>
      <w:r w:rsidRPr="00E601B2">
        <w:rPr>
          <w:spacing w:val="-1"/>
        </w:rPr>
        <w:t>ноября</w:t>
      </w:r>
      <w:r w:rsidRPr="00E601B2">
        <w:rPr>
          <w:spacing w:val="-2"/>
        </w:rPr>
        <w:t xml:space="preserve"> </w:t>
      </w:r>
      <w:r w:rsidRPr="00E601B2">
        <w:t>1926</w:t>
      </w:r>
      <w:r w:rsidRPr="00E601B2">
        <w:rPr>
          <w:spacing w:val="1"/>
        </w:rPr>
        <w:t xml:space="preserve"> </w:t>
      </w:r>
      <w:r w:rsidRPr="00E601B2">
        <w:rPr>
          <w:spacing w:val="-1"/>
        </w:rPr>
        <w:t xml:space="preserve">года. </w:t>
      </w:r>
      <w:r w:rsidRPr="00E601B2">
        <w:t xml:space="preserve">В </w:t>
      </w:r>
      <w:r w:rsidRPr="00E601B2">
        <w:rPr>
          <w:spacing w:val="-2"/>
        </w:rPr>
        <w:t>феврале</w:t>
      </w:r>
      <w:r w:rsidRPr="00E601B2"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E601B2">
          <w:t>1962</w:t>
        </w:r>
        <w:r w:rsidRPr="00E601B2">
          <w:rPr>
            <w:spacing w:val="1"/>
          </w:rPr>
          <w:t xml:space="preserve"> </w:t>
        </w:r>
        <w:r w:rsidRPr="00E601B2">
          <w:t>г</w:t>
        </w:r>
      </w:smartTag>
      <w:r w:rsidRPr="00E601B2">
        <w:t>.</w:t>
      </w:r>
      <w:r w:rsidRPr="00E601B2">
        <w:rPr>
          <w:spacing w:val="-4"/>
        </w:rPr>
        <w:t xml:space="preserve"> </w:t>
      </w:r>
      <w:r w:rsidRPr="00E601B2">
        <w:t>он</w:t>
      </w:r>
      <w:r w:rsidRPr="00E601B2">
        <w:rPr>
          <w:spacing w:val="-3"/>
        </w:rPr>
        <w:t xml:space="preserve"> </w:t>
      </w:r>
      <w:r w:rsidRPr="00E601B2">
        <w:t>был</w:t>
      </w:r>
      <w:r w:rsidRPr="00E601B2">
        <w:rPr>
          <w:spacing w:val="33"/>
        </w:rPr>
        <w:t xml:space="preserve"> </w:t>
      </w:r>
      <w:r w:rsidRPr="00E601B2">
        <w:rPr>
          <w:spacing w:val="-1"/>
        </w:rPr>
        <w:t>ликвидирован,</w:t>
      </w:r>
      <w:r w:rsidRPr="00E601B2">
        <w:t xml:space="preserve"> а</w:t>
      </w:r>
      <w:r w:rsidRPr="00E601B2">
        <w:rPr>
          <w:spacing w:val="-4"/>
        </w:rPr>
        <w:t xml:space="preserve"> </w:t>
      </w:r>
      <w:r w:rsidR="00B323DF" w:rsidRPr="00E601B2">
        <w:t xml:space="preserve"> в </w:t>
      </w:r>
      <w:r w:rsidRPr="00E601B2">
        <w:rPr>
          <w:spacing w:val="-1"/>
        </w:rPr>
        <w:t>январ</w:t>
      </w:r>
      <w:r w:rsidR="00B323DF" w:rsidRPr="00E601B2">
        <w:rPr>
          <w:spacing w:val="-1"/>
        </w:rPr>
        <w:t>е</w:t>
      </w:r>
      <w:r w:rsidRPr="00E601B2">
        <w:rPr>
          <w:spacing w:val="-3"/>
        </w:rPr>
        <w:t xml:space="preserve"> </w:t>
      </w:r>
      <w:smartTag w:uri="urn:schemas-microsoft-com:office:smarttags" w:element="metricconverter">
        <w:smartTagPr>
          <w:attr w:name="ProductID" w:val="1965 г"/>
        </w:smartTagPr>
        <w:r w:rsidRPr="00E601B2">
          <w:rPr>
            <w:spacing w:val="-1"/>
          </w:rPr>
          <w:t>1965</w:t>
        </w:r>
        <w:r w:rsidRPr="00E601B2">
          <w:rPr>
            <w:spacing w:val="1"/>
          </w:rPr>
          <w:t xml:space="preserve"> </w:t>
        </w:r>
        <w:r w:rsidRPr="00E601B2">
          <w:t>г</w:t>
        </w:r>
      </w:smartTag>
      <w:r w:rsidRPr="00E601B2">
        <w:t>.</w:t>
      </w:r>
      <w:r w:rsidR="00B323DF" w:rsidRPr="00E601B2">
        <w:t xml:space="preserve"> опять </w:t>
      </w:r>
      <w:r w:rsidRPr="00E601B2">
        <w:rPr>
          <w:spacing w:val="-1"/>
        </w:rPr>
        <w:t xml:space="preserve"> восстановлен.</w:t>
      </w:r>
    </w:p>
    <w:p w:rsidR="007A36AA" w:rsidRPr="00E601B2" w:rsidRDefault="00AA6B11" w:rsidP="00030C47">
      <w:pPr>
        <w:pStyle w:val="a4"/>
        <w:spacing w:after="0"/>
        <w:ind w:right="102" w:firstLine="709"/>
        <w:jc w:val="both"/>
        <w:rPr>
          <w:spacing w:val="-1"/>
        </w:rPr>
      </w:pPr>
      <w:r w:rsidRPr="00E601B2">
        <w:t>Площадь района составляет 2382</w:t>
      </w:r>
      <w:r w:rsidR="007A36AA" w:rsidRPr="00E601B2">
        <w:t xml:space="preserve"> кв.км. </w:t>
      </w:r>
      <w:r w:rsidRPr="00E601B2">
        <w:t xml:space="preserve"> </w:t>
      </w:r>
    </w:p>
    <w:p w:rsidR="00AA6B11" w:rsidRPr="00E601B2" w:rsidRDefault="00AA6B11" w:rsidP="00030C47">
      <w:pPr>
        <w:pStyle w:val="a4"/>
        <w:spacing w:after="0"/>
        <w:ind w:left="120" w:right="100" w:firstLine="588"/>
        <w:jc w:val="both"/>
      </w:pPr>
      <w:proofErr w:type="spellStart"/>
      <w:r w:rsidRPr="00E601B2">
        <w:rPr>
          <w:spacing w:val="-1"/>
        </w:rPr>
        <w:t>Бардымский</w:t>
      </w:r>
      <w:proofErr w:type="spellEnd"/>
      <w:r w:rsidRPr="00E601B2">
        <w:rPr>
          <w:spacing w:val="11"/>
        </w:rPr>
        <w:t xml:space="preserve"> </w:t>
      </w:r>
      <w:r w:rsidRPr="00E601B2">
        <w:rPr>
          <w:spacing w:val="-1"/>
        </w:rPr>
        <w:t>район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расположен</w:t>
      </w:r>
      <w:r w:rsidRPr="00E601B2">
        <w:rPr>
          <w:spacing w:val="11"/>
        </w:rPr>
        <w:t xml:space="preserve"> </w:t>
      </w:r>
      <w:r w:rsidRPr="00E601B2">
        <w:t>на</w:t>
      </w:r>
      <w:r w:rsidRPr="00E601B2">
        <w:rPr>
          <w:spacing w:val="10"/>
        </w:rPr>
        <w:t xml:space="preserve"> </w:t>
      </w:r>
      <w:r w:rsidRPr="00E601B2">
        <w:rPr>
          <w:spacing w:val="-1"/>
        </w:rPr>
        <w:t>юге</w:t>
      </w:r>
      <w:r w:rsidRPr="00E601B2">
        <w:rPr>
          <w:spacing w:val="13"/>
        </w:rPr>
        <w:t xml:space="preserve"> </w:t>
      </w:r>
      <w:r w:rsidRPr="00E601B2">
        <w:rPr>
          <w:spacing w:val="-1"/>
        </w:rPr>
        <w:t>Пермско</w:t>
      </w:r>
      <w:r w:rsidR="000A573A">
        <w:rPr>
          <w:spacing w:val="-1"/>
        </w:rPr>
        <w:t>го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края,</w:t>
      </w:r>
      <w:r w:rsidRPr="00E601B2">
        <w:rPr>
          <w:spacing w:val="12"/>
        </w:rPr>
        <w:t xml:space="preserve"> </w:t>
      </w:r>
      <w:r w:rsidRPr="00E601B2">
        <w:rPr>
          <w:spacing w:val="-1"/>
        </w:rPr>
        <w:t>граничи</w:t>
      </w:r>
      <w:proofErr w:type="gramStart"/>
      <w:r w:rsidRPr="00E601B2">
        <w:rPr>
          <w:spacing w:val="-1"/>
        </w:rPr>
        <w:t>т</w:t>
      </w:r>
      <w:r w:rsidRPr="00E601B2">
        <w:rPr>
          <w:spacing w:val="12"/>
        </w:rPr>
        <w:t xml:space="preserve"> </w:t>
      </w:r>
      <w:r w:rsidRPr="00E601B2">
        <w:t>с</w:t>
      </w:r>
      <w:r w:rsidRPr="00E601B2">
        <w:rPr>
          <w:spacing w:val="35"/>
        </w:rPr>
        <w:t xml:space="preserve"> </w:t>
      </w:r>
      <w:proofErr w:type="spellStart"/>
      <w:r w:rsidRPr="00E601B2">
        <w:rPr>
          <w:spacing w:val="-1"/>
        </w:rPr>
        <w:t>Осин</w:t>
      </w:r>
      <w:proofErr w:type="gramEnd"/>
      <w:r w:rsidRPr="00E601B2">
        <w:rPr>
          <w:spacing w:val="-1"/>
        </w:rPr>
        <w:t>ским</w:t>
      </w:r>
      <w:proofErr w:type="spellEnd"/>
      <w:r w:rsidRPr="00E601B2">
        <w:rPr>
          <w:spacing w:val="-1"/>
        </w:rPr>
        <w:t>,</w:t>
      </w:r>
      <w:r w:rsidRPr="00E601B2">
        <w:rPr>
          <w:spacing w:val="53"/>
        </w:rPr>
        <w:t xml:space="preserve"> </w:t>
      </w:r>
      <w:proofErr w:type="spellStart"/>
      <w:r w:rsidRPr="00E601B2">
        <w:rPr>
          <w:spacing w:val="-1"/>
        </w:rPr>
        <w:t>Кунгурским</w:t>
      </w:r>
      <w:proofErr w:type="spellEnd"/>
      <w:r w:rsidRPr="00E601B2">
        <w:rPr>
          <w:spacing w:val="-1"/>
        </w:rPr>
        <w:t>,</w:t>
      </w:r>
      <w:r w:rsidRPr="00E601B2">
        <w:rPr>
          <w:spacing w:val="50"/>
        </w:rPr>
        <w:t xml:space="preserve"> </w:t>
      </w:r>
      <w:proofErr w:type="spellStart"/>
      <w:r w:rsidRPr="00E601B2">
        <w:rPr>
          <w:spacing w:val="-1"/>
        </w:rPr>
        <w:t>Уинским</w:t>
      </w:r>
      <w:proofErr w:type="spellEnd"/>
      <w:r w:rsidRPr="00E601B2">
        <w:rPr>
          <w:spacing w:val="-1"/>
        </w:rPr>
        <w:t>,</w:t>
      </w:r>
      <w:r w:rsidRPr="00E601B2">
        <w:rPr>
          <w:spacing w:val="50"/>
        </w:rPr>
        <w:t xml:space="preserve"> </w:t>
      </w:r>
      <w:proofErr w:type="spellStart"/>
      <w:r w:rsidRPr="00E601B2">
        <w:rPr>
          <w:spacing w:val="-1"/>
        </w:rPr>
        <w:t>Чернушинским</w:t>
      </w:r>
      <w:proofErr w:type="spellEnd"/>
      <w:r w:rsidRPr="00E601B2">
        <w:rPr>
          <w:spacing w:val="-1"/>
        </w:rPr>
        <w:t>,</w:t>
      </w:r>
      <w:r w:rsidRPr="00E601B2">
        <w:rPr>
          <w:spacing w:val="53"/>
        </w:rPr>
        <w:t xml:space="preserve"> </w:t>
      </w:r>
      <w:proofErr w:type="spellStart"/>
      <w:r w:rsidRPr="00E601B2">
        <w:rPr>
          <w:spacing w:val="-1"/>
        </w:rPr>
        <w:t>Куединским</w:t>
      </w:r>
      <w:proofErr w:type="spellEnd"/>
      <w:r w:rsidRPr="00E601B2">
        <w:rPr>
          <w:spacing w:val="51"/>
        </w:rPr>
        <w:t xml:space="preserve"> </w:t>
      </w:r>
      <w:r w:rsidRPr="00E601B2">
        <w:t>и</w:t>
      </w:r>
      <w:r w:rsidRPr="00E601B2">
        <w:rPr>
          <w:spacing w:val="54"/>
        </w:rPr>
        <w:t xml:space="preserve"> </w:t>
      </w:r>
      <w:proofErr w:type="spellStart"/>
      <w:r w:rsidRPr="00E601B2">
        <w:rPr>
          <w:spacing w:val="-1"/>
        </w:rPr>
        <w:t>Еловским</w:t>
      </w:r>
      <w:proofErr w:type="spellEnd"/>
      <w:r w:rsidRPr="00E601B2">
        <w:rPr>
          <w:spacing w:val="47"/>
        </w:rPr>
        <w:t xml:space="preserve"> </w:t>
      </w:r>
      <w:r w:rsidRPr="00E601B2">
        <w:rPr>
          <w:spacing w:val="-1"/>
        </w:rPr>
        <w:t>районами.</w:t>
      </w:r>
      <w:r w:rsidRPr="00E601B2">
        <w:rPr>
          <w:spacing w:val="1"/>
        </w:rPr>
        <w:t xml:space="preserve"> </w:t>
      </w:r>
      <w:r w:rsidRPr="00E601B2">
        <w:rPr>
          <w:spacing w:val="-1"/>
        </w:rPr>
        <w:t>Район</w:t>
      </w:r>
      <w:r w:rsidRPr="00E601B2">
        <w:rPr>
          <w:spacing w:val="2"/>
        </w:rPr>
        <w:t xml:space="preserve"> </w:t>
      </w:r>
      <w:r w:rsidRPr="00E601B2">
        <w:rPr>
          <w:spacing w:val="-1"/>
        </w:rPr>
        <w:t>удален</w:t>
      </w:r>
      <w:r w:rsidRPr="00E601B2">
        <w:rPr>
          <w:spacing w:val="1"/>
        </w:rPr>
        <w:t xml:space="preserve"> </w:t>
      </w:r>
      <w:r w:rsidRPr="00E601B2">
        <w:t>от</w:t>
      </w:r>
      <w:r w:rsidRPr="00E601B2">
        <w:rPr>
          <w:spacing w:val="-1"/>
        </w:rPr>
        <w:t xml:space="preserve"> основных</w:t>
      </w:r>
      <w:r w:rsidRPr="00E601B2">
        <w:rPr>
          <w:spacing w:val="2"/>
        </w:rPr>
        <w:t xml:space="preserve"> </w:t>
      </w:r>
      <w:r w:rsidRPr="00E601B2">
        <w:rPr>
          <w:spacing w:val="-1"/>
        </w:rPr>
        <w:t>экономических</w:t>
      </w:r>
      <w:r w:rsidRPr="00E601B2">
        <w:rPr>
          <w:spacing w:val="2"/>
        </w:rPr>
        <w:t xml:space="preserve"> </w:t>
      </w:r>
      <w:r w:rsidRPr="00E601B2">
        <w:rPr>
          <w:spacing w:val="-1"/>
        </w:rPr>
        <w:t>центров</w:t>
      </w:r>
      <w:r w:rsidRPr="00E601B2">
        <w:rPr>
          <w:spacing w:val="1"/>
        </w:rPr>
        <w:t xml:space="preserve"> </w:t>
      </w:r>
      <w:proofErr w:type="spellStart"/>
      <w:r w:rsidRPr="00E601B2">
        <w:rPr>
          <w:spacing w:val="-1"/>
        </w:rPr>
        <w:t>Прикамья</w:t>
      </w:r>
      <w:proofErr w:type="spellEnd"/>
      <w:r w:rsidRPr="00E601B2">
        <w:rPr>
          <w:spacing w:val="-1"/>
        </w:rPr>
        <w:t>,</w:t>
      </w:r>
      <w:r w:rsidRPr="00E601B2">
        <w:rPr>
          <w:spacing w:val="1"/>
        </w:rPr>
        <w:t xml:space="preserve"> </w:t>
      </w:r>
      <w:r w:rsidRPr="00E601B2">
        <w:rPr>
          <w:spacing w:val="-1"/>
        </w:rPr>
        <w:t>что, однако,</w:t>
      </w:r>
      <w:r w:rsidRPr="00E601B2">
        <w:rPr>
          <w:spacing w:val="31"/>
        </w:rPr>
        <w:t xml:space="preserve"> </w:t>
      </w:r>
      <w:r w:rsidRPr="00E601B2">
        <w:rPr>
          <w:spacing w:val="-1"/>
        </w:rPr>
        <w:t>частично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компенсируется</w:t>
      </w:r>
      <w:r w:rsidRPr="00E601B2">
        <w:rPr>
          <w:spacing w:val="14"/>
        </w:rPr>
        <w:t xml:space="preserve"> </w:t>
      </w:r>
      <w:r w:rsidRPr="00E601B2">
        <w:rPr>
          <w:spacing w:val="-2"/>
        </w:rPr>
        <w:t>прохождением</w:t>
      </w:r>
      <w:r w:rsidRPr="00E601B2">
        <w:rPr>
          <w:spacing w:val="10"/>
        </w:rPr>
        <w:t xml:space="preserve"> </w:t>
      </w:r>
      <w:r w:rsidRPr="00E601B2">
        <w:rPr>
          <w:spacing w:val="-1"/>
        </w:rPr>
        <w:t>через</w:t>
      </w:r>
      <w:r w:rsidRPr="00E601B2">
        <w:rPr>
          <w:spacing w:val="10"/>
        </w:rPr>
        <w:t xml:space="preserve"> </w:t>
      </w:r>
      <w:r w:rsidRPr="00E601B2">
        <w:rPr>
          <w:spacing w:val="-1"/>
        </w:rPr>
        <w:t>район</w:t>
      </w:r>
      <w:r w:rsidRPr="00E601B2">
        <w:rPr>
          <w:spacing w:val="9"/>
        </w:rPr>
        <w:t xml:space="preserve"> </w:t>
      </w:r>
      <w:r w:rsidRPr="00E601B2">
        <w:rPr>
          <w:spacing w:val="-1"/>
        </w:rPr>
        <w:t>транзитной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магистрали,</w:t>
      </w:r>
      <w:r w:rsidRPr="00E601B2">
        <w:rPr>
          <w:spacing w:val="55"/>
        </w:rPr>
        <w:t xml:space="preserve"> </w:t>
      </w:r>
      <w:r w:rsidRPr="00E601B2">
        <w:rPr>
          <w:spacing w:val="-1"/>
        </w:rPr>
        <w:t>кратчайшим</w:t>
      </w:r>
      <w:r w:rsidRPr="00E601B2">
        <w:rPr>
          <w:spacing w:val="41"/>
        </w:rPr>
        <w:t xml:space="preserve"> </w:t>
      </w:r>
      <w:r w:rsidRPr="00E601B2">
        <w:rPr>
          <w:spacing w:val="-1"/>
        </w:rPr>
        <w:t>путем</w:t>
      </w:r>
      <w:r w:rsidRPr="00E601B2">
        <w:rPr>
          <w:spacing w:val="43"/>
        </w:rPr>
        <w:t xml:space="preserve"> </w:t>
      </w:r>
      <w:r w:rsidRPr="00E601B2">
        <w:rPr>
          <w:spacing w:val="-1"/>
        </w:rPr>
        <w:t>связывающей</w:t>
      </w:r>
      <w:r w:rsidRPr="00E601B2">
        <w:rPr>
          <w:spacing w:val="44"/>
        </w:rPr>
        <w:t xml:space="preserve"> </w:t>
      </w:r>
      <w:r w:rsidRPr="00E601B2">
        <w:rPr>
          <w:spacing w:val="-1"/>
        </w:rPr>
        <w:t>г</w:t>
      </w:r>
      <w:proofErr w:type="gramStart"/>
      <w:r w:rsidRPr="00E601B2">
        <w:rPr>
          <w:spacing w:val="-1"/>
        </w:rPr>
        <w:t>.П</w:t>
      </w:r>
      <w:proofErr w:type="gramEnd"/>
      <w:r w:rsidRPr="00E601B2">
        <w:rPr>
          <w:spacing w:val="-1"/>
        </w:rPr>
        <w:t>ермь</w:t>
      </w:r>
      <w:r w:rsidRPr="00E601B2">
        <w:rPr>
          <w:spacing w:val="43"/>
        </w:rPr>
        <w:t xml:space="preserve"> </w:t>
      </w:r>
      <w:r w:rsidRPr="00E601B2">
        <w:t>с</w:t>
      </w:r>
      <w:r w:rsidRPr="00E601B2">
        <w:rPr>
          <w:spacing w:val="44"/>
        </w:rPr>
        <w:t xml:space="preserve"> </w:t>
      </w:r>
      <w:r w:rsidRPr="00E601B2">
        <w:rPr>
          <w:spacing w:val="-2"/>
        </w:rPr>
        <w:t>южными</w:t>
      </w:r>
      <w:r w:rsidRPr="00E601B2">
        <w:rPr>
          <w:spacing w:val="44"/>
        </w:rPr>
        <w:t xml:space="preserve"> </w:t>
      </w:r>
      <w:r w:rsidRPr="00E601B2">
        <w:rPr>
          <w:spacing w:val="-1"/>
        </w:rPr>
        <w:t>районами</w:t>
      </w:r>
      <w:r w:rsidRPr="00E601B2">
        <w:rPr>
          <w:spacing w:val="42"/>
        </w:rPr>
        <w:t xml:space="preserve"> </w:t>
      </w:r>
      <w:r w:rsidRPr="00E601B2">
        <w:rPr>
          <w:spacing w:val="-1"/>
        </w:rPr>
        <w:t>области</w:t>
      </w:r>
      <w:r w:rsidRPr="00E601B2">
        <w:rPr>
          <w:spacing w:val="42"/>
        </w:rPr>
        <w:t xml:space="preserve"> </w:t>
      </w:r>
      <w:r w:rsidRPr="00E601B2">
        <w:t>и</w:t>
      </w:r>
      <w:r w:rsidRPr="00E601B2">
        <w:rPr>
          <w:spacing w:val="49"/>
        </w:rPr>
        <w:t xml:space="preserve"> </w:t>
      </w:r>
      <w:r w:rsidRPr="00E601B2">
        <w:rPr>
          <w:spacing w:val="-1"/>
        </w:rPr>
        <w:t>Башкортостаном,</w:t>
      </w:r>
      <w:r w:rsidRPr="00E601B2">
        <w:rPr>
          <w:spacing w:val="36"/>
        </w:rPr>
        <w:t xml:space="preserve"> </w:t>
      </w:r>
      <w:r w:rsidRPr="00E601B2">
        <w:t>а</w:t>
      </w:r>
      <w:r w:rsidRPr="00E601B2">
        <w:rPr>
          <w:spacing w:val="34"/>
        </w:rPr>
        <w:t xml:space="preserve"> </w:t>
      </w:r>
      <w:r w:rsidRPr="00E601B2">
        <w:t>также</w:t>
      </w:r>
      <w:r w:rsidRPr="00E601B2">
        <w:rPr>
          <w:spacing w:val="35"/>
        </w:rPr>
        <w:t xml:space="preserve"> </w:t>
      </w:r>
      <w:r w:rsidRPr="00E601B2">
        <w:rPr>
          <w:spacing w:val="-1"/>
        </w:rPr>
        <w:t>наличием</w:t>
      </w:r>
      <w:r w:rsidRPr="00E601B2">
        <w:rPr>
          <w:spacing w:val="34"/>
        </w:rPr>
        <w:t xml:space="preserve"> </w:t>
      </w:r>
      <w:r w:rsidRPr="00E601B2">
        <w:t>в</w:t>
      </w:r>
      <w:r w:rsidRPr="00E601B2">
        <w:rPr>
          <w:spacing w:val="36"/>
        </w:rPr>
        <w:t xml:space="preserve"> </w:t>
      </w:r>
      <w:r w:rsidRPr="00E601B2">
        <w:t>числе</w:t>
      </w:r>
      <w:r w:rsidRPr="00E601B2">
        <w:rPr>
          <w:spacing w:val="34"/>
        </w:rPr>
        <w:t xml:space="preserve"> </w:t>
      </w:r>
      <w:r w:rsidRPr="00E601B2">
        <w:rPr>
          <w:spacing w:val="-1"/>
        </w:rPr>
        <w:t>ближайших</w:t>
      </w:r>
      <w:r w:rsidRPr="00E601B2">
        <w:rPr>
          <w:spacing w:val="38"/>
        </w:rPr>
        <w:t xml:space="preserve"> </w:t>
      </w:r>
      <w:r w:rsidRPr="00E601B2">
        <w:rPr>
          <w:spacing w:val="-2"/>
        </w:rPr>
        <w:t>соседей</w:t>
      </w:r>
      <w:r w:rsidRPr="00E601B2">
        <w:rPr>
          <w:spacing w:val="37"/>
        </w:rPr>
        <w:t xml:space="preserve"> </w:t>
      </w:r>
      <w:r w:rsidRPr="00E601B2">
        <w:rPr>
          <w:spacing w:val="-1"/>
        </w:rPr>
        <w:t>относительно</w:t>
      </w:r>
      <w:r w:rsidRPr="00E601B2">
        <w:rPr>
          <w:spacing w:val="31"/>
        </w:rPr>
        <w:t xml:space="preserve"> </w:t>
      </w:r>
      <w:r w:rsidRPr="00E601B2">
        <w:rPr>
          <w:spacing w:val="-1"/>
        </w:rPr>
        <w:t>благополучных</w:t>
      </w:r>
      <w:r w:rsidRPr="00E601B2">
        <w:rPr>
          <w:spacing w:val="28"/>
        </w:rPr>
        <w:t xml:space="preserve"> </w:t>
      </w:r>
      <w:r w:rsidRPr="00E601B2">
        <w:t>в</w:t>
      </w:r>
      <w:r w:rsidRPr="00E601B2">
        <w:rPr>
          <w:spacing w:val="27"/>
        </w:rPr>
        <w:t xml:space="preserve"> </w:t>
      </w:r>
      <w:r w:rsidRPr="00E601B2">
        <w:rPr>
          <w:spacing w:val="-1"/>
        </w:rPr>
        <w:t>экономическом</w:t>
      </w:r>
      <w:r w:rsidRPr="00E601B2">
        <w:rPr>
          <w:spacing w:val="28"/>
        </w:rPr>
        <w:t xml:space="preserve"> </w:t>
      </w:r>
      <w:r w:rsidRPr="00E601B2">
        <w:rPr>
          <w:spacing w:val="-1"/>
        </w:rPr>
        <w:t>отношении</w:t>
      </w:r>
      <w:r w:rsidRPr="00E601B2">
        <w:rPr>
          <w:spacing w:val="28"/>
        </w:rPr>
        <w:t xml:space="preserve"> </w:t>
      </w:r>
      <w:proofErr w:type="spellStart"/>
      <w:r w:rsidRPr="00E601B2">
        <w:rPr>
          <w:spacing w:val="-1"/>
        </w:rPr>
        <w:t>Осинского</w:t>
      </w:r>
      <w:proofErr w:type="spellEnd"/>
      <w:r w:rsidRPr="00E601B2">
        <w:rPr>
          <w:spacing w:val="28"/>
        </w:rPr>
        <w:t xml:space="preserve"> </w:t>
      </w:r>
      <w:r w:rsidRPr="00E601B2">
        <w:t>и</w:t>
      </w:r>
      <w:r w:rsidRPr="00E601B2">
        <w:rPr>
          <w:spacing w:val="26"/>
        </w:rPr>
        <w:t xml:space="preserve"> </w:t>
      </w:r>
      <w:proofErr w:type="spellStart"/>
      <w:r w:rsidRPr="00E601B2">
        <w:rPr>
          <w:spacing w:val="-1"/>
        </w:rPr>
        <w:t>Чернушинского</w:t>
      </w:r>
      <w:proofErr w:type="spellEnd"/>
      <w:r w:rsidRPr="00E601B2">
        <w:rPr>
          <w:spacing w:val="28"/>
        </w:rPr>
        <w:t xml:space="preserve"> </w:t>
      </w:r>
      <w:r w:rsidRPr="00E601B2">
        <w:t>районов.</w:t>
      </w:r>
      <w:r w:rsidRPr="00E601B2">
        <w:rPr>
          <w:spacing w:val="43"/>
        </w:rPr>
        <w:t xml:space="preserve"> </w:t>
      </w:r>
      <w:r w:rsidRPr="00E601B2">
        <w:rPr>
          <w:spacing w:val="-1"/>
        </w:rPr>
        <w:t>Города</w:t>
      </w:r>
      <w:r w:rsidRPr="00E601B2">
        <w:rPr>
          <w:spacing w:val="46"/>
        </w:rPr>
        <w:t xml:space="preserve"> </w:t>
      </w:r>
      <w:r w:rsidRPr="00E601B2">
        <w:rPr>
          <w:spacing w:val="-1"/>
        </w:rPr>
        <w:t>Чернушка</w:t>
      </w:r>
      <w:r w:rsidRPr="00E601B2">
        <w:rPr>
          <w:spacing w:val="46"/>
        </w:rPr>
        <w:t xml:space="preserve"> </w:t>
      </w:r>
      <w:r w:rsidRPr="00E601B2">
        <w:t>и</w:t>
      </w:r>
      <w:r w:rsidRPr="00E601B2">
        <w:rPr>
          <w:spacing w:val="49"/>
        </w:rPr>
        <w:t xml:space="preserve"> </w:t>
      </w:r>
      <w:r w:rsidRPr="00E601B2">
        <w:rPr>
          <w:spacing w:val="-1"/>
        </w:rPr>
        <w:t>Оса</w:t>
      </w:r>
      <w:r w:rsidRPr="00E601B2">
        <w:rPr>
          <w:spacing w:val="46"/>
        </w:rPr>
        <w:t xml:space="preserve"> </w:t>
      </w:r>
      <w:r w:rsidRPr="00E601B2">
        <w:rPr>
          <w:spacing w:val="-1"/>
        </w:rPr>
        <w:t>являются</w:t>
      </w:r>
      <w:r w:rsidRPr="00E601B2">
        <w:rPr>
          <w:spacing w:val="49"/>
        </w:rPr>
        <w:t xml:space="preserve"> </w:t>
      </w:r>
      <w:r w:rsidRPr="00E601B2">
        <w:rPr>
          <w:spacing w:val="-1"/>
        </w:rPr>
        <w:t>важными</w:t>
      </w:r>
      <w:r w:rsidRPr="00E601B2">
        <w:rPr>
          <w:spacing w:val="46"/>
        </w:rPr>
        <w:t xml:space="preserve"> </w:t>
      </w:r>
      <w:r w:rsidRPr="00E601B2">
        <w:rPr>
          <w:spacing w:val="-1"/>
        </w:rPr>
        <w:t>межрайонными</w:t>
      </w:r>
      <w:r w:rsidRPr="00E601B2">
        <w:rPr>
          <w:spacing w:val="46"/>
        </w:rPr>
        <w:t xml:space="preserve"> </w:t>
      </w:r>
      <w:r w:rsidRPr="00E601B2">
        <w:rPr>
          <w:spacing w:val="-1"/>
        </w:rPr>
        <w:t>центрами,</w:t>
      </w:r>
      <w:r w:rsidRPr="00E601B2">
        <w:rPr>
          <w:spacing w:val="23"/>
        </w:rPr>
        <w:t xml:space="preserve"> </w:t>
      </w:r>
      <w:r w:rsidRPr="00E601B2">
        <w:rPr>
          <w:spacing w:val="-1"/>
        </w:rPr>
        <w:t>оказывающими</w:t>
      </w:r>
      <w:r w:rsidRPr="00E601B2">
        <w:rPr>
          <w:spacing w:val="19"/>
        </w:rPr>
        <w:t xml:space="preserve"> </w:t>
      </w:r>
      <w:r w:rsidRPr="00E601B2">
        <w:rPr>
          <w:spacing w:val="-1"/>
        </w:rPr>
        <w:t>разнообразные</w:t>
      </w:r>
      <w:r w:rsidRPr="00E601B2">
        <w:rPr>
          <w:spacing w:val="20"/>
        </w:rPr>
        <w:t xml:space="preserve"> </w:t>
      </w:r>
      <w:r w:rsidRPr="00E601B2">
        <w:rPr>
          <w:spacing w:val="-2"/>
        </w:rPr>
        <w:t>услуги</w:t>
      </w:r>
      <w:r w:rsidRPr="00E601B2">
        <w:rPr>
          <w:spacing w:val="21"/>
        </w:rPr>
        <w:t xml:space="preserve"> </w:t>
      </w:r>
      <w:r w:rsidRPr="00E601B2">
        <w:rPr>
          <w:spacing w:val="-1"/>
        </w:rPr>
        <w:t>населению</w:t>
      </w:r>
      <w:r w:rsidRPr="00E601B2">
        <w:rPr>
          <w:spacing w:val="20"/>
        </w:rPr>
        <w:t xml:space="preserve"> </w:t>
      </w:r>
      <w:r w:rsidRPr="00E601B2">
        <w:rPr>
          <w:spacing w:val="-1"/>
        </w:rPr>
        <w:t>тяготеющих</w:t>
      </w:r>
      <w:r w:rsidRPr="00E601B2">
        <w:rPr>
          <w:spacing w:val="20"/>
        </w:rPr>
        <w:t xml:space="preserve"> </w:t>
      </w:r>
      <w:r w:rsidRPr="00E601B2">
        <w:t>к</w:t>
      </w:r>
      <w:r w:rsidRPr="00E601B2">
        <w:rPr>
          <w:spacing w:val="18"/>
        </w:rPr>
        <w:t xml:space="preserve"> </w:t>
      </w:r>
      <w:r w:rsidRPr="00E601B2">
        <w:t>ним</w:t>
      </w:r>
      <w:r w:rsidRPr="00E601B2">
        <w:rPr>
          <w:spacing w:val="18"/>
        </w:rPr>
        <w:t xml:space="preserve"> </w:t>
      </w:r>
      <w:r w:rsidRPr="00E601B2">
        <w:rPr>
          <w:spacing w:val="-1"/>
        </w:rPr>
        <w:t>районов,</w:t>
      </w:r>
      <w:r w:rsidRPr="00E601B2">
        <w:rPr>
          <w:spacing w:val="17"/>
        </w:rPr>
        <w:t xml:space="preserve"> </w:t>
      </w:r>
      <w:r w:rsidRPr="00E601B2">
        <w:t>в</w:t>
      </w:r>
      <w:r w:rsidRPr="00E601B2">
        <w:rPr>
          <w:spacing w:val="20"/>
        </w:rPr>
        <w:t xml:space="preserve"> </w:t>
      </w:r>
      <w:r w:rsidRPr="00E601B2">
        <w:t>том</w:t>
      </w:r>
      <w:r w:rsidRPr="00E601B2">
        <w:rPr>
          <w:spacing w:val="39"/>
        </w:rPr>
        <w:t xml:space="preserve"> </w:t>
      </w:r>
      <w:r w:rsidRPr="00E601B2">
        <w:t>числе</w:t>
      </w:r>
      <w:r w:rsidRPr="00E601B2">
        <w:rPr>
          <w:spacing w:val="-2"/>
        </w:rPr>
        <w:t xml:space="preserve"> </w:t>
      </w:r>
      <w:r w:rsidRPr="00E601B2">
        <w:t xml:space="preserve">и </w:t>
      </w:r>
      <w:proofErr w:type="spellStart"/>
      <w:r w:rsidRPr="00E601B2">
        <w:rPr>
          <w:spacing w:val="-2"/>
        </w:rPr>
        <w:t>Бардымского</w:t>
      </w:r>
      <w:proofErr w:type="spellEnd"/>
      <w:r w:rsidRPr="00E601B2">
        <w:rPr>
          <w:spacing w:val="-2"/>
        </w:rPr>
        <w:t>.</w:t>
      </w:r>
    </w:p>
    <w:p w:rsidR="00AA6B11" w:rsidRPr="00E601B2" w:rsidRDefault="00AA6B11" w:rsidP="00030C47">
      <w:pPr>
        <w:pStyle w:val="a4"/>
        <w:spacing w:after="0"/>
        <w:ind w:left="120" w:right="102" w:firstLine="588"/>
        <w:jc w:val="both"/>
      </w:pPr>
      <w:r w:rsidRPr="00E601B2">
        <w:rPr>
          <w:spacing w:val="-1"/>
        </w:rPr>
        <w:t>Территория</w:t>
      </w:r>
      <w:r w:rsidRPr="00E601B2">
        <w:rPr>
          <w:spacing w:val="35"/>
        </w:rPr>
        <w:t xml:space="preserve"> </w:t>
      </w:r>
      <w:r w:rsidRPr="00E601B2">
        <w:rPr>
          <w:spacing w:val="-1"/>
        </w:rPr>
        <w:t>района</w:t>
      </w:r>
      <w:r w:rsidRPr="00E601B2">
        <w:rPr>
          <w:spacing w:val="34"/>
        </w:rPr>
        <w:t xml:space="preserve"> </w:t>
      </w:r>
      <w:r w:rsidRPr="00E601B2">
        <w:rPr>
          <w:spacing w:val="-1"/>
        </w:rPr>
        <w:t>заселена</w:t>
      </w:r>
      <w:r w:rsidRPr="00E601B2">
        <w:rPr>
          <w:spacing w:val="37"/>
        </w:rPr>
        <w:t xml:space="preserve"> </w:t>
      </w:r>
      <w:r w:rsidRPr="00E601B2">
        <w:rPr>
          <w:spacing w:val="-1"/>
        </w:rPr>
        <w:t>сравнительно</w:t>
      </w:r>
      <w:r w:rsidRPr="00E601B2">
        <w:rPr>
          <w:spacing w:val="35"/>
        </w:rPr>
        <w:t xml:space="preserve"> </w:t>
      </w:r>
      <w:r w:rsidRPr="00E601B2">
        <w:rPr>
          <w:spacing w:val="-1"/>
        </w:rPr>
        <w:t>равномерно,</w:t>
      </w:r>
      <w:r w:rsidRPr="00E601B2">
        <w:rPr>
          <w:spacing w:val="31"/>
        </w:rPr>
        <w:t xml:space="preserve"> </w:t>
      </w:r>
      <w:r w:rsidRPr="00E601B2">
        <w:rPr>
          <w:spacing w:val="-1"/>
        </w:rPr>
        <w:t>наиболее</w:t>
      </w:r>
      <w:r w:rsidRPr="00E601B2">
        <w:rPr>
          <w:spacing w:val="35"/>
        </w:rPr>
        <w:t xml:space="preserve"> </w:t>
      </w:r>
      <w:r w:rsidRPr="00E601B2">
        <w:rPr>
          <w:spacing w:val="-1"/>
        </w:rPr>
        <w:t>крупные</w:t>
      </w:r>
      <w:r w:rsidRPr="00E601B2">
        <w:rPr>
          <w:spacing w:val="33"/>
        </w:rPr>
        <w:t xml:space="preserve"> </w:t>
      </w:r>
      <w:r w:rsidRPr="00E601B2">
        <w:rPr>
          <w:spacing w:val="-1"/>
        </w:rPr>
        <w:t>населенные</w:t>
      </w:r>
      <w:r w:rsidRPr="00E601B2">
        <w:rPr>
          <w:spacing w:val="8"/>
        </w:rPr>
        <w:t xml:space="preserve"> </w:t>
      </w:r>
      <w:r w:rsidRPr="00E601B2">
        <w:rPr>
          <w:spacing w:val="-1"/>
        </w:rPr>
        <w:t>пункты</w:t>
      </w:r>
      <w:r w:rsidRPr="00E601B2">
        <w:rPr>
          <w:spacing w:val="9"/>
        </w:rPr>
        <w:t xml:space="preserve"> </w:t>
      </w:r>
      <w:r w:rsidRPr="00E601B2">
        <w:rPr>
          <w:spacing w:val="-1"/>
        </w:rPr>
        <w:t>находятся</w:t>
      </w:r>
      <w:r w:rsidRPr="00E601B2">
        <w:rPr>
          <w:spacing w:val="11"/>
        </w:rPr>
        <w:t xml:space="preserve"> </w:t>
      </w:r>
      <w:r w:rsidRPr="00E601B2">
        <w:t>в</w:t>
      </w:r>
      <w:r w:rsidRPr="00E601B2">
        <w:rPr>
          <w:spacing w:val="8"/>
        </w:rPr>
        <w:t xml:space="preserve"> </w:t>
      </w:r>
      <w:r w:rsidRPr="00E601B2">
        <w:rPr>
          <w:spacing w:val="-1"/>
        </w:rPr>
        <w:t>долине</w:t>
      </w:r>
      <w:r w:rsidRPr="00E601B2">
        <w:rPr>
          <w:spacing w:val="8"/>
        </w:rPr>
        <w:t xml:space="preserve"> </w:t>
      </w:r>
      <w:proofErr w:type="spellStart"/>
      <w:r w:rsidRPr="00E601B2">
        <w:rPr>
          <w:spacing w:val="-1"/>
        </w:rPr>
        <w:t>р</w:t>
      </w:r>
      <w:proofErr w:type="gramStart"/>
      <w:r w:rsidRPr="00E601B2">
        <w:rPr>
          <w:spacing w:val="-1"/>
        </w:rPr>
        <w:t>.Т</w:t>
      </w:r>
      <w:proofErr w:type="gramEnd"/>
      <w:r w:rsidRPr="00E601B2">
        <w:rPr>
          <w:spacing w:val="-1"/>
        </w:rPr>
        <w:t>улвы</w:t>
      </w:r>
      <w:proofErr w:type="spellEnd"/>
      <w:r w:rsidRPr="00E601B2">
        <w:rPr>
          <w:spacing w:val="-1"/>
        </w:rPr>
        <w:t>.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Преобладает</w:t>
      </w:r>
      <w:r w:rsidRPr="00E601B2">
        <w:rPr>
          <w:spacing w:val="11"/>
        </w:rPr>
        <w:t xml:space="preserve"> </w:t>
      </w:r>
      <w:r w:rsidRPr="00E601B2">
        <w:rPr>
          <w:spacing w:val="-1"/>
        </w:rPr>
        <w:t>сельскохозяйственное</w:t>
      </w:r>
      <w:r w:rsidRPr="00E601B2">
        <w:rPr>
          <w:spacing w:val="43"/>
        </w:rPr>
        <w:t xml:space="preserve"> </w:t>
      </w:r>
      <w:r w:rsidRPr="00E601B2">
        <w:t>и</w:t>
      </w:r>
      <w:r w:rsidRPr="00E601B2">
        <w:rPr>
          <w:spacing w:val="16"/>
        </w:rPr>
        <w:t xml:space="preserve"> </w:t>
      </w:r>
      <w:r w:rsidRPr="00E601B2">
        <w:rPr>
          <w:spacing w:val="-1"/>
        </w:rPr>
        <w:t>лесохозяйственное</w:t>
      </w:r>
      <w:r w:rsidRPr="00E601B2">
        <w:rPr>
          <w:spacing w:val="16"/>
        </w:rPr>
        <w:t xml:space="preserve"> </w:t>
      </w:r>
      <w:r w:rsidRPr="00E601B2">
        <w:rPr>
          <w:spacing w:val="-1"/>
        </w:rPr>
        <w:t>использование</w:t>
      </w:r>
      <w:r w:rsidRPr="00E601B2">
        <w:rPr>
          <w:spacing w:val="16"/>
        </w:rPr>
        <w:t xml:space="preserve"> </w:t>
      </w:r>
      <w:r w:rsidRPr="00E601B2">
        <w:rPr>
          <w:spacing w:val="-2"/>
        </w:rPr>
        <w:t>территории,</w:t>
      </w:r>
      <w:r w:rsidRPr="00E601B2">
        <w:rPr>
          <w:spacing w:val="15"/>
        </w:rPr>
        <w:t xml:space="preserve"> </w:t>
      </w:r>
      <w:r w:rsidRPr="00E601B2">
        <w:t>в</w:t>
      </w:r>
      <w:r w:rsidRPr="00E601B2">
        <w:rPr>
          <w:spacing w:val="15"/>
        </w:rPr>
        <w:t xml:space="preserve"> </w:t>
      </w:r>
      <w:r w:rsidRPr="00E601B2">
        <w:rPr>
          <w:spacing w:val="-1"/>
        </w:rPr>
        <w:t>северной</w:t>
      </w:r>
      <w:r w:rsidRPr="00E601B2">
        <w:rPr>
          <w:spacing w:val="14"/>
        </w:rPr>
        <w:t xml:space="preserve"> </w:t>
      </w:r>
      <w:r w:rsidRPr="00E601B2">
        <w:t>и</w:t>
      </w:r>
      <w:r w:rsidRPr="00E601B2">
        <w:rPr>
          <w:spacing w:val="16"/>
        </w:rPr>
        <w:t xml:space="preserve"> </w:t>
      </w:r>
      <w:r w:rsidRPr="00E601B2">
        <w:rPr>
          <w:spacing w:val="-1"/>
        </w:rPr>
        <w:t>юго-восточной</w:t>
      </w:r>
      <w:r w:rsidRPr="00E601B2">
        <w:rPr>
          <w:spacing w:val="16"/>
        </w:rPr>
        <w:t xml:space="preserve"> </w:t>
      </w:r>
      <w:r w:rsidRPr="00E601B2">
        <w:rPr>
          <w:spacing w:val="-1"/>
        </w:rPr>
        <w:t>частях</w:t>
      </w:r>
      <w:r w:rsidRPr="00E601B2">
        <w:rPr>
          <w:spacing w:val="67"/>
        </w:rPr>
        <w:t xml:space="preserve"> </w:t>
      </w:r>
      <w:r w:rsidRPr="00E601B2">
        <w:rPr>
          <w:spacing w:val="-1"/>
        </w:rPr>
        <w:t>ведется</w:t>
      </w:r>
      <w:r w:rsidRPr="00E601B2">
        <w:rPr>
          <w:spacing w:val="45"/>
        </w:rPr>
        <w:t xml:space="preserve"> </w:t>
      </w:r>
      <w:r w:rsidRPr="00E601B2">
        <w:rPr>
          <w:spacing w:val="-1"/>
        </w:rPr>
        <w:t>добыча</w:t>
      </w:r>
      <w:r w:rsidRPr="00E601B2">
        <w:rPr>
          <w:spacing w:val="45"/>
        </w:rPr>
        <w:t xml:space="preserve"> </w:t>
      </w:r>
      <w:r w:rsidRPr="00E601B2">
        <w:rPr>
          <w:spacing w:val="-1"/>
        </w:rPr>
        <w:t>нефти.</w:t>
      </w:r>
      <w:r w:rsidRPr="00E601B2">
        <w:rPr>
          <w:spacing w:val="44"/>
        </w:rPr>
        <w:t xml:space="preserve"> </w:t>
      </w:r>
      <w:r w:rsidRPr="00E601B2">
        <w:t>Все</w:t>
      </w:r>
      <w:r w:rsidRPr="00E601B2">
        <w:rPr>
          <w:spacing w:val="42"/>
        </w:rPr>
        <w:t xml:space="preserve"> </w:t>
      </w:r>
      <w:r w:rsidRPr="00E601B2">
        <w:rPr>
          <w:spacing w:val="-1"/>
        </w:rPr>
        <w:t>промышленные</w:t>
      </w:r>
      <w:r w:rsidRPr="00E601B2">
        <w:rPr>
          <w:spacing w:val="42"/>
        </w:rPr>
        <w:t xml:space="preserve"> </w:t>
      </w:r>
      <w:r w:rsidRPr="00E601B2">
        <w:rPr>
          <w:spacing w:val="-1"/>
        </w:rPr>
        <w:t>предприятия</w:t>
      </w:r>
      <w:r w:rsidRPr="00E601B2">
        <w:rPr>
          <w:spacing w:val="42"/>
        </w:rPr>
        <w:t xml:space="preserve"> </w:t>
      </w:r>
      <w:r w:rsidRPr="00E601B2">
        <w:rPr>
          <w:spacing w:val="-1"/>
        </w:rPr>
        <w:t>расположены</w:t>
      </w:r>
      <w:r w:rsidRPr="00E601B2">
        <w:rPr>
          <w:spacing w:val="45"/>
        </w:rPr>
        <w:t xml:space="preserve"> </w:t>
      </w:r>
      <w:r w:rsidRPr="00E601B2">
        <w:t>в</w:t>
      </w:r>
      <w:r w:rsidRPr="00E601B2">
        <w:rPr>
          <w:spacing w:val="44"/>
        </w:rPr>
        <w:t xml:space="preserve"> </w:t>
      </w:r>
      <w:r w:rsidRPr="00E601B2">
        <w:rPr>
          <w:spacing w:val="-2"/>
        </w:rPr>
        <w:t>районном</w:t>
      </w:r>
      <w:r w:rsidRPr="00E601B2">
        <w:rPr>
          <w:spacing w:val="37"/>
        </w:rPr>
        <w:t xml:space="preserve"> </w:t>
      </w:r>
      <w:r w:rsidRPr="00E601B2">
        <w:rPr>
          <w:spacing w:val="-1"/>
        </w:rPr>
        <w:t>центре.</w:t>
      </w:r>
    </w:p>
    <w:p w:rsidR="00594212" w:rsidRPr="00E601B2" w:rsidRDefault="00AA6B11" w:rsidP="00030C47">
      <w:pPr>
        <w:pStyle w:val="a4"/>
        <w:spacing w:after="0"/>
        <w:ind w:left="120" w:right="105" w:firstLine="588"/>
        <w:jc w:val="both"/>
        <w:rPr>
          <w:spacing w:val="-1"/>
        </w:rPr>
      </w:pPr>
      <w:r w:rsidRPr="00E601B2">
        <w:rPr>
          <w:spacing w:val="-1"/>
        </w:rPr>
        <w:t>Основной</w:t>
      </w:r>
      <w:r w:rsidRPr="00E601B2">
        <w:rPr>
          <w:spacing w:val="28"/>
        </w:rPr>
        <w:t xml:space="preserve"> </w:t>
      </w:r>
      <w:r w:rsidRPr="00E601B2">
        <w:rPr>
          <w:spacing w:val="-1"/>
        </w:rPr>
        <w:t>вид</w:t>
      </w:r>
      <w:r w:rsidRPr="00E601B2">
        <w:rPr>
          <w:spacing w:val="26"/>
        </w:rPr>
        <w:t xml:space="preserve"> </w:t>
      </w:r>
      <w:r w:rsidRPr="00E601B2">
        <w:rPr>
          <w:spacing w:val="-1"/>
        </w:rPr>
        <w:t>транспорта</w:t>
      </w:r>
      <w:r w:rsidRPr="00E601B2">
        <w:rPr>
          <w:spacing w:val="25"/>
        </w:rPr>
        <w:t xml:space="preserve"> </w:t>
      </w:r>
      <w:r w:rsidRPr="00E601B2">
        <w:t>на</w:t>
      </w:r>
      <w:r w:rsidRPr="00E601B2">
        <w:rPr>
          <w:spacing w:val="25"/>
        </w:rPr>
        <w:t xml:space="preserve"> </w:t>
      </w:r>
      <w:r w:rsidRPr="00E601B2">
        <w:rPr>
          <w:spacing w:val="-1"/>
        </w:rPr>
        <w:t>территории</w:t>
      </w:r>
      <w:r w:rsidRPr="00E601B2">
        <w:rPr>
          <w:spacing w:val="33"/>
        </w:rPr>
        <w:t xml:space="preserve"> </w:t>
      </w:r>
      <w:r w:rsidRPr="00E601B2">
        <w:rPr>
          <w:spacing w:val="-1"/>
        </w:rPr>
        <w:t>района</w:t>
      </w:r>
      <w:r w:rsidRPr="00E601B2">
        <w:rPr>
          <w:spacing w:val="25"/>
        </w:rPr>
        <w:t xml:space="preserve"> </w:t>
      </w:r>
      <w:r w:rsidRPr="00E601B2">
        <w:rPr>
          <w:spacing w:val="-1"/>
        </w:rPr>
        <w:t>автомобильный.</w:t>
      </w:r>
      <w:r w:rsidRPr="00E601B2">
        <w:rPr>
          <w:spacing w:val="25"/>
        </w:rPr>
        <w:t xml:space="preserve"> </w:t>
      </w:r>
      <w:r w:rsidRPr="00E601B2">
        <w:rPr>
          <w:spacing w:val="-1"/>
        </w:rPr>
        <w:t>Через</w:t>
      </w:r>
      <w:r w:rsidRPr="00E601B2">
        <w:rPr>
          <w:spacing w:val="25"/>
        </w:rPr>
        <w:t xml:space="preserve"> </w:t>
      </w:r>
      <w:r w:rsidRPr="00E601B2">
        <w:rPr>
          <w:spacing w:val="-1"/>
        </w:rPr>
        <w:t>район</w:t>
      </w:r>
      <w:r w:rsidRPr="00E601B2">
        <w:rPr>
          <w:spacing w:val="33"/>
        </w:rPr>
        <w:t xml:space="preserve"> </w:t>
      </w:r>
      <w:r w:rsidRPr="00E601B2">
        <w:t>также</w:t>
      </w:r>
      <w:r w:rsidRPr="00E601B2">
        <w:rPr>
          <w:spacing w:val="-3"/>
        </w:rPr>
        <w:t xml:space="preserve"> </w:t>
      </w:r>
      <w:r w:rsidRPr="00E601B2">
        <w:rPr>
          <w:spacing w:val="-1"/>
        </w:rPr>
        <w:t>проходят</w:t>
      </w:r>
      <w:r w:rsidRPr="00E601B2">
        <w:t xml:space="preserve"> </w:t>
      </w:r>
      <w:r w:rsidRPr="00E601B2">
        <w:rPr>
          <w:spacing w:val="-1"/>
        </w:rPr>
        <w:t>газопроводы.</w:t>
      </w:r>
    </w:p>
    <w:p w:rsidR="00AA6B11" w:rsidRPr="00E601B2" w:rsidRDefault="00D30B71" w:rsidP="00030C47">
      <w:pPr>
        <w:pStyle w:val="a4"/>
        <w:spacing w:after="0"/>
        <w:ind w:left="120" w:right="105" w:firstLine="588"/>
        <w:jc w:val="both"/>
      </w:pPr>
      <w:r w:rsidRPr="00E601B2">
        <w:t xml:space="preserve">С  введением  в  действие  Федерального  Закона  № 131-ФЗ  «Об  общих  принципах  организации  местного  самоуправления в Российской Федерации»  район  приобрел  статус  муниципального  района,  в  его  состав  вошли   12 поселений, 61 населенный пункт.  Численность населения на 01.01.2018 года составила </w:t>
      </w:r>
      <w:r w:rsidR="00E63455" w:rsidRPr="00E601B2">
        <w:t>25059</w:t>
      </w:r>
      <w:r w:rsidRPr="00E601B2">
        <w:t xml:space="preserve"> чел.  </w:t>
      </w:r>
      <w:r w:rsidR="00AA6B11" w:rsidRPr="00E601B2">
        <w:rPr>
          <w:spacing w:val="-1"/>
        </w:rPr>
        <w:t>Район</w:t>
      </w:r>
      <w:r w:rsidR="00AA6B11" w:rsidRPr="00E601B2">
        <w:rPr>
          <w:spacing w:val="10"/>
        </w:rPr>
        <w:t xml:space="preserve"> </w:t>
      </w:r>
      <w:r w:rsidR="00AA6B11" w:rsidRPr="00E601B2">
        <w:rPr>
          <w:spacing w:val="-1"/>
        </w:rPr>
        <w:t>отличается</w:t>
      </w:r>
      <w:r w:rsidR="00AA6B11" w:rsidRPr="00E601B2">
        <w:rPr>
          <w:spacing w:val="10"/>
        </w:rPr>
        <w:t xml:space="preserve"> </w:t>
      </w:r>
      <w:r w:rsidR="00AA6B11" w:rsidRPr="00E601B2">
        <w:rPr>
          <w:spacing w:val="-1"/>
        </w:rPr>
        <w:t>особенностями</w:t>
      </w:r>
      <w:r w:rsidR="00AA6B11" w:rsidRPr="00E601B2">
        <w:rPr>
          <w:spacing w:val="10"/>
        </w:rPr>
        <w:t xml:space="preserve"> </w:t>
      </w:r>
      <w:r w:rsidR="00AA6B11" w:rsidRPr="00E601B2">
        <w:rPr>
          <w:spacing w:val="-1"/>
        </w:rPr>
        <w:t>национальной</w:t>
      </w:r>
      <w:r w:rsidR="00AA6B11" w:rsidRPr="00E601B2">
        <w:rPr>
          <w:spacing w:val="13"/>
        </w:rPr>
        <w:t xml:space="preserve"> </w:t>
      </w:r>
      <w:r w:rsidR="00AA6B11" w:rsidRPr="00E601B2">
        <w:rPr>
          <w:spacing w:val="-2"/>
        </w:rPr>
        <w:t>структуры</w:t>
      </w:r>
      <w:r w:rsidR="00AA6B11" w:rsidRPr="00E601B2">
        <w:t xml:space="preserve"> </w:t>
      </w:r>
      <w:r w:rsidR="00AA6B11" w:rsidRPr="00E601B2">
        <w:rPr>
          <w:spacing w:val="13"/>
        </w:rPr>
        <w:t xml:space="preserve"> </w:t>
      </w:r>
      <w:r w:rsidR="00AA6B11" w:rsidRPr="00E601B2">
        <w:t>населения:</w:t>
      </w:r>
      <w:r w:rsidR="00AA6B11" w:rsidRPr="00E601B2">
        <w:rPr>
          <w:spacing w:val="43"/>
        </w:rPr>
        <w:t xml:space="preserve"> </w:t>
      </w:r>
      <w:r w:rsidR="00AA6B11" w:rsidRPr="00E601B2">
        <w:rPr>
          <w:spacing w:val="-1"/>
        </w:rPr>
        <w:t>башкиры</w:t>
      </w:r>
      <w:r w:rsidR="00AA6B11" w:rsidRPr="00E601B2">
        <w:rPr>
          <w:spacing w:val="42"/>
        </w:rPr>
        <w:t xml:space="preserve"> </w:t>
      </w:r>
      <w:r w:rsidR="00AA6B11" w:rsidRPr="00E601B2">
        <w:rPr>
          <w:spacing w:val="-2"/>
        </w:rPr>
        <w:t>составляют</w:t>
      </w:r>
      <w:r w:rsidR="00AA6B11" w:rsidRPr="00E601B2">
        <w:rPr>
          <w:spacing w:val="41"/>
        </w:rPr>
        <w:t xml:space="preserve"> </w:t>
      </w:r>
      <w:r w:rsidR="003554B7" w:rsidRPr="00E601B2">
        <w:t xml:space="preserve">55,3 </w:t>
      </w:r>
      <w:r w:rsidR="00AA6B11" w:rsidRPr="00E601B2">
        <w:t>%</w:t>
      </w:r>
      <w:r w:rsidR="00AA6B11" w:rsidRPr="00E601B2">
        <w:rPr>
          <w:spacing w:val="38"/>
        </w:rPr>
        <w:t xml:space="preserve"> </w:t>
      </w:r>
      <w:r w:rsidR="00AA6B11" w:rsidRPr="00E601B2">
        <w:rPr>
          <w:spacing w:val="-1"/>
        </w:rPr>
        <w:t>населения</w:t>
      </w:r>
      <w:r w:rsidR="00AA6B11" w:rsidRPr="00E601B2">
        <w:rPr>
          <w:spacing w:val="40"/>
        </w:rPr>
        <w:t xml:space="preserve"> </w:t>
      </w:r>
      <w:r w:rsidR="00AA6B11" w:rsidRPr="00E601B2">
        <w:rPr>
          <w:spacing w:val="-1"/>
        </w:rPr>
        <w:t>района,</w:t>
      </w:r>
      <w:r w:rsidR="00AA6B11" w:rsidRPr="00E601B2">
        <w:rPr>
          <w:spacing w:val="41"/>
        </w:rPr>
        <w:t xml:space="preserve"> </w:t>
      </w:r>
      <w:r w:rsidR="00AA6B11" w:rsidRPr="00E601B2">
        <w:rPr>
          <w:spacing w:val="-1"/>
        </w:rPr>
        <w:t>татары</w:t>
      </w:r>
      <w:r w:rsidR="00AA6B11" w:rsidRPr="00E601B2">
        <w:rPr>
          <w:spacing w:val="45"/>
        </w:rPr>
        <w:t xml:space="preserve"> </w:t>
      </w:r>
      <w:r w:rsidR="00AA6B11" w:rsidRPr="00E601B2">
        <w:t>—</w:t>
      </w:r>
      <w:r w:rsidR="00AA6B11" w:rsidRPr="00E601B2">
        <w:rPr>
          <w:spacing w:val="42"/>
        </w:rPr>
        <w:t xml:space="preserve"> </w:t>
      </w:r>
      <w:r w:rsidR="00AA6B11" w:rsidRPr="00E601B2">
        <w:rPr>
          <w:spacing w:val="-1"/>
        </w:rPr>
        <w:t>32%,</w:t>
      </w:r>
      <w:r w:rsidR="00AA6B11" w:rsidRPr="00E601B2">
        <w:rPr>
          <w:spacing w:val="41"/>
        </w:rPr>
        <w:t xml:space="preserve"> </w:t>
      </w:r>
      <w:r w:rsidR="00AA6B11" w:rsidRPr="00E601B2">
        <w:rPr>
          <w:spacing w:val="-1"/>
        </w:rPr>
        <w:t>русские</w:t>
      </w:r>
      <w:r w:rsidR="00AA6B11" w:rsidRPr="00E601B2">
        <w:rPr>
          <w:spacing w:val="42"/>
        </w:rPr>
        <w:t xml:space="preserve"> </w:t>
      </w:r>
      <w:r w:rsidR="00AA6B11" w:rsidRPr="00E601B2">
        <w:t>—</w:t>
      </w:r>
      <w:r w:rsidR="00AA6B11" w:rsidRPr="00E601B2">
        <w:rPr>
          <w:spacing w:val="42"/>
        </w:rPr>
        <w:t xml:space="preserve"> </w:t>
      </w:r>
      <w:r w:rsidR="00AA6B11" w:rsidRPr="00E601B2">
        <w:rPr>
          <w:spacing w:val="-1"/>
        </w:rPr>
        <w:t>7%.</w:t>
      </w:r>
      <w:r w:rsidR="00AA6B11" w:rsidRPr="00E601B2">
        <w:rPr>
          <w:spacing w:val="53"/>
        </w:rPr>
        <w:t xml:space="preserve">  </w:t>
      </w:r>
      <w:r w:rsidR="00AA6B11" w:rsidRPr="00E601B2">
        <w:rPr>
          <w:vertAlign w:val="superscript"/>
        </w:rPr>
        <w:t xml:space="preserve"> </w:t>
      </w:r>
      <w:r w:rsidR="00AA6B11" w:rsidRPr="00E601B2">
        <w:rPr>
          <w:spacing w:val="-1"/>
        </w:rPr>
        <w:t>Плотность</w:t>
      </w:r>
      <w:r w:rsidR="00AA6B11" w:rsidRPr="00E601B2">
        <w:rPr>
          <w:spacing w:val="55"/>
        </w:rPr>
        <w:t xml:space="preserve"> </w:t>
      </w:r>
      <w:r w:rsidR="00AA6B11" w:rsidRPr="00E601B2">
        <w:rPr>
          <w:spacing w:val="-1"/>
        </w:rPr>
        <w:t>населения</w:t>
      </w:r>
      <w:r w:rsidR="00AA6B11" w:rsidRPr="00E601B2">
        <w:rPr>
          <w:spacing w:val="57"/>
        </w:rPr>
        <w:t xml:space="preserve"> </w:t>
      </w:r>
      <w:r w:rsidR="00AA6B11" w:rsidRPr="00E601B2">
        <w:rPr>
          <w:spacing w:val="-1"/>
        </w:rPr>
        <w:t>по</w:t>
      </w:r>
      <w:r w:rsidR="00AA6B11" w:rsidRPr="00E601B2">
        <w:rPr>
          <w:spacing w:val="39"/>
        </w:rPr>
        <w:t xml:space="preserve"> </w:t>
      </w:r>
      <w:r w:rsidR="00AA6B11" w:rsidRPr="00E601B2">
        <w:rPr>
          <w:spacing w:val="-1"/>
        </w:rPr>
        <w:t>составляет</w:t>
      </w:r>
      <w:r w:rsidR="00AA6B11" w:rsidRPr="00E601B2">
        <w:rPr>
          <w:spacing w:val="30"/>
        </w:rPr>
        <w:t xml:space="preserve"> </w:t>
      </w:r>
      <w:r w:rsidR="00AA6B11" w:rsidRPr="00E601B2">
        <w:rPr>
          <w:spacing w:val="-1"/>
        </w:rPr>
        <w:t>12</w:t>
      </w:r>
      <w:r w:rsidR="00AA6B11" w:rsidRPr="00E601B2">
        <w:rPr>
          <w:spacing w:val="28"/>
        </w:rPr>
        <w:t xml:space="preserve"> </w:t>
      </w:r>
      <w:r w:rsidR="00AA6B11" w:rsidRPr="00E601B2">
        <w:rPr>
          <w:spacing w:val="-1"/>
        </w:rPr>
        <w:t>человек</w:t>
      </w:r>
      <w:r w:rsidR="00AA6B11" w:rsidRPr="00E601B2">
        <w:rPr>
          <w:spacing w:val="28"/>
        </w:rPr>
        <w:t xml:space="preserve"> </w:t>
      </w:r>
      <w:r w:rsidR="00AA6B11" w:rsidRPr="00E601B2">
        <w:t>на</w:t>
      </w:r>
      <w:r w:rsidR="00AA6B11" w:rsidRPr="00E601B2">
        <w:rPr>
          <w:spacing w:val="30"/>
        </w:rPr>
        <w:t xml:space="preserve"> </w:t>
      </w:r>
      <w:r w:rsidR="00AA6B11" w:rsidRPr="00E601B2">
        <w:rPr>
          <w:spacing w:val="-1"/>
        </w:rPr>
        <w:t>кв</w:t>
      </w:r>
      <w:proofErr w:type="gramStart"/>
      <w:r w:rsidR="00AA6B11" w:rsidRPr="00E601B2">
        <w:rPr>
          <w:spacing w:val="-1"/>
        </w:rPr>
        <w:t>.к</w:t>
      </w:r>
      <w:proofErr w:type="gramEnd"/>
      <w:r w:rsidR="00AA6B11" w:rsidRPr="00E601B2">
        <w:rPr>
          <w:spacing w:val="-1"/>
        </w:rPr>
        <w:t>м,</w:t>
      </w:r>
      <w:r w:rsidR="00AA6B11" w:rsidRPr="00E601B2">
        <w:rPr>
          <w:spacing w:val="29"/>
        </w:rPr>
        <w:t xml:space="preserve"> </w:t>
      </w:r>
      <w:r w:rsidR="00AA6B11" w:rsidRPr="00E601B2">
        <w:t>это</w:t>
      </w:r>
      <w:r w:rsidR="00AA6B11" w:rsidRPr="00E601B2">
        <w:rPr>
          <w:spacing w:val="28"/>
        </w:rPr>
        <w:t xml:space="preserve"> </w:t>
      </w:r>
      <w:r w:rsidR="00AA6B11" w:rsidRPr="00E601B2">
        <w:rPr>
          <w:spacing w:val="-1"/>
        </w:rPr>
        <w:t>самая</w:t>
      </w:r>
      <w:r w:rsidR="00AA6B11" w:rsidRPr="00E601B2">
        <w:rPr>
          <w:spacing w:val="31"/>
        </w:rPr>
        <w:t xml:space="preserve"> </w:t>
      </w:r>
      <w:r w:rsidR="00AA6B11" w:rsidRPr="00E601B2">
        <w:rPr>
          <w:spacing w:val="-1"/>
        </w:rPr>
        <w:t>высокая</w:t>
      </w:r>
      <w:r w:rsidR="00AA6B11" w:rsidRPr="00E601B2">
        <w:rPr>
          <w:spacing w:val="28"/>
        </w:rPr>
        <w:t xml:space="preserve"> </w:t>
      </w:r>
      <w:r w:rsidR="00AA6B11" w:rsidRPr="00E601B2">
        <w:rPr>
          <w:spacing w:val="-1"/>
        </w:rPr>
        <w:t>плотность</w:t>
      </w:r>
      <w:r w:rsidR="00AA6B11" w:rsidRPr="00E601B2">
        <w:rPr>
          <w:spacing w:val="53"/>
        </w:rPr>
        <w:t xml:space="preserve"> </w:t>
      </w:r>
      <w:r w:rsidR="00AA6B11" w:rsidRPr="00E601B2">
        <w:rPr>
          <w:spacing w:val="-1"/>
        </w:rPr>
        <w:t>сельского</w:t>
      </w:r>
      <w:r w:rsidR="00AA6B11" w:rsidRPr="00E601B2">
        <w:rPr>
          <w:spacing w:val="1"/>
        </w:rPr>
        <w:t xml:space="preserve"> </w:t>
      </w:r>
      <w:r w:rsidR="00AA6B11" w:rsidRPr="00E601B2">
        <w:rPr>
          <w:spacing w:val="-1"/>
        </w:rPr>
        <w:t>населения</w:t>
      </w:r>
      <w:r w:rsidR="00AA6B11" w:rsidRPr="00E601B2">
        <w:t xml:space="preserve"> в</w:t>
      </w:r>
      <w:r w:rsidR="00AA6B11" w:rsidRPr="00E601B2">
        <w:rPr>
          <w:spacing w:val="-2"/>
        </w:rPr>
        <w:t xml:space="preserve"> </w:t>
      </w:r>
      <w:r w:rsidR="00AA6B11" w:rsidRPr="00E601B2">
        <w:rPr>
          <w:spacing w:val="-1"/>
        </w:rPr>
        <w:t>Пермском</w:t>
      </w:r>
      <w:r w:rsidR="00AA6B11" w:rsidRPr="00E601B2">
        <w:t xml:space="preserve"> </w:t>
      </w:r>
      <w:r w:rsidR="00AA6B11" w:rsidRPr="00E601B2">
        <w:rPr>
          <w:spacing w:val="-1"/>
        </w:rPr>
        <w:t>крае.</w:t>
      </w:r>
    </w:p>
    <w:p w:rsidR="00EE64A5" w:rsidRPr="00E601B2" w:rsidRDefault="00D30B71" w:rsidP="00E601B2">
      <w:pPr>
        <w:pStyle w:val="a3"/>
        <w:tabs>
          <w:tab w:val="left" w:pos="0"/>
          <w:tab w:val="left" w:pos="1134"/>
        </w:tabs>
        <w:ind w:left="0" w:right="141"/>
        <w:jc w:val="both"/>
        <w:rPr>
          <w:b/>
        </w:rPr>
      </w:pPr>
      <w:r w:rsidRPr="00E601B2">
        <w:t xml:space="preserve">Официальный сайт администрации  </w:t>
      </w:r>
      <w:proofErr w:type="spellStart"/>
      <w:r w:rsidRPr="00E601B2">
        <w:t>Бардымского</w:t>
      </w:r>
      <w:proofErr w:type="spellEnd"/>
      <w:r w:rsidRPr="00E601B2">
        <w:t xml:space="preserve">  муниципального района: </w:t>
      </w:r>
      <w:hyperlink r:id="rId6" w:history="1"/>
      <w:r w:rsidRPr="00E601B2">
        <w:t xml:space="preserve"> http://barda-rayon.ru/.</w:t>
      </w:r>
    </w:p>
    <w:p w:rsidR="00EE64A5" w:rsidRPr="00E601B2" w:rsidRDefault="00EE64A5" w:rsidP="00030C47">
      <w:pPr>
        <w:tabs>
          <w:tab w:val="left" w:pos="709"/>
        </w:tabs>
        <w:ind w:firstLine="709"/>
        <w:jc w:val="both"/>
        <w:rPr>
          <w:b/>
        </w:rPr>
      </w:pPr>
    </w:p>
    <w:p w:rsidR="004A5230" w:rsidRPr="00E601B2" w:rsidRDefault="004A5230" w:rsidP="00030C47">
      <w:pPr>
        <w:tabs>
          <w:tab w:val="left" w:pos="709"/>
        </w:tabs>
        <w:ind w:firstLine="709"/>
        <w:jc w:val="both"/>
        <w:rPr>
          <w:b/>
        </w:rPr>
      </w:pPr>
      <w:r w:rsidRPr="00E601B2">
        <w:rPr>
          <w:b/>
        </w:rPr>
        <w:t>2. Аналитическая информация о достижении значений показателей</w:t>
      </w:r>
    </w:p>
    <w:p w:rsidR="00864583" w:rsidRPr="00E601B2" w:rsidRDefault="00600E4A" w:rsidP="00030C47">
      <w:pPr>
        <w:tabs>
          <w:tab w:val="left" w:pos="709"/>
        </w:tabs>
        <w:ind w:firstLine="709"/>
        <w:jc w:val="both"/>
        <w:rPr>
          <w:b/>
          <w:bCs/>
        </w:rPr>
      </w:pPr>
      <w:r w:rsidRPr="00E601B2">
        <w:rPr>
          <w:b/>
          <w:bCs/>
        </w:rPr>
        <w:t>Экономическое развитие</w:t>
      </w:r>
    </w:p>
    <w:p w:rsidR="00F443CF" w:rsidRDefault="00A67D49" w:rsidP="00D1499D">
      <w:pPr>
        <w:pStyle w:val="af8"/>
        <w:spacing w:before="0" w:beforeAutospacing="0" w:after="0" w:afterAutospacing="0"/>
        <w:ind w:firstLine="708"/>
        <w:jc w:val="both"/>
      </w:pPr>
      <w:r w:rsidRPr="00E601B2">
        <w:t xml:space="preserve">Агропромышленный комплекс является ведущей отраслью экономики района. </w:t>
      </w:r>
      <w:r w:rsidRPr="00E601B2">
        <w:tab/>
        <w:t>Сельскохозяйственн</w:t>
      </w:r>
      <w:r w:rsidR="00F443CF">
        <w:t>ая отрасль района представлена 8</w:t>
      </w:r>
      <w:r w:rsidRPr="00E601B2">
        <w:t xml:space="preserve"> сельхозпредприятиями, 87 крестьянскими фермерскими хозяйствами и 11731 личными подсобными хозяйствами.</w:t>
      </w:r>
    </w:p>
    <w:p w:rsidR="00F443CF" w:rsidRDefault="00F443CF" w:rsidP="00F443CF">
      <w:pPr>
        <w:jc w:val="both"/>
      </w:pPr>
      <w:r>
        <w:tab/>
      </w:r>
      <w:r w:rsidR="00D1499D">
        <w:t>В 2018 году в</w:t>
      </w:r>
      <w:r>
        <w:t xml:space="preserve">ведена в эксплуатацию семейная животноводческая ферма </w:t>
      </w:r>
      <w:proofErr w:type="spellStart"/>
      <w:r w:rsidR="00D1499D">
        <w:t>КФХ</w:t>
      </w:r>
      <w:r>
        <w:t>на</w:t>
      </w:r>
      <w:proofErr w:type="spellEnd"/>
      <w:r>
        <w:t xml:space="preserve"> 5</w:t>
      </w:r>
      <w:r w:rsidR="00D1499D">
        <w:t>0 голов КРС мясного направления</w:t>
      </w:r>
      <w:r>
        <w:t xml:space="preserve">. </w:t>
      </w:r>
    </w:p>
    <w:p w:rsidR="00F443CF" w:rsidRDefault="00F443CF" w:rsidP="00F443CF">
      <w:pPr>
        <w:jc w:val="both"/>
      </w:pPr>
      <w:r>
        <w:tab/>
        <w:t xml:space="preserve">Большой популярностью у </w:t>
      </w:r>
      <w:proofErr w:type="spellStart"/>
      <w:r>
        <w:t>сельхозтоваропроизводителей</w:t>
      </w:r>
      <w:proofErr w:type="spellEnd"/>
      <w:r>
        <w:t xml:space="preserve"> пользуются традиционные районные сельскохозяйственные ярмарки. Всего в текущем году проведено 6 таких ярмарок, в которых приняли участие свыше 250 участников. </w:t>
      </w:r>
    </w:p>
    <w:p w:rsidR="00F443CF" w:rsidRDefault="00F443CF" w:rsidP="00F443CF">
      <w:pPr>
        <w:jc w:val="both"/>
      </w:pPr>
      <w:r>
        <w:tab/>
        <w:t xml:space="preserve">Для продвижения товаров местных </w:t>
      </w:r>
      <w:proofErr w:type="spellStart"/>
      <w:r>
        <w:t>сельхозтоваропроизводителей</w:t>
      </w:r>
      <w:proofErr w:type="spellEnd"/>
      <w:r>
        <w:t xml:space="preserve"> Администрация </w:t>
      </w:r>
      <w:proofErr w:type="spellStart"/>
      <w:r>
        <w:t>Бардымского</w:t>
      </w:r>
      <w:proofErr w:type="spellEnd"/>
      <w:r>
        <w:t xml:space="preserve"> муниципального района ежегодно выделяет финансовую помощь для участия фермеров на выставке «Пермская ярмарка». </w:t>
      </w:r>
    </w:p>
    <w:p w:rsidR="00F443CF" w:rsidRDefault="00F443CF" w:rsidP="00F443CF">
      <w:pPr>
        <w:jc w:val="both"/>
      </w:pPr>
      <w:r>
        <w:tab/>
        <w:t xml:space="preserve">Фермеры </w:t>
      </w:r>
      <w:r w:rsidR="00D1499D">
        <w:t xml:space="preserve">  района</w:t>
      </w:r>
      <w:r>
        <w:t xml:space="preserve"> свою продукцию  поставляют в крупные торговые сети края, такие как «Семья», «Магнит», «</w:t>
      </w:r>
      <w:proofErr w:type="spellStart"/>
      <w:r>
        <w:t>Ашан</w:t>
      </w:r>
      <w:proofErr w:type="spellEnd"/>
      <w:r>
        <w:t xml:space="preserve">». </w:t>
      </w:r>
    </w:p>
    <w:p w:rsidR="00F443CF" w:rsidRDefault="00F443CF" w:rsidP="00F443CF">
      <w:pPr>
        <w:jc w:val="both"/>
      </w:pPr>
      <w:r>
        <w:lastRenderedPageBreak/>
        <w:tab/>
        <w:t>Работа по развитию отрасли сельского хозяйства в районе будет продолжена, в том числе и введением в оборот неиспользуемых сельхозугодий, реализацией инвестиционных проектов.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A67D49" w:rsidRPr="00E601B2" w:rsidRDefault="00A67D49" w:rsidP="00030C47">
      <w:pPr>
        <w:pStyle w:val="a4"/>
        <w:spacing w:after="0"/>
        <w:ind w:right="141" w:firstLine="708"/>
        <w:jc w:val="both"/>
        <w:rPr>
          <w:spacing w:val="-1"/>
        </w:rPr>
      </w:pPr>
      <w:r w:rsidRPr="00E601B2">
        <w:t>Градообразующих  предприятий на территории района  нет.</w:t>
      </w:r>
    </w:p>
    <w:p w:rsidR="00760B24" w:rsidRPr="00E601B2" w:rsidRDefault="002441A6" w:rsidP="00030C47">
      <w:pPr>
        <w:pStyle w:val="a4"/>
        <w:spacing w:after="0"/>
        <w:ind w:right="141" w:firstLine="708"/>
        <w:jc w:val="both"/>
      </w:pPr>
      <w:r w:rsidRPr="00E601B2">
        <w:t>Экономика</w:t>
      </w:r>
      <w:r w:rsidR="00A67D49" w:rsidRPr="00E601B2">
        <w:t xml:space="preserve"> района</w:t>
      </w:r>
      <w:r w:rsidRPr="00E601B2">
        <w:t xml:space="preserve"> </w:t>
      </w:r>
      <w:r w:rsidR="00D30B71" w:rsidRPr="00E601B2">
        <w:t>предст</w:t>
      </w:r>
      <w:r w:rsidRPr="00E601B2">
        <w:t>авлена</w:t>
      </w:r>
      <w:r w:rsidR="00D30B71" w:rsidRPr="00E601B2">
        <w:t xml:space="preserve"> предприятия</w:t>
      </w:r>
      <w:r w:rsidRPr="00E601B2">
        <w:t>ми добывающей,</w:t>
      </w:r>
      <w:r w:rsidR="00D30B71" w:rsidRPr="00E601B2">
        <w:t xml:space="preserve"> обрабатывающей </w:t>
      </w:r>
      <w:r w:rsidRPr="00E601B2">
        <w:t>промышленностей и</w:t>
      </w:r>
      <w:r w:rsidR="00D30B71" w:rsidRPr="00E601B2">
        <w:t xml:space="preserve"> строительства. На территории района работают производственные подразделения крупных  российских </w:t>
      </w:r>
      <w:r w:rsidRPr="00E601B2">
        <w:t>корпораций: «Газпром», «</w:t>
      </w:r>
      <w:proofErr w:type="spellStart"/>
      <w:r w:rsidRPr="00E601B2">
        <w:t>Лукойл</w:t>
      </w:r>
      <w:proofErr w:type="spellEnd"/>
      <w:r w:rsidRPr="00E601B2">
        <w:t xml:space="preserve">», </w:t>
      </w:r>
      <w:r w:rsidR="00A67D49" w:rsidRPr="00E601B2">
        <w:t>где</w:t>
      </w:r>
      <w:r w:rsidRPr="00E601B2">
        <w:t xml:space="preserve"> </w:t>
      </w:r>
      <w:r w:rsidR="00D30B71" w:rsidRPr="00E601B2">
        <w:t>работает   значительное число экономически активного населения</w:t>
      </w:r>
      <w:r w:rsidRPr="00E601B2">
        <w:t xml:space="preserve"> района</w:t>
      </w:r>
      <w:r w:rsidR="00D30B71" w:rsidRPr="00E601B2">
        <w:t xml:space="preserve">. </w:t>
      </w:r>
    </w:p>
    <w:p w:rsidR="00760B24" w:rsidRPr="00E601B2" w:rsidRDefault="00097BED" w:rsidP="00030C47">
      <w:pPr>
        <w:pStyle w:val="a3"/>
        <w:tabs>
          <w:tab w:val="left" w:pos="284"/>
          <w:tab w:val="left" w:pos="709"/>
        </w:tabs>
        <w:ind w:left="0" w:firstLine="709"/>
        <w:jc w:val="both"/>
      </w:pPr>
      <w:r w:rsidRPr="00E601B2">
        <w:rPr>
          <w:b/>
        </w:rPr>
        <w:t xml:space="preserve">Число субъектов малого и среднего предпринимательства в расчете на 10 тыс. населения </w:t>
      </w:r>
      <w:r w:rsidRPr="00E601B2">
        <w:t xml:space="preserve"> в 2018 году   составило 335,46 ед.  (в 2017 году  - 293 ед.)</w:t>
      </w:r>
    </w:p>
    <w:p w:rsidR="00760B24" w:rsidRPr="00E601B2" w:rsidRDefault="00760B24" w:rsidP="00030C47">
      <w:pPr>
        <w:ind w:firstLine="709"/>
        <w:jc w:val="both"/>
      </w:pPr>
      <w:r w:rsidRPr="00E601B2">
        <w:t xml:space="preserve">Малый и  средний бизнес в </w:t>
      </w:r>
      <w:proofErr w:type="spellStart"/>
      <w:r w:rsidRPr="00E601B2">
        <w:t>Бардымском</w:t>
      </w:r>
      <w:proofErr w:type="spellEnd"/>
      <w:r w:rsidRPr="00E601B2">
        <w:t xml:space="preserve"> районе становится все более значимой социально – экономической категорией. На территории района зарегистрировано 842  субъекта малого и среднего предпринимательства, расположено 256 объектов торговли, 34 объекта общественного питания, в т.ч. 3 начали функционировать в 2018 году.</w:t>
      </w:r>
    </w:p>
    <w:p w:rsidR="00760B24" w:rsidRPr="00E601B2" w:rsidRDefault="00760B24" w:rsidP="00030C47">
      <w:pPr>
        <w:ind w:firstLine="709"/>
        <w:jc w:val="both"/>
        <w:rPr>
          <w:shd w:val="clear" w:color="auto" w:fill="FFFFFF"/>
        </w:rPr>
      </w:pPr>
      <w:r w:rsidRPr="00E601B2"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E601B2">
        <w:rPr>
          <w:shd w:val="clear" w:color="auto" w:fill="FFFFFF"/>
        </w:rPr>
        <w:t>организован Единый день приема предпринимателей.</w:t>
      </w:r>
    </w:p>
    <w:p w:rsidR="00760B24" w:rsidRPr="00E601B2" w:rsidRDefault="00760B24" w:rsidP="00030C47">
      <w:pPr>
        <w:ind w:firstLine="709"/>
        <w:jc w:val="both"/>
      </w:pPr>
      <w:r w:rsidRPr="00E601B2">
        <w:t xml:space="preserve">За </w:t>
      </w:r>
      <w:r w:rsidR="00E63455" w:rsidRPr="00E601B2">
        <w:t>отчетный  год в целях   поддержки</w:t>
      </w:r>
      <w:r w:rsidRPr="00E601B2">
        <w:t xml:space="preserve"> субъектам малого и среднего предпринимательства дано преимущество в заключени</w:t>
      </w:r>
      <w:proofErr w:type="gramStart"/>
      <w:r w:rsidRPr="00E601B2">
        <w:t>и</w:t>
      </w:r>
      <w:proofErr w:type="gramEnd"/>
      <w:r w:rsidRPr="00E601B2">
        <w:t xml:space="preserve"> муниципальных контрактов на сумму 78,5 млн.рублей.</w:t>
      </w:r>
    </w:p>
    <w:p w:rsidR="003B7998" w:rsidRPr="00E601B2" w:rsidRDefault="00760B24" w:rsidP="00030C47">
      <w:pPr>
        <w:ind w:firstLine="709"/>
        <w:jc w:val="both"/>
      </w:pPr>
      <w:r w:rsidRPr="00E601B2">
        <w:rPr>
          <w:shd w:val="clear" w:color="auto" w:fill="FFFFFF"/>
        </w:rPr>
        <w:t xml:space="preserve">Ежегодно </w:t>
      </w:r>
      <w:r w:rsidRPr="00E601B2">
        <w:t xml:space="preserve">субъекты малого и среднего предпринимательства участвуют в различных программах, в этом году 1 субъект малого предпринимательства через краевую программу «Субсидирование части затрат по приобретению оборудования включая монтаж» получил 375,0 тыс. рублей. </w:t>
      </w:r>
    </w:p>
    <w:p w:rsidR="00300CC7" w:rsidRPr="00E601B2" w:rsidRDefault="00300CC7" w:rsidP="00030C47">
      <w:pPr>
        <w:jc w:val="both"/>
      </w:pPr>
      <w:r w:rsidRPr="00E601B2">
        <w:tab/>
      </w:r>
      <w:r w:rsidRPr="00E601B2">
        <w:rPr>
          <w:b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251B62" w:rsidRPr="00E601B2">
        <w:rPr>
          <w:b/>
        </w:rPr>
        <w:t xml:space="preserve"> </w:t>
      </w:r>
      <w:r w:rsidR="00AF5F88" w:rsidRPr="00E601B2">
        <w:t>в 2018</w:t>
      </w:r>
      <w:r w:rsidR="00F701C5" w:rsidRPr="00E601B2">
        <w:t xml:space="preserve"> году составила 15,2</w:t>
      </w:r>
      <w:r w:rsidR="00251B62" w:rsidRPr="00E601B2">
        <w:t>%, значение по</w:t>
      </w:r>
      <w:r w:rsidR="00AF5F88" w:rsidRPr="00E601B2">
        <w:t>казателя осталось на уровне 2017</w:t>
      </w:r>
      <w:r w:rsidR="00251B62" w:rsidRPr="00E601B2">
        <w:t xml:space="preserve"> года.</w:t>
      </w:r>
    </w:p>
    <w:p w:rsidR="00605132" w:rsidRPr="00E601B2" w:rsidRDefault="00097510" w:rsidP="00030C47">
      <w:pPr>
        <w:jc w:val="both"/>
      </w:pPr>
      <w:r w:rsidRPr="00E601B2">
        <w:tab/>
      </w:r>
      <w:r w:rsidR="00822786" w:rsidRPr="00E601B2">
        <w:rPr>
          <w:b/>
        </w:rPr>
        <w:t>Объем инвестиций в основной капитал (за исключением бюджетных средств) в расчете на 1 жителя</w:t>
      </w:r>
      <w:r w:rsidR="009500FC" w:rsidRPr="00E601B2">
        <w:t xml:space="preserve"> составил в 2018</w:t>
      </w:r>
      <w:r w:rsidR="00251B62" w:rsidRPr="00E601B2">
        <w:t xml:space="preserve"> году </w:t>
      </w:r>
      <w:r w:rsidR="00F701C5" w:rsidRPr="00E601B2">
        <w:t>4</w:t>
      </w:r>
      <w:r w:rsidR="009500FC" w:rsidRPr="00E601B2">
        <w:t>62,1</w:t>
      </w:r>
      <w:r w:rsidR="00251B62" w:rsidRPr="00E601B2">
        <w:t xml:space="preserve"> руб., что на </w:t>
      </w:r>
      <w:r w:rsidR="009500FC" w:rsidRPr="00E601B2">
        <w:t>17,2</w:t>
      </w:r>
      <w:r w:rsidR="00A67DC0" w:rsidRPr="00E601B2">
        <w:t xml:space="preserve">% </w:t>
      </w:r>
      <w:r w:rsidR="00F701C5" w:rsidRPr="00E601B2">
        <w:t>выше</w:t>
      </w:r>
      <w:r w:rsidR="00A67DC0" w:rsidRPr="00E601B2">
        <w:t xml:space="preserve"> уровн</w:t>
      </w:r>
      <w:r w:rsidR="009500FC" w:rsidRPr="00E601B2">
        <w:t>я 2017</w:t>
      </w:r>
      <w:r w:rsidR="00A67DC0" w:rsidRPr="00E601B2">
        <w:t xml:space="preserve"> года.</w:t>
      </w:r>
      <w:r w:rsidR="00F13D11">
        <w:t xml:space="preserve"> Рост показателя обусловлен </w:t>
      </w:r>
      <w:r w:rsidR="00B8430E">
        <w:t xml:space="preserve">финансовой поддержкой </w:t>
      </w:r>
      <w:r w:rsidR="00F13D11" w:rsidRPr="00E601B2">
        <w:rPr>
          <w:shd w:val="clear" w:color="auto" w:fill="FFFFFF"/>
        </w:rPr>
        <w:t>ОАО «Нефтяная компания «ЛУКОЙЛ»</w:t>
      </w:r>
      <w:r w:rsidR="00F13D11">
        <w:rPr>
          <w:shd w:val="clear" w:color="auto" w:fill="FFFFFF"/>
        </w:rPr>
        <w:t>,</w:t>
      </w:r>
      <w:r w:rsidR="00F13D11" w:rsidRPr="00F13D11">
        <w:t xml:space="preserve"> инвестиционной Программы</w:t>
      </w:r>
      <w:r w:rsidR="00E0605D" w:rsidRPr="00F13D11">
        <w:t xml:space="preserve">  </w:t>
      </w:r>
      <w:r w:rsidR="00E0605D" w:rsidRPr="00F13D11">
        <w:rPr>
          <w:bCs/>
        </w:rPr>
        <w:t>АО</w:t>
      </w:r>
      <w:r w:rsidR="00E0605D" w:rsidRPr="00F13D11">
        <w:rPr>
          <w:b/>
          <w:bCs/>
        </w:rPr>
        <w:t xml:space="preserve"> "</w:t>
      </w:r>
      <w:r w:rsidR="00E0605D" w:rsidRPr="00F13D11">
        <w:rPr>
          <w:bCs/>
        </w:rPr>
        <w:t>Газораспределение-Пермь"</w:t>
      </w:r>
      <w:r w:rsidR="00F13D11">
        <w:t>.</w:t>
      </w:r>
    </w:p>
    <w:p w:rsidR="00605132" w:rsidRPr="00E601B2" w:rsidRDefault="00605132" w:rsidP="00030C47">
      <w:pPr>
        <w:pStyle w:val="af8"/>
        <w:spacing w:before="0" w:beforeAutospacing="0" w:after="0" w:afterAutospacing="0"/>
        <w:jc w:val="both"/>
        <w:rPr>
          <w:bCs/>
        </w:rPr>
      </w:pPr>
      <w:r w:rsidRPr="00E601B2">
        <w:rPr>
          <w:bCs/>
        </w:rPr>
        <w:tab/>
        <w:t>Важным фактором развития экономики и улучшения качества жизни населения является газификация района.</w:t>
      </w:r>
    </w:p>
    <w:p w:rsidR="00605132" w:rsidRPr="00E601B2" w:rsidRDefault="00000C27" w:rsidP="00030C47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601B2">
        <w:rPr>
          <w:bCs/>
        </w:rPr>
        <w:t>В 2018 году проведены работы по газификации 6 крупных населенных пунктов - это</w:t>
      </w:r>
      <w:r w:rsidRPr="00E601B2">
        <w:t xml:space="preserve"> более 58 км газопровода, 1191 вводов в жилые дома, 2 Дома культуры,  детский сад и  школа.  </w:t>
      </w:r>
    </w:p>
    <w:p w:rsidR="00605132" w:rsidRPr="00E601B2" w:rsidRDefault="00605132" w:rsidP="00030C4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в районе газ подведен к </w:t>
      </w:r>
      <w:r w:rsidR="00693262" w:rsidRPr="00E601B2">
        <w:rPr>
          <w:rFonts w:ascii="Times New Roman" w:hAnsi="Times New Roman" w:cs="Times New Roman"/>
          <w:bCs/>
          <w:sz w:val="24"/>
          <w:szCs w:val="24"/>
        </w:rPr>
        <w:t>5621</w:t>
      </w:r>
      <w:r w:rsidRPr="00E601B2">
        <w:rPr>
          <w:rFonts w:ascii="Times New Roman" w:hAnsi="Times New Roman" w:cs="Times New Roman"/>
          <w:sz w:val="24"/>
          <w:szCs w:val="24"/>
        </w:rPr>
        <w:t xml:space="preserve"> домам, </w:t>
      </w:r>
      <w:r w:rsidRPr="00E601B2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га</w:t>
      </w:r>
      <w:r w:rsidR="00693262" w:rsidRPr="00E601B2">
        <w:rPr>
          <w:rFonts w:ascii="Times New Roman" w:hAnsi="Times New Roman" w:cs="Times New Roman"/>
          <w:sz w:val="24"/>
          <w:szCs w:val="24"/>
          <w:shd w:val="clear" w:color="auto" w:fill="FFFFFF"/>
        </w:rPr>
        <w:t>зификации в районе составляет 44</w:t>
      </w:r>
      <w:r w:rsidRPr="00E6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 </w:t>
      </w:r>
      <w:r w:rsidR="00665793" w:rsidRPr="00E601B2">
        <w:rPr>
          <w:sz w:val="24"/>
          <w:szCs w:val="24"/>
        </w:rPr>
        <w:t xml:space="preserve"> </w:t>
      </w:r>
    </w:p>
    <w:p w:rsidR="006D2BB5" w:rsidRPr="00E601B2" w:rsidRDefault="006D2BB5" w:rsidP="00030C47">
      <w:pPr>
        <w:jc w:val="both"/>
      </w:pPr>
      <w:r w:rsidRPr="00E601B2">
        <w:tab/>
      </w:r>
      <w:r w:rsidRPr="00E601B2"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728FE" w:rsidRPr="00E601B2">
        <w:rPr>
          <w:b/>
        </w:rPr>
        <w:t xml:space="preserve"> </w:t>
      </w:r>
      <w:r w:rsidR="00000C27" w:rsidRPr="00E601B2">
        <w:t>осталась на уровне 2017 года и составляет</w:t>
      </w:r>
      <w:r w:rsidR="00605132" w:rsidRPr="00E601B2">
        <w:t xml:space="preserve"> 20,8</w:t>
      </w:r>
      <w:r w:rsidR="009728FE" w:rsidRPr="00E601B2">
        <w:t xml:space="preserve">%. </w:t>
      </w:r>
    </w:p>
    <w:p w:rsidR="00000C27" w:rsidRPr="00E601B2" w:rsidRDefault="00F44342" w:rsidP="00030C47">
      <w:pPr>
        <w:ind w:firstLine="540"/>
        <w:jc w:val="both"/>
        <w:rPr>
          <w:bCs/>
        </w:rPr>
      </w:pPr>
      <w:r w:rsidRPr="00E601B2">
        <w:rPr>
          <w:bCs/>
        </w:rPr>
        <w:t xml:space="preserve">  Продолжаются  работы  по  выделению   участков   многодетным  семьям,   по  выявлению  незарегистрированных  земельных  участков. В прогнозном периоде планируется продолжить  работа  по  невостребованным  долям  земель  сельскохозяйственного  назначения  и  регистрации   выявленных  незарегистрированных  земельных  участков  граждан  и  хозяйствующих  субъектов,</w:t>
      </w:r>
      <w:r w:rsidRPr="00E601B2">
        <w:t xml:space="preserve"> </w:t>
      </w:r>
      <w:r w:rsidRPr="00E601B2">
        <w:rPr>
          <w:bCs/>
        </w:rPr>
        <w:t>продажа  участков  на  торгах.</w:t>
      </w:r>
    </w:p>
    <w:p w:rsidR="00F443CF" w:rsidRDefault="00623139" w:rsidP="00030C47">
      <w:pPr>
        <w:ind w:firstLine="540"/>
        <w:jc w:val="both"/>
      </w:pPr>
      <w:r w:rsidRPr="00E601B2">
        <w:rPr>
          <w:b/>
        </w:rPr>
        <w:t xml:space="preserve">Доля прибыльных сельскохозяйственных </w:t>
      </w:r>
      <w:proofErr w:type="gramStart"/>
      <w:r w:rsidRPr="00E601B2">
        <w:rPr>
          <w:b/>
        </w:rPr>
        <w:t>организаций</w:t>
      </w:r>
      <w:proofErr w:type="gramEnd"/>
      <w:r w:rsidRPr="00E601B2">
        <w:rPr>
          <w:b/>
        </w:rPr>
        <w:t xml:space="preserve"> в общем их числе</w:t>
      </w:r>
      <w:r w:rsidR="009728FE" w:rsidRPr="00E601B2">
        <w:rPr>
          <w:b/>
        </w:rPr>
        <w:t xml:space="preserve"> </w:t>
      </w:r>
      <w:r w:rsidR="00594212" w:rsidRPr="00E601B2">
        <w:t xml:space="preserve">составила </w:t>
      </w:r>
      <w:r w:rsidR="002971A3" w:rsidRPr="00E601B2">
        <w:t>в 2018</w:t>
      </w:r>
      <w:r w:rsidR="00851C81" w:rsidRPr="00E601B2">
        <w:t xml:space="preserve"> г. </w:t>
      </w:r>
      <w:r w:rsidR="002971A3" w:rsidRPr="00E601B2">
        <w:t>100%</w:t>
      </w:r>
      <w:r w:rsidR="00F443CF">
        <w:t>.</w:t>
      </w:r>
    </w:p>
    <w:p w:rsidR="00F443CF" w:rsidRDefault="00F443CF" w:rsidP="00F443CF">
      <w:pPr>
        <w:jc w:val="both"/>
      </w:pPr>
      <w:r>
        <w:tab/>
        <w:t xml:space="preserve">Сельскохозяйственным  организациям в 2018 году выплачено субсидий по всем направлениям </w:t>
      </w:r>
      <w:r w:rsidR="00D1499D">
        <w:t>бюджетной поддержки в сумме 37,</w:t>
      </w:r>
      <w:r>
        <w:t xml:space="preserve">337 млн. рублей, в том числе: </w:t>
      </w:r>
    </w:p>
    <w:p w:rsidR="00F443CF" w:rsidRDefault="00F443CF" w:rsidP="00F443CF">
      <w:pPr>
        <w:jc w:val="both"/>
      </w:pPr>
      <w:r>
        <w:t xml:space="preserve">          - по программе «Развитие сельского хозяйства </w:t>
      </w:r>
      <w:proofErr w:type="spellStart"/>
      <w:r>
        <w:t>Бардымского</w:t>
      </w:r>
      <w:proofErr w:type="spellEnd"/>
      <w:r>
        <w:t xml:space="preserve"> муниципального района» из районного </w:t>
      </w:r>
      <w:r w:rsidR="00D1499D">
        <w:t>бюджета выделено субсидий –  2,</w:t>
      </w:r>
      <w:r>
        <w:t>265 млн</w:t>
      </w:r>
      <w:proofErr w:type="gramStart"/>
      <w:r>
        <w:t>.р</w:t>
      </w:r>
      <w:proofErr w:type="gramEnd"/>
      <w:r>
        <w:t xml:space="preserve">ублей; </w:t>
      </w:r>
    </w:p>
    <w:p w:rsidR="00F443CF" w:rsidRDefault="00F443CF" w:rsidP="00F443CF">
      <w:pPr>
        <w:jc w:val="both"/>
      </w:pPr>
      <w:r>
        <w:t xml:space="preserve">          </w:t>
      </w:r>
      <w:proofErr w:type="gramStart"/>
      <w:r>
        <w:t xml:space="preserve">- на выполнение условий соглашений между </w:t>
      </w:r>
      <w:proofErr w:type="spellStart"/>
      <w:r>
        <w:t>сельхозтоваропроизводителями</w:t>
      </w:r>
      <w:proofErr w:type="spellEnd"/>
      <w:r>
        <w:t xml:space="preserve"> и Министерством сельского хозяйства края выделены субсидии из краевого и федера</w:t>
      </w:r>
      <w:r w:rsidR="00D1499D">
        <w:t>льного бюджетов в сумме 34,</w:t>
      </w:r>
      <w:r>
        <w:t>338 млн</w:t>
      </w:r>
      <w:r w:rsidR="00D1499D">
        <w:t>.</w:t>
      </w:r>
      <w:r>
        <w:t xml:space="preserve"> рублей;</w:t>
      </w:r>
      <w:proofErr w:type="gramEnd"/>
    </w:p>
    <w:p w:rsidR="00D1499D" w:rsidRDefault="00F443CF" w:rsidP="00D1499D">
      <w:pPr>
        <w:jc w:val="both"/>
      </w:pPr>
      <w:r>
        <w:lastRenderedPageBreak/>
        <w:t xml:space="preserve">          - субсидия на возмещение части процентной ставки долгосрочных, среднесрочных, краткосрочных кредитов, взятых малыми формами хозяйствования и ЛПХ в размере 732,99 тыс. рублей.</w:t>
      </w:r>
      <w:r w:rsidR="00D1499D" w:rsidRPr="00D1499D">
        <w:t xml:space="preserve"> </w:t>
      </w:r>
    </w:p>
    <w:p w:rsidR="00F443CF" w:rsidRDefault="00D1499D" w:rsidP="00D1499D">
      <w:pPr>
        <w:ind w:firstLine="708"/>
        <w:jc w:val="both"/>
      </w:pPr>
      <w:proofErr w:type="spellStart"/>
      <w:r>
        <w:t>Грантовую</w:t>
      </w:r>
      <w:proofErr w:type="spellEnd"/>
      <w:r>
        <w:t xml:space="preserve"> поддержку получили 4 </w:t>
      </w:r>
      <w:proofErr w:type="gramStart"/>
      <w:r>
        <w:t>инвестиционных</w:t>
      </w:r>
      <w:proofErr w:type="gramEnd"/>
      <w:r>
        <w:t xml:space="preserve"> проекта. </w:t>
      </w:r>
    </w:p>
    <w:p w:rsidR="00D1499D" w:rsidRDefault="00D1499D" w:rsidP="00D1499D">
      <w:pPr>
        <w:ind w:firstLine="708"/>
        <w:jc w:val="both"/>
      </w:pPr>
      <w:proofErr w:type="spellStart"/>
      <w:r>
        <w:t>Сельхозтоваропроизводителями</w:t>
      </w:r>
      <w:proofErr w:type="spellEnd"/>
      <w:r>
        <w:t xml:space="preserve"> закуплено сельскохозяйственной техники и оборудования на сумму 5,187  млн. рублей.</w:t>
      </w:r>
    </w:p>
    <w:p w:rsidR="004E1A26" w:rsidRPr="00E601B2" w:rsidRDefault="00375BDB" w:rsidP="00030C47">
      <w:pPr>
        <w:jc w:val="both"/>
      </w:pPr>
      <w:r w:rsidRPr="00E601B2">
        <w:tab/>
      </w:r>
      <w:r w:rsidR="004E1A26" w:rsidRPr="00E601B2">
        <w:rPr>
          <w:color w:val="000000"/>
          <w:shd w:val="clear" w:color="auto" w:fill="FFFFFF"/>
        </w:rPr>
        <w:t xml:space="preserve">На сегодняшний день в </w:t>
      </w:r>
      <w:proofErr w:type="spellStart"/>
      <w:r w:rsidR="004E1A26" w:rsidRPr="00E601B2">
        <w:rPr>
          <w:color w:val="000000"/>
          <w:shd w:val="clear" w:color="auto" w:fill="FFFFFF"/>
        </w:rPr>
        <w:t>Бардымском</w:t>
      </w:r>
      <w:proofErr w:type="spellEnd"/>
      <w:r w:rsidR="004E1A26" w:rsidRPr="00E601B2">
        <w:rPr>
          <w:color w:val="000000"/>
          <w:shd w:val="clear" w:color="auto" w:fill="FFFFFF"/>
        </w:rPr>
        <w:t xml:space="preserve"> районе </w:t>
      </w:r>
      <w:r w:rsidR="004E1A26" w:rsidRPr="00E601B2">
        <w:rPr>
          <w:bCs/>
          <w:color w:val="000000"/>
        </w:rPr>
        <w:t>региональных дорог – 118,327</w:t>
      </w:r>
      <w:r w:rsidR="004E1A26" w:rsidRPr="00E601B2">
        <w:rPr>
          <w:color w:val="000000"/>
          <w:shd w:val="clear" w:color="auto" w:fill="FFFFFF"/>
        </w:rPr>
        <w:t> км, </w:t>
      </w:r>
      <w:r w:rsidR="004E1A26" w:rsidRPr="00E601B2">
        <w:rPr>
          <w:bCs/>
          <w:color w:val="000000"/>
        </w:rPr>
        <w:t>местного значения – 183,74 км,</w:t>
      </w:r>
      <w:r w:rsidR="004E1A26" w:rsidRPr="00E601B2">
        <w:rPr>
          <w:color w:val="000000"/>
          <w:shd w:val="clear" w:color="auto" w:fill="FFFFFF"/>
        </w:rPr>
        <w:t> из них с гравийным покрытием – 151,879 км, с асфальтовым покрытием – 31,861 км. </w:t>
      </w:r>
      <w:r w:rsidR="004E1A26" w:rsidRPr="00E601B2">
        <w:rPr>
          <w:bCs/>
          <w:color w:val="000000"/>
        </w:rPr>
        <w:t>Доля муниципальных дорог, отвечающих нормативным требованиям 67 %.</w:t>
      </w:r>
    </w:p>
    <w:p w:rsidR="004E1A26" w:rsidRPr="00E601B2" w:rsidRDefault="009829E5" w:rsidP="004E1A26">
      <w:pPr>
        <w:ind w:firstLine="708"/>
        <w:jc w:val="both"/>
      </w:pPr>
      <w:r w:rsidRPr="00E601B2">
        <w:t xml:space="preserve">Для достижения плановых показателей по снижению доли </w:t>
      </w:r>
      <w:proofErr w:type="gramStart"/>
      <w:r w:rsidRPr="00E601B2">
        <w:t xml:space="preserve">автомобильных дорог общего пользования местного значения, не отвечающих нормативным требованиям </w:t>
      </w:r>
      <w:r w:rsidR="002971A3" w:rsidRPr="00E601B2">
        <w:t>пров</w:t>
      </w:r>
      <w:r w:rsidR="00216D23" w:rsidRPr="00E601B2">
        <w:t>едены</w:t>
      </w:r>
      <w:proofErr w:type="gramEnd"/>
      <w:r w:rsidR="002971A3" w:rsidRPr="00E601B2">
        <w:t xml:space="preserve"> работы</w:t>
      </w:r>
      <w:r w:rsidRPr="00E601B2">
        <w:t xml:space="preserve"> </w:t>
      </w:r>
      <w:r w:rsidR="002971A3" w:rsidRPr="00E601B2">
        <w:t xml:space="preserve">по </w:t>
      </w:r>
      <w:r w:rsidRPr="00E601B2">
        <w:t>ремонт</w:t>
      </w:r>
      <w:r w:rsidR="002971A3" w:rsidRPr="00E601B2">
        <w:t>у</w:t>
      </w:r>
      <w:r w:rsidRPr="00E601B2">
        <w:t xml:space="preserve"> дорог за счет средств местного и краевого бюджетов</w:t>
      </w:r>
      <w:r w:rsidR="002971A3" w:rsidRPr="00E601B2">
        <w:t>.</w:t>
      </w:r>
      <w:r w:rsidR="004E1A26" w:rsidRPr="00E601B2">
        <w:rPr>
          <w:rFonts w:ascii="Arial" w:hAnsi="Arial" w:cs="Arial"/>
          <w:b/>
          <w:bCs/>
          <w:color w:val="000000"/>
        </w:rPr>
        <w:t> </w:t>
      </w:r>
    </w:p>
    <w:p w:rsidR="004E1A26" w:rsidRPr="00E601B2" w:rsidRDefault="004E1A26" w:rsidP="004E1A26">
      <w:pPr>
        <w:shd w:val="clear" w:color="auto" w:fill="FFFFFF"/>
        <w:ind w:firstLine="709"/>
        <w:jc w:val="both"/>
        <w:rPr>
          <w:color w:val="000000"/>
        </w:rPr>
      </w:pPr>
      <w:r w:rsidRPr="00E601B2">
        <w:rPr>
          <w:color w:val="000000"/>
        </w:rPr>
        <w:t>В 2018 году в соответствии с</w:t>
      </w:r>
      <w:r w:rsidRPr="00E601B2">
        <w:rPr>
          <w:color w:val="000000"/>
          <w:spacing w:val="2"/>
        </w:rPr>
        <w:t> Постановлением Правительства Пермского края от 15.08.2014 № 798-п </w:t>
      </w:r>
      <w:r w:rsidRPr="00E601B2">
        <w:rPr>
          <w:color w:val="000000"/>
        </w:rPr>
        <w:t>проведен ремонт автомобильных дорог, обеспечивающих доступность земельных участков, предоставленных многодетным семьям по улицам Есенина и Ломоносова в с</w:t>
      </w:r>
      <w:proofErr w:type="gramStart"/>
      <w:r w:rsidRPr="00E601B2">
        <w:rPr>
          <w:color w:val="000000"/>
        </w:rPr>
        <w:t>.Б</w:t>
      </w:r>
      <w:proofErr w:type="gramEnd"/>
      <w:r w:rsidRPr="00E601B2">
        <w:rPr>
          <w:color w:val="000000"/>
        </w:rPr>
        <w:t>арда. Протяженность отремонтированных дорог составила 2,150 км. Общая стоимость ремонта – 4 356,7 тыс. рублей, в том числе средства бюджета Пермского края – 3 924,5 тыс. рублей, средства местного бюджета – 432,2 тыс. рублей.</w:t>
      </w:r>
    </w:p>
    <w:p w:rsidR="004E1A26" w:rsidRPr="00E601B2" w:rsidRDefault="004E1A26" w:rsidP="004E1A2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601B2">
        <w:rPr>
          <w:color w:val="000000"/>
        </w:rPr>
        <w:t xml:space="preserve">Также в соответствии с постановлением Правительства Пермского края от 12.12.2014 № 1447-п, в 2018 году проведен ремонт автомобильных дорог общей протяженностью  28.499 км: </w:t>
      </w:r>
      <w:proofErr w:type="spellStart"/>
      <w:r w:rsidRPr="00E601B2">
        <w:rPr>
          <w:color w:val="000000"/>
        </w:rPr>
        <w:t>Юкшур</w:t>
      </w:r>
      <w:proofErr w:type="spellEnd"/>
      <w:r w:rsidRPr="00E601B2">
        <w:rPr>
          <w:color w:val="000000"/>
        </w:rPr>
        <w:t xml:space="preserve"> – </w:t>
      </w:r>
      <w:proofErr w:type="spellStart"/>
      <w:r w:rsidRPr="00E601B2">
        <w:rPr>
          <w:color w:val="000000"/>
        </w:rPr>
        <w:t>Уймуж</w:t>
      </w:r>
      <w:proofErr w:type="spellEnd"/>
      <w:r w:rsidRPr="00E601B2">
        <w:rPr>
          <w:color w:val="000000"/>
        </w:rPr>
        <w:t xml:space="preserve">, «Оса – Чернушка» - Краснояр-2, Старый Ашап – </w:t>
      </w:r>
      <w:proofErr w:type="spellStart"/>
      <w:r w:rsidRPr="00E601B2">
        <w:rPr>
          <w:color w:val="000000"/>
        </w:rPr>
        <w:t>Кармановка</w:t>
      </w:r>
      <w:proofErr w:type="spellEnd"/>
      <w:r w:rsidRPr="00E601B2">
        <w:rPr>
          <w:color w:val="000000"/>
        </w:rPr>
        <w:t xml:space="preserve">, Барда – Старый Чад, «Оса – Чернушка» - </w:t>
      </w:r>
      <w:proofErr w:type="spellStart"/>
      <w:r w:rsidRPr="00E601B2">
        <w:rPr>
          <w:color w:val="000000"/>
        </w:rPr>
        <w:t>Брюзли</w:t>
      </w:r>
      <w:proofErr w:type="spellEnd"/>
      <w:r w:rsidRPr="00E601B2">
        <w:rPr>
          <w:color w:val="000000"/>
        </w:rPr>
        <w:t xml:space="preserve"> (дамба), автомобильных дорог по улицам Ленина (участок у мусульманского кладбища), Советская (от ул</w:t>
      </w:r>
      <w:proofErr w:type="gramStart"/>
      <w:r w:rsidRPr="00E601B2">
        <w:rPr>
          <w:color w:val="000000"/>
        </w:rPr>
        <w:t>.Л</w:t>
      </w:r>
      <w:proofErr w:type="gramEnd"/>
      <w:r w:rsidRPr="00E601B2">
        <w:rPr>
          <w:color w:val="000000"/>
        </w:rPr>
        <w:t>енина до ул.М.Горького), 1 Мая (от ул.Ленина до ул.8 Марта), Солнечная, Цветочная, Газовиков, Лесная, Молодежная, Жукова, Ленина (от ул.Солнечная до ул.Есенина), ремонт автомобильной дороги в д.Мостовая по ул.Г.Тукая, дорог  </w:t>
      </w:r>
      <w:proofErr w:type="spellStart"/>
      <w:r w:rsidRPr="00E601B2">
        <w:rPr>
          <w:color w:val="000000"/>
        </w:rPr>
        <w:t>Бичурино</w:t>
      </w:r>
      <w:proofErr w:type="spellEnd"/>
      <w:r w:rsidRPr="00E601B2">
        <w:rPr>
          <w:color w:val="000000"/>
        </w:rPr>
        <w:t xml:space="preserve"> – </w:t>
      </w:r>
      <w:proofErr w:type="spellStart"/>
      <w:r w:rsidRPr="00E601B2">
        <w:rPr>
          <w:color w:val="000000"/>
        </w:rPr>
        <w:t>Учкул</w:t>
      </w:r>
      <w:proofErr w:type="spellEnd"/>
      <w:r w:rsidRPr="00E601B2">
        <w:rPr>
          <w:color w:val="000000"/>
        </w:rPr>
        <w:t xml:space="preserve">, </w:t>
      </w:r>
      <w:proofErr w:type="spellStart"/>
      <w:r w:rsidRPr="00E601B2">
        <w:rPr>
          <w:color w:val="000000"/>
        </w:rPr>
        <w:t>д</w:t>
      </w:r>
      <w:proofErr w:type="gramStart"/>
      <w:r w:rsidRPr="00E601B2">
        <w:rPr>
          <w:color w:val="000000"/>
        </w:rPr>
        <w:t>.Б</w:t>
      </w:r>
      <w:proofErr w:type="gramEnd"/>
      <w:r w:rsidRPr="00E601B2">
        <w:rPr>
          <w:color w:val="000000"/>
        </w:rPr>
        <w:t>ардабашка</w:t>
      </w:r>
      <w:proofErr w:type="spellEnd"/>
      <w:r w:rsidRPr="00E601B2">
        <w:rPr>
          <w:color w:val="000000"/>
        </w:rPr>
        <w:t xml:space="preserve"> 1 – </w:t>
      </w:r>
      <w:proofErr w:type="spellStart"/>
      <w:r w:rsidRPr="00E601B2">
        <w:rPr>
          <w:color w:val="000000"/>
        </w:rPr>
        <w:t>Бардабашка</w:t>
      </w:r>
      <w:proofErr w:type="spellEnd"/>
      <w:r w:rsidRPr="00E601B2">
        <w:rPr>
          <w:color w:val="000000"/>
        </w:rPr>
        <w:t xml:space="preserve"> 2, д.Старый Ашап – </w:t>
      </w:r>
      <w:proofErr w:type="spellStart"/>
      <w:r w:rsidRPr="00E601B2">
        <w:rPr>
          <w:color w:val="000000"/>
        </w:rPr>
        <w:t>Кармановка</w:t>
      </w:r>
      <w:proofErr w:type="spellEnd"/>
      <w:r w:rsidRPr="00E601B2">
        <w:rPr>
          <w:color w:val="000000"/>
        </w:rPr>
        <w:t xml:space="preserve"> (участок от с.Константиновка до </w:t>
      </w:r>
      <w:proofErr w:type="spellStart"/>
      <w:r w:rsidRPr="00E601B2">
        <w:rPr>
          <w:color w:val="000000"/>
        </w:rPr>
        <w:t>д.Амировка</w:t>
      </w:r>
      <w:proofErr w:type="spellEnd"/>
      <w:r w:rsidRPr="00E601B2">
        <w:rPr>
          <w:color w:val="000000"/>
        </w:rPr>
        <w:t>). Общая стоимость ремонта автомобильных дорог составила 47 346,93 тыс. рублей, в том числе средства бюджета Пермского края – 44 684,6 тыс. рублей, средства бюджета района – 2 662,25 тыс. рублей.</w:t>
      </w:r>
    </w:p>
    <w:p w:rsidR="004E1A26" w:rsidRPr="00E601B2" w:rsidRDefault="004E1A26" w:rsidP="004E1A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601B2">
        <w:rPr>
          <w:color w:val="000000"/>
        </w:rPr>
        <w:t>            В рамках Постановления Правительства Пермского края № 93-п был проведен ремонт автомобильных дорог в сельских поселениях на сумму – 9 459,175 тыс. руб., в т.ч. бюджет поселений – 472,959 тыс. руб., края – 8 986,217 тыс. руб.</w:t>
      </w:r>
    </w:p>
    <w:p w:rsidR="004E1A26" w:rsidRPr="00E601B2" w:rsidRDefault="004E1A26" w:rsidP="004E1A2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601B2">
        <w:rPr>
          <w:color w:val="000000"/>
        </w:rPr>
        <w:t>Ведется контроль и организация работ по содержанию муниципальных дорог протяженностью 183,74 км, финансирование в 2018 году составило 15 709,457 тыс</w:t>
      </w:r>
      <w:proofErr w:type="gramStart"/>
      <w:r w:rsidRPr="00E601B2">
        <w:rPr>
          <w:color w:val="000000"/>
        </w:rPr>
        <w:t>.р</w:t>
      </w:r>
      <w:proofErr w:type="gramEnd"/>
      <w:r w:rsidRPr="00E601B2">
        <w:rPr>
          <w:color w:val="000000"/>
        </w:rPr>
        <w:t>уб.</w:t>
      </w:r>
    </w:p>
    <w:p w:rsidR="004E1A26" w:rsidRPr="00E601B2" w:rsidRDefault="004E1A26" w:rsidP="004E1A2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601B2">
        <w:rPr>
          <w:color w:val="000000"/>
        </w:rPr>
        <w:t xml:space="preserve">Выполнены работы по установке светофоров и ограждений на дорогах, проходящих вдоль детских учреждений в селах Березники, </w:t>
      </w:r>
      <w:proofErr w:type="spellStart"/>
      <w:r w:rsidRPr="00E601B2">
        <w:rPr>
          <w:color w:val="000000"/>
        </w:rPr>
        <w:t>Куземьярово</w:t>
      </w:r>
      <w:proofErr w:type="spellEnd"/>
      <w:r w:rsidRPr="00E601B2">
        <w:rPr>
          <w:color w:val="000000"/>
        </w:rPr>
        <w:t xml:space="preserve">, Акбаш, </w:t>
      </w:r>
      <w:proofErr w:type="spellStart"/>
      <w:r w:rsidRPr="00E601B2">
        <w:rPr>
          <w:color w:val="000000"/>
        </w:rPr>
        <w:t>Федорки</w:t>
      </w:r>
      <w:proofErr w:type="spellEnd"/>
      <w:r w:rsidRPr="00E601B2">
        <w:rPr>
          <w:color w:val="000000"/>
        </w:rPr>
        <w:t>, Константиновка на общую сумму 1 000,00 тыс. руб.</w:t>
      </w:r>
    </w:p>
    <w:p w:rsidR="00CC6D78" w:rsidRPr="00E601B2" w:rsidRDefault="00887523" w:rsidP="00030C47">
      <w:pPr>
        <w:jc w:val="both"/>
      </w:pPr>
      <w:r w:rsidRPr="00E601B2">
        <w:tab/>
      </w:r>
      <w:proofErr w:type="gramStart"/>
      <w:r w:rsidRPr="00E601B2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="003D3991" w:rsidRPr="00E601B2">
        <w:rPr>
          <w:b/>
        </w:rPr>
        <w:t xml:space="preserve"> округа (муниципального района)</w:t>
      </w:r>
      <w:r w:rsidR="006E66DD" w:rsidRPr="00E601B2">
        <w:t xml:space="preserve"> в 2017 году составила</w:t>
      </w:r>
      <w:r w:rsidR="003D3991" w:rsidRPr="00E601B2">
        <w:t xml:space="preserve"> </w:t>
      </w:r>
      <w:r w:rsidR="006E66DD" w:rsidRPr="00E601B2">
        <w:t>8,1</w:t>
      </w:r>
      <w:r w:rsidR="00EC4952" w:rsidRPr="00E601B2">
        <w:t>%</w:t>
      </w:r>
      <w:r w:rsidR="005403AA" w:rsidRPr="00E601B2">
        <w:t xml:space="preserve"> </w:t>
      </w:r>
      <w:r w:rsidR="000D4F4A" w:rsidRPr="00E601B2">
        <w:t xml:space="preserve"> из-за резкого уменьшения числа</w:t>
      </w:r>
      <w:r w:rsidR="00665793" w:rsidRPr="00E601B2">
        <w:t xml:space="preserve"> </w:t>
      </w:r>
      <w:r w:rsidR="00EC4952" w:rsidRPr="00E601B2">
        <w:t>пассажирских</w:t>
      </w:r>
      <w:r w:rsidR="005403AA" w:rsidRPr="00E601B2">
        <w:t xml:space="preserve"> маршрут</w:t>
      </w:r>
      <w:r w:rsidR="00EC4952" w:rsidRPr="00E601B2">
        <w:t>ов.</w:t>
      </w:r>
      <w:proofErr w:type="gramEnd"/>
      <w:r w:rsidR="000D4F4A" w:rsidRPr="00E601B2">
        <w:t xml:space="preserve"> </w:t>
      </w:r>
      <w:r w:rsidR="005403AA" w:rsidRPr="00E601B2">
        <w:t xml:space="preserve"> </w:t>
      </w:r>
      <w:r w:rsidR="000D4F4A" w:rsidRPr="00E601B2">
        <w:t>В 2017 г. -  2046 чел.</w:t>
      </w:r>
      <w:r w:rsidR="005F3502" w:rsidRPr="00E601B2">
        <w:t>,</w:t>
      </w:r>
      <w:r w:rsidR="00594212" w:rsidRPr="00E601B2">
        <w:t xml:space="preserve"> </w:t>
      </w:r>
      <w:r w:rsidR="005F3502" w:rsidRPr="00E601B2">
        <w:t>проживающих</w:t>
      </w:r>
      <w:r w:rsidR="000D4F4A" w:rsidRPr="00E601B2">
        <w:t xml:space="preserve"> в 11 нас</w:t>
      </w:r>
      <w:proofErr w:type="gramStart"/>
      <w:r w:rsidR="000D4F4A" w:rsidRPr="00E601B2">
        <w:t>.</w:t>
      </w:r>
      <w:proofErr w:type="gramEnd"/>
      <w:r w:rsidR="000D4F4A" w:rsidRPr="00E601B2">
        <w:t xml:space="preserve"> </w:t>
      </w:r>
      <w:proofErr w:type="gramStart"/>
      <w:r w:rsidR="000D4F4A" w:rsidRPr="00E601B2">
        <w:t>п</w:t>
      </w:r>
      <w:proofErr w:type="gramEnd"/>
      <w:r w:rsidR="000D4F4A" w:rsidRPr="00E601B2">
        <w:t>унктах (8,1%) ,</w:t>
      </w:r>
      <w:r w:rsidR="00EC4952" w:rsidRPr="00E601B2">
        <w:t xml:space="preserve"> </w:t>
      </w:r>
      <w:r w:rsidR="000D4F4A" w:rsidRPr="00E601B2">
        <w:t xml:space="preserve">в 2016 г.  – 180 чел. </w:t>
      </w:r>
      <w:r w:rsidR="005F3502" w:rsidRPr="00E601B2">
        <w:t xml:space="preserve">- </w:t>
      </w:r>
      <w:r w:rsidR="000D4F4A" w:rsidRPr="00E601B2">
        <w:t xml:space="preserve"> в  5 нас. пунктах (0,7%)</w:t>
      </w:r>
      <w:r w:rsidR="005F3502" w:rsidRPr="00E601B2">
        <w:t>.</w:t>
      </w:r>
    </w:p>
    <w:p w:rsidR="00613414" w:rsidRPr="00E601B2" w:rsidRDefault="00887523" w:rsidP="00030C47">
      <w:pPr>
        <w:jc w:val="both"/>
      </w:pPr>
      <w:r w:rsidRPr="00E601B2">
        <w:rPr>
          <w:b/>
        </w:rPr>
        <w:tab/>
      </w:r>
      <w:r w:rsidRPr="00E601B2">
        <w:t>Среднемесячная номинальная начисленная заработная плата работников</w:t>
      </w:r>
      <w:r w:rsidR="0041503A" w:rsidRPr="00E601B2">
        <w:t xml:space="preserve"> по к</w:t>
      </w:r>
      <w:r w:rsidR="00831706" w:rsidRPr="00E601B2">
        <w:t>рупны</w:t>
      </w:r>
      <w:r w:rsidR="0041503A" w:rsidRPr="00E601B2">
        <w:t>м</w:t>
      </w:r>
      <w:r w:rsidR="00831706" w:rsidRPr="00E601B2">
        <w:t xml:space="preserve"> и средни</w:t>
      </w:r>
      <w:r w:rsidR="0041503A" w:rsidRPr="00E601B2">
        <w:t>м</w:t>
      </w:r>
      <w:r w:rsidR="00831706" w:rsidRPr="00E601B2">
        <w:t xml:space="preserve"> предприяти</w:t>
      </w:r>
      <w:r w:rsidR="0041503A" w:rsidRPr="00E601B2">
        <w:t>ям</w:t>
      </w:r>
      <w:r w:rsidR="00831706" w:rsidRPr="00E601B2">
        <w:t xml:space="preserve"> и некоммерчески</w:t>
      </w:r>
      <w:r w:rsidR="0041503A" w:rsidRPr="00E601B2">
        <w:t>м</w:t>
      </w:r>
      <w:r w:rsidR="00831706" w:rsidRPr="00E601B2">
        <w:t xml:space="preserve"> организаци</w:t>
      </w:r>
      <w:r w:rsidR="0041503A" w:rsidRPr="00E601B2">
        <w:t xml:space="preserve">ям района </w:t>
      </w:r>
      <w:r w:rsidR="00480E9E" w:rsidRPr="00E601B2">
        <w:t>за 20</w:t>
      </w:r>
      <w:r w:rsidR="00216D23" w:rsidRPr="00E601B2">
        <w:t>18</w:t>
      </w:r>
      <w:r w:rsidR="00D929AF" w:rsidRPr="00E601B2">
        <w:t xml:space="preserve"> год составила</w:t>
      </w:r>
      <w:r w:rsidR="009829E5" w:rsidRPr="00E601B2">
        <w:t xml:space="preserve"> </w:t>
      </w:r>
      <w:r w:rsidR="00216D23" w:rsidRPr="00E601B2">
        <w:t>31405,6</w:t>
      </w:r>
      <w:r w:rsidR="009829E5" w:rsidRPr="00E601B2">
        <w:t xml:space="preserve"> руб., повышение на </w:t>
      </w:r>
      <w:r w:rsidR="00216D23" w:rsidRPr="00E601B2">
        <w:t>6,3% к уровню 2017</w:t>
      </w:r>
      <w:r w:rsidR="0041503A" w:rsidRPr="00E601B2">
        <w:t xml:space="preserve"> года.</w:t>
      </w:r>
      <w:r w:rsidR="00F966D9" w:rsidRPr="00E601B2">
        <w:t xml:space="preserve"> </w:t>
      </w:r>
    </w:p>
    <w:p w:rsidR="005C0A01" w:rsidRPr="00E601B2" w:rsidRDefault="000D7C23" w:rsidP="00030C47">
      <w:pPr>
        <w:jc w:val="both"/>
        <w:rPr>
          <w:bCs/>
        </w:rPr>
      </w:pPr>
      <w:r w:rsidRPr="00E601B2">
        <w:tab/>
      </w:r>
      <w:r w:rsidR="00831706" w:rsidRPr="00E601B2">
        <w:t>М</w:t>
      </w:r>
      <w:r w:rsidRPr="00E601B2">
        <w:t>униципальных дошкольных образовательных учреждений</w:t>
      </w:r>
      <w:r w:rsidR="001B2227" w:rsidRPr="00E601B2">
        <w:t xml:space="preserve"> </w:t>
      </w:r>
      <w:r w:rsidR="00F966D9" w:rsidRPr="00E601B2">
        <w:t>–</w:t>
      </w:r>
      <w:r w:rsidR="005C0A01" w:rsidRPr="00E601B2">
        <w:t xml:space="preserve"> </w:t>
      </w:r>
      <w:r w:rsidR="005C0A01" w:rsidRPr="00E601B2">
        <w:rPr>
          <w:bCs/>
        </w:rPr>
        <w:t>16973 руб.  (рост на 13,8%)</w:t>
      </w:r>
    </w:p>
    <w:p w:rsidR="000D7C23" w:rsidRPr="00E601B2" w:rsidRDefault="00E86840" w:rsidP="00030C47">
      <w:pPr>
        <w:jc w:val="both"/>
      </w:pPr>
      <w:r w:rsidRPr="00E601B2">
        <w:tab/>
      </w:r>
      <w:r w:rsidR="00831706" w:rsidRPr="00E601B2">
        <w:t>М</w:t>
      </w:r>
      <w:r w:rsidR="000D7C23" w:rsidRPr="00E601B2">
        <w:t>униципальных общеобразовательных учреждений</w:t>
      </w:r>
      <w:r w:rsidR="00F966D9" w:rsidRPr="00E601B2">
        <w:t xml:space="preserve"> –</w:t>
      </w:r>
      <w:r w:rsidR="00DB62EE" w:rsidRPr="00E601B2">
        <w:t xml:space="preserve"> </w:t>
      </w:r>
      <w:r w:rsidR="005C0A01" w:rsidRPr="00E601B2">
        <w:t xml:space="preserve"> </w:t>
      </w:r>
      <w:r w:rsidR="00F966D9" w:rsidRPr="00E601B2">
        <w:t xml:space="preserve"> </w:t>
      </w:r>
      <w:r w:rsidR="005C0A01" w:rsidRPr="00E601B2">
        <w:rPr>
          <w:bCs/>
        </w:rPr>
        <w:t>20378 (снижение на 2%)</w:t>
      </w:r>
    </w:p>
    <w:p w:rsidR="005C0A01" w:rsidRPr="00E601B2" w:rsidRDefault="00C96EF8" w:rsidP="00030C47">
      <w:pPr>
        <w:jc w:val="both"/>
      </w:pPr>
      <w:r w:rsidRPr="00E601B2">
        <w:tab/>
      </w:r>
      <w:r w:rsidR="00831706" w:rsidRPr="00E601B2">
        <w:t>У</w:t>
      </w:r>
      <w:r w:rsidR="000D7C23" w:rsidRPr="00E601B2">
        <w:t>чителей муниципальных общеобразовательных учреждений</w:t>
      </w:r>
      <w:r w:rsidR="00F966D9" w:rsidRPr="00E601B2">
        <w:t xml:space="preserve"> – </w:t>
      </w:r>
      <w:r w:rsidR="005C0A01" w:rsidRPr="00E601B2">
        <w:t>26592 (рост на 5,5%)</w:t>
      </w:r>
    </w:p>
    <w:p w:rsidR="00EC417E" w:rsidRPr="00E601B2" w:rsidRDefault="00671E47" w:rsidP="00030C47">
      <w:pPr>
        <w:autoSpaceDE w:val="0"/>
        <w:autoSpaceDN w:val="0"/>
        <w:adjustRightInd w:val="0"/>
        <w:jc w:val="both"/>
      </w:pPr>
      <w:r w:rsidRPr="00E601B2">
        <w:tab/>
      </w:r>
      <w:r w:rsidR="00831706" w:rsidRPr="00E601B2">
        <w:t>Муниципальных учреждений культуры и искусства</w:t>
      </w:r>
      <w:r w:rsidR="00F966D9" w:rsidRPr="00E601B2">
        <w:rPr>
          <w:b/>
        </w:rPr>
        <w:t xml:space="preserve"> – </w:t>
      </w:r>
      <w:r w:rsidR="008243ED" w:rsidRPr="00E601B2">
        <w:t>13 796 руб.</w:t>
      </w:r>
      <w:r w:rsidR="00F966D9" w:rsidRPr="00E601B2">
        <w:t xml:space="preserve"> (10</w:t>
      </w:r>
      <w:r w:rsidR="006C585D" w:rsidRPr="00E601B2">
        <w:t>,</w:t>
      </w:r>
      <w:r w:rsidR="009829E5" w:rsidRPr="00E601B2">
        <w:t>2</w:t>
      </w:r>
      <w:r w:rsidR="006C585D" w:rsidRPr="00E601B2">
        <w:t>%</w:t>
      </w:r>
      <w:r w:rsidR="00E601B2" w:rsidRPr="00E601B2">
        <w:t>)</w:t>
      </w:r>
    </w:p>
    <w:p w:rsidR="00E601B2" w:rsidRPr="00E601B2" w:rsidRDefault="00E601B2" w:rsidP="00030C47">
      <w:pPr>
        <w:autoSpaceDE w:val="0"/>
        <w:autoSpaceDN w:val="0"/>
        <w:adjustRightInd w:val="0"/>
        <w:jc w:val="both"/>
      </w:pPr>
      <w:r w:rsidRPr="00E601B2">
        <w:t>муниципальных учреждений физической культуры и спорта -0.</w:t>
      </w:r>
    </w:p>
    <w:p w:rsidR="00216D23" w:rsidRPr="00E601B2" w:rsidRDefault="00216D23" w:rsidP="00030C47">
      <w:pPr>
        <w:jc w:val="both"/>
        <w:rPr>
          <w:b/>
        </w:rPr>
      </w:pPr>
    </w:p>
    <w:p w:rsidR="00E9777C" w:rsidRPr="00E601B2" w:rsidRDefault="00E9777C" w:rsidP="00030C47">
      <w:pPr>
        <w:jc w:val="both"/>
        <w:rPr>
          <w:b/>
        </w:rPr>
      </w:pPr>
      <w:r w:rsidRPr="00E601B2">
        <w:rPr>
          <w:b/>
        </w:rPr>
        <w:t>Дошкольное образование</w:t>
      </w:r>
    </w:p>
    <w:p w:rsidR="00E9777C" w:rsidRPr="00E601B2" w:rsidRDefault="00E9777C" w:rsidP="00030C47">
      <w:pPr>
        <w:ind w:firstLine="708"/>
        <w:jc w:val="both"/>
      </w:pPr>
      <w:r w:rsidRPr="00E601B2">
        <w:t xml:space="preserve">Численность детей, получающих услуги дошкольного образования, в 2018 г. составило 1653 человек. Реализацией программ дошкольного образования занимаются 5 муниципальных </w:t>
      </w:r>
      <w:r w:rsidRPr="00E601B2">
        <w:lastRenderedPageBreak/>
        <w:t xml:space="preserve">дошкольных образовательных учреждений и 23 структурных подразделения общеобразовательных организаций. Также услуги дошкольного образования в районе предоставляли 3 </w:t>
      </w:r>
      <w:proofErr w:type="gramStart"/>
      <w:r w:rsidRPr="00E601B2">
        <w:t>негосударственных</w:t>
      </w:r>
      <w:proofErr w:type="gramEnd"/>
      <w:r w:rsidRPr="00E601B2">
        <w:t xml:space="preserve"> поставщика. Муниципальные детские сады посещали 1328 детей (80%), негосударственные – 322 детей (19%). Дошкольным образованием охвачено 100% детей от 3 до 7 лет.</w:t>
      </w:r>
    </w:p>
    <w:p w:rsidR="00E9777C" w:rsidRPr="00E601B2" w:rsidRDefault="00E9777C" w:rsidP="00030C47">
      <w:pPr>
        <w:tabs>
          <w:tab w:val="left" w:pos="-284"/>
          <w:tab w:val="left" w:pos="0"/>
        </w:tabs>
        <w:jc w:val="both"/>
      </w:pPr>
      <w:r w:rsidRPr="00E601B2">
        <w:tab/>
      </w:r>
      <w:r w:rsidRPr="00E601B2">
        <w:rPr>
          <w:b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</w:t>
      </w:r>
      <w:r w:rsidRPr="00E601B2">
        <w:t>за 2018 г. составила 50,84 %, ниже уровня 2017 г. на 2,46 %, по причине снижения количества детей в возрасте 1-6 лет.</w:t>
      </w:r>
    </w:p>
    <w:p w:rsidR="00E9777C" w:rsidRPr="00E601B2" w:rsidRDefault="00E9777C" w:rsidP="00030C47">
      <w:pPr>
        <w:pStyle w:val="21"/>
        <w:spacing w:after="0" w:line="240" w:lineRule="auto"/>
        <w:ind w:left="0" w:firstLine="283"/>
        <w:jc w:val="both"/>
      </w:pPr>
      <w:r w:rsidRPr="00E601B2">
        <w:rPr>
          <w:b/>
        </w:rPr>
        <w:tab/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 </w:t>
      </w:r>
      <w:r w:rsidRPr="00E601B2">
        <w:t>в 2018 г. уме</w:t>
      </w:r>
      <w:r w:rsidR="00F13D11">
        <w:t>ньшилась по сравнению с 2017 г.</w:t>
      </w:r>
      <w:r w:rsidRPr="00E601B2">
        <w:t xml:space="preserve"> и составила 4 %.</w:t>
      </w:r>
    </w:p>
    <w:p w:rsidR="00CD7955" w:rsidRPr="00E601B2" w:rsidRDefault="00E9777C" w:rsidP="00030C47">
      <w:pPr>
        <w:pStyle w:val="21"/>
        <w:spacing w:after="0" w:line="240" w:lineRule="auto"/>
        <w:ind w:left="0" w:firstLine="283"/>
        <w:jc w:val="both"/>
      </w:pPr>
      <w:r w:rsidRPr="00E601B2">
        <w:tab/>
      </w:r>
      <w:r w:rsidRPr="00E601B2">
        <w:rPr>
          <w:b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</w:t>
      </w:r>
      <w:r w:rsidRPr="00E601B2">
        <w:t>по итогам 2018 г. отсутствуют.</w:t>
      </w:r>
    </w:p>
    <w:p w:rsidR="00693262" w:rsidRPr="00E601B2" w:rsidRDefault="00160A13" w:rsidP="00030C47">
      <w:pPr>
        <w:tabs>
          <w:tab w:val="left" w:pos="0"/>
        </w:tabs>
        <w:jc w:val="both"/>
        <w:rPr>
          <w:rFonts w:eastAsia="Calibri"/>
          <w:b/>
        </w:rPr>
      </w:pPr>
      <w:r w:rsidRPr="00E601B2">
        <w:rPr>
          <w:rFonts w:eastAsia="Calibri"/>
          <w:b/>
        </w:rPr>
        <w:tab/>
      </w:r>
    </w:p>
    <w:p w:rsidR="000C2AAA" w:rsidRPr="00E601B2" w:rsidRDefault="000C2AAA" w:rsidP="00030C47">
      <w:pPr>
        <w:tabs>
          <w:tab w:val="left" w:pos="0"/>
        </w:tabs>
        <w:jc w:val="both"/>
        <w:rPr>
          <w:rFonts w:eastAsia="Calibri"/>
          <w:b/>
        </w:rPr>
      </w:pPr>
      <w:r w:rsidRPr="00E601B2">
        <w:rPr>
          <w:rFonts w:eastAsia="Calibri"/>
          <w:b/>
        </w:rPr>
        <w:t>Общее</w:t>
      </w:r>
      <w:r w:rsidR="00522FB2" w:rsidRPr="00E601B2">
        <w:rPr>
          <w:rFonts w:eastAsia="Calibri"/>
          <w:b/>
        </w:rPr>
        <w:t xml:space="preserve"> и дополнительное образование </w:t>
      </w:r>
    </w:p>
    <w:p w:rsidR="00B60D6E" w:rsidRPr="00E601B2" w:rsidRDefault="008C2039" w:rsidP="00030C47">
      <w:pPr>
        <w:shd w:val="clear" w:color="auto" w:fill="FFFFFF"/>
        <w:ind w:firstLine="708"/>
        <w:jc w:val="both"/>
      </w:pPr>
      <w:r w:rsidRPr="00E601B2">
        <w:t>В 17 общеобразовательных школах района в 201</w:t>
      </w:r>
      <w:r w:rsidR="00C92366" w:rsidRPr="00E601B2">
        <w:t>8</w:t>
      </w:r>
      <w:r w:rsidRPr="00E601B2">
        <w:t>-1</w:t>
      </w:r>
      <w:r w:rsidR="00C92366" w:rsidRPr="00E601B2">
        <w:t>9</w:t>
      </w:r>
      <w:r w:rsidRPr="00E601B2">
        <w:t xml:space="preserve"> учебном году обучается 3</w:t>
      </w:r>
      <w:r w:rsidR="00C92366" w:rsidRPr="00E601B2">
        <w:t>150</w:t>
      </w:r>
      <w:r w:rsidRPr="00E601B2">
        <w:t xml:space="preserve"> школьников (201</w:t>
      </w:r>
      <w:r w:rsidR="00C92366" w:rsidRPr="00E601B2">
        <w:t>7</w:t>
      </w:r>
      <w:r w:rsidRPr="00E601B2">
        <w:t>-1</w:t>
      </w:r>
      <w:r w:rsidR="00C92366" w:rsidRPr="00E601B2">
        <w:t>8</w:t>
      </w:r>
      <w:r w:rsidRPr="00E601B2">
        <w:t xml:space="preserve"> </w:t>
      </w:r>
      <w:proofErr w:type="spellStart"/>
      <w:r w:rsidRPr="00E601B2">
        <w:t>у.г</w:t>
      </w:r>
      <w:proofErr w:type="spellEnd"/>
      <w:r w:rsidRPr="00E601B2">
        <w:t>. – 308</w:t>
      </w:r>
      <w:r w:rsidR="00C92366" w:rsidRPr="00E601B2">
        <w:t>6</w:t>
      </w:r>
      <w:r w:rsidRPr="00E601B2">
        <w:t>), из них в коррекционной школе-интернате 8 вида – 108 (201</w:t>
      </w:r>
      <w:r w:rsidR="00C92366" w:rsidRPr="00E601B2">
        <w:t>7</w:t>
      </w:r>
      <w:r w:rsidRPr="00E601B2">
        <w:t>-1</w:t>
      </w:r>
      <w:r w:rsidR="00C92366" w:rsidRPr="00E601B2">
        <w:t xml:space="preserve">8 </w:t>
      </w:r>
      <w:proofErr w:type="spellStart"/>
      <w:r w:rsidRPr="00E601B2">
        <w:t>у.г</w:t>
      </w:r>
      <w:proofErr w:type="spellEnd"/>
      <w:r w:rsidRPr="00E601B2">
        <w:t xml:space="preserve">. – </w:t>
      </w:r>
      <w:r w:rsidR="00C92366" w:rsidRPr="00E601B2">
        <w:t>108</w:t>
      </w:r>
      <w:r w:rsidRPr="00E601B2">
        <w:t>).</w:t>
      </w:r>
    </w:p>
    <w:p w:rsidR="008C2039" w:rsidRPr="00E601B2" w:rsidRDefault="008C2039" w:rsidP="00030C47">
      <w:pPr>
        <w:shd w:val="clear" w:color="auto" w:fill="FFFFFF"/>
        <w:jc w:val="both"/>
        <w:rPr>
          <w:rFonts w:ascii="Arial" w:hAnsi="Arial" w:cs="Arial"/>
        </w:rPr>
      </w:pPr>
      <w:r w:rsidRPr="00E601B2">
        <w:t>         В сфере общего образования продолжается поэтапный переход на новые федеральные государственные образовательные стандарты.</w:t>
      </w:r>
    </w:p>
    <w:p w:rsidR="00465DD2" w:rsidRPr="00E601B2" w:rsidRDefault="008C2039" w:rsidP="00030C47">
      <w:pPr>
        <w:shd w:val="clear" w:color="auto" w:fill="FFFFFF"/>
        <w:jc w:val="both"/>
        <w:rPr>
          <w:rFonts w:ascii="Arial" w:hAnsi="Arial" w:cs="Arial"/>
        </w:rPr>
      </w:pPr>
      <w:r w:rsidRPr="00E601B2">
        <w:t>         В 201</w:t>
      </w:r>
      <w:r w:rsidR="00C92366" w:rsidRPr="00E601B2">
        <w:t>8 году 120</w:t>
      </w:r>
      <w:r w:rsidRPr="00E601B2">
        <w:t xml:space="preserve"> выпускник</w:t>
      </w:r>
      <w:r w:rsidR="00C92366" w:rsidRPr="00E601B2">
        <w:t>ов</w:t>
      </w:r>
      <w:r w:rsidRPr="00E601B2">
        <w:t xml:space="preserve"> </w:t>
      </w:r>
      <w:r w:rsidR="00C92366" w:rsidRPr="00E601B2">
        <w:t>- 100</w:t>
      </w:r>
      <w:r w:rsidRPr="00E601B2">
        <w:t>%  (</w:t>
      </w:r>
      <w:r w:rsidR="00C92366" w:rsidRPr="00E601B2">
        <w:t>2017 – 98,4%)</w:t>
      </w:r>
      <w:r w:rsidRPr="00E601B2">
        <w:t xml:space="preserve"> </w:t>
      </w:r>
      <w:r w:rsidR="00663FEE">
        <w:t xml:space="preserve"> </w:t>
      </w:r>
      <w:r w:rsidRPr="00E601B2">
        <w:t>сдали единый государственный экзамен по русскому языку и математике и получили аттестаты о среднем общем образовании, из них аттестат с отличием и медаль «За особые успехи в учении» получили 1</w:t>
      </w:r>
      <w:r w:rsidR="00C92366" w:rsidRPr="00E601B2">
        <w:t>2</w:t>
      </w:r>
      <w:r w:rsidRPr="00E601B2">
        <w:t xml:space="preserve"> выпускников (201</w:t>
      </w:r>
      <w:r w:rsidR="00C92366" w:rsidRPr="00E601B2">
        <w:t>7</w:t>
      </w:r>
      <w:r w:rsidRPr="00E601B2">
        <w:t xml:space="preserve"> – 1</w:t>
      </w:r>
      <w:r w:rsidR="00C92366" w:rsidRPr="00E601B2">
        <w:t>9</w:t>
      </w:r>
      <w:r w:rsidRPr="00E601B2">
        <w:t xml:space="preserve"> чел.).</w:t>
      </w:r>
    </w:p>
    <w:p w:rsidR="00C92366" w:rsidRPr="00E601B2" w:rsidRDefault="008C2039" w:rsidP="00030C47">
      <w:pPr>
        <w:ind w:firstLine="708"/>
        <w:jc w:val="both"/>
      </w:pPr>
      <w:r w:rsidRPr="00E601B2">
        <w:t>По итогам государственной итоговой аттестации 201</w:t>
      </w:r>
      <w:r w:rsidR="00C92366" w:rsidRPr="00E601B2">
        <w:t>8</w:t>
      </w:r>
      <w:r w:rsidRPr="00E601B2">
        <w:t xml:space="preserve"> года 2</w:t>
      </w:r>
      <w:r w:rsidR="00FF2EA8" w:rsidRPr="00E601B2">
        <w:t>84</w:t>
      </w:r>
      <w:r w:rsidRPr="00E601B2">
        <w:t xml:space="preserve"> выпускников 9 классов успешно окончили основную школу  - 100% (201</w:t>
      </w:r>
      <w:r w:rsidR="00FF2EA8" w:rsidRPr="00E601B2">
        <w:t>7</w:t>
      </w:r>
      <w:r w:rsidRPr="00E601B2">
        <w:t xml:space="preserve"> г. – 2</w:t>
      </w:r>
      <w:r w:rsidR="00FF2EA8" w:rsidRPr="00E601B2">
        <w:t>7</w:t>
      </w:r>
      <w:r w:rsidRPr="00E601B2">
        <w:t>9 чел, 100%). Аттестат об основном общем образовании с отличием получили 1</w:t>
      </w:r>
      <w:r w:rsidR="00CD7955" w:rsidRPr="00E601B2">
        <w:t>2</w:t>
      </w:r>
      <w:r w:rsidRPr="00E601B2">
        <w:t xml:space="preserve"> выпускников района (201</w:t>
      </w:r>
      <w:r w:rsidR="00CD7955" w:rsidRPr="00E601B2">
        <w:t>7</w:t>
      </w:r>
      <w:r w:rsidRPr="00E601B2">
        <w:t xml:space="preserve"> г. – 11 чел.).</w:t>
      </w:r>
      <w:r w:rsidR="00C92366" w:rsidRPr="00E601B2">
        <w:t xml:space="preserve"> </w:t>
      </w:r>
    </w:p>
    <w:p w:rsidR="00043360" w:rsidRPr="00E601B2" w:rsidRDefault="009C7670" w:rsidP="00030C4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601B2">
        <w:t>В районе созданы условия для удовлетворения образовательными услугами детей с ограниченными возможностями здоровья, предоставляется возможность индивидуального обучения на дому.</w:t>
      </w:r>
      <w:r w:rsidR="00FF2EA8" w:rsidRPr="00E601B2">
        <w:t xml:space="preserve"> В 2018 г</w:t>
      </w:r>
      <w:proofErr w:type="gramStart"/>
      <w:r w:rsidR="00FF2EA8" w:rsidRPr="00E601B2">
        <w:t>.п</w:t>
      </w:r>
      <w:proofErr w:type="gramEnd"/>
      <w:r w:rsidR="00FF2EA8" w:rsidRPr="00E601B2">
        <w:t>олучили свидетельство об образовании 13 выпускников МБОУ «</w:t>
      </w:r>
      <w:proofErr w:type="spellStart"/>
      <w:r w:rsidR="00FF2EA8" w:rsidRPr="00E601B2">
        <w:t>Бардымская</w:t>
      </w:r>
      <w:proofErr w:type="spellEnd"/>
      <w:r w:rsidR="00FF2EA8" w:rsidRPr="00E601B2">
        <w:t xml:space="preserve"> СКОШИ».</w:t>
      </w:r>
    </w:p>
    <w:p w:rsidR="00043360" w:rsidRPr="00E601B2" w:rsidRDefault="009C7670" w:rsidP="00030C4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 </w:t>
      </w:r>
      <w:r w:rsidR="00741FF7" w:rsidRPr="00E601B2">
        <w:rPr>
          <w:rFonts w:ascii="Times New Roman" w:hAnsi="Times New Roman"/>
          <w:sz w:val="24"/>
          <w:szCs w:val="24"/>
        </w:rPr>
        <w:t>Обу</w:t>
      </w:r>
      <w:r w:rsidRPr="00E601B2">
        <w:rPr>
          <w:rFonts w:ascii="Times New Roman" w:hAnsi="Times New Roman"/>
          <w:sz w:val="24"/>
          <w:szCs w:val="24"/>
        </w:rPr>
        <w:t>ча</w:t>
      </w:r>
      <w:r w:rsidR="00741FF7" w:rsidRPr="00E601B2">
        <w:rPr>
          <w:rFonts w:ascii="Times New Roman" w:hAnsi="Times New Roman"/>
          <w:sz w:val="24"/>
          <w:szCs w:val="24"/>
        </w:rPr>
        <w:t>ю</w:t>
      </w:r>
      <w:r w:rsidRPr="00E601B2">
        <w:rPr>
          <w:rFonts w:ascii="Times New Roman" w:hAnsi="Times New Roman"/>
          <w:sz w:val="24"/>
          <w:szCs w:val="24"/>
        </w:rPr>
        <w:t>щи</w:t>
      </w:r>
      <w:r w:rsidR="00741FF7" w:rsidRPr="00E601B2">
        <w:rPr>
          <w:rFonts w:ascii="Times New Roman" w:hAnsi="Times New Roman"/>
          <w:sz w:val="24"/>
          <w:szCs w:val="24"/>
        </w:rPr>
        <w:t>м</w:t>
      </w:r>
      <w:r w:rsidRPr="00E601B2">
        <w:rPr>
          <w:rFonts w:ascii="Times New Roman" w:hAnsi="Times New Roman"/>
          <w:sz w:val="24"/>
          <w:szCs w:val="24"/>
        </w:rPr>
        <w:t xml:space="preserve">ся   школ района  </w:t>
      </w:r>
      <w:r w:rsidR="00741FF7" w:rsidRPr="00E601B2">
        <w:rPr>
          <w:rFonts w:ascii="Times New Roman" w:hAnsi="Times New Roman"/>
          <w:sz w:val="24"/>
          <w:szCs w:val="24"/>
        </w:rPr>
        <w:t xml:space="preserve">предоставляется </w:t>
      </w:r>
      <w:r w:rsidRPr="00E601B2">
        <w:rPr>
          <w:rFonts w:ascii="Times New Roman" w:hAnsi="Times New Roman"/>
          <w:sz w:val="24"/>
          <w:szCs w:val="24"/>
        </w:rPr>
        <w:t>услуг</w:t>
      </w:r>
      <w:r w:rsidR="00741FF7" w:rsidRPr="00E601B2">
        <w:rPr>
          <w:rFonts w:ascii="Times New Roman" w:hAnsi="Times New Roman"/>
          <w:sz w:val="24"/>
          <w:szCs w:val="24"/>
        </w:rPr>
        <w:t>а</w:t>
      </w:r>
      <w:r w:rsidRPr="00E601B2">
        <w:rPr>
          <w:rFonts w:ascii="Times New Roman" w:hAnsi="Times New Roman"/>
          <w:sz w:val="24"/>
          <w:szCs w:val="24"/>
        </w:rPr>
        <w:t xml:space="preserve"> «Электронный</w:t>
      </w:r>
      <w:r w:rsidR="00FF2EA8" w:rsidRPr="00E601B2">
        <w:rPr>
          <w:rFonts w:ascii="Times New Roman" w:hAnsi="Times New Roman"/>
          <w:sz w:val="24"/>
          <w:szCs w:val="24"/>
        </w:rPr>
        <w:t xml:space="preserve"> дневник</w:t>
      </w:r>
      <w:r w:rsidR="00741FF7" w:rsidRPr="00E601B2">
        <w:rPr>
          <w:rFonts w:ascii="Times New Roman" w:hAnsi="Times New Roman"/>
          <w:sz w:val="24"/>
          <w:szCs w:val="24"/>
        </w:rPr>
        <w:t xml:space="preserve"> и электронный журнал успеваемости</w:t>
      </w:r>
      <w:r w:rsidR="00FF2EA8" w:rsidRPr="00E601B2">
        <w:rPr>
          <w:rFonts w:ascii="Times New Roman" w:hAnsi="Times New Roman"/>
          <w:sz w:val="24"/>
          <w:szCs w:val="24"/>
        </w:rPr>
        <w:t>»</w:t>
      </w:r>
      <w:proofErr w:type="gramStart"/>
      <w:r w:rsidRPr="00E601B2">
        <w:rPr>
          <w:rFonts w:ascii="Times New Roman" w:hAnsi="Times New Roman"/>
          <w:sz w:val="24"/>
          <w:szCs w:val="24"/>
        </w:rPr>
        <w:t xml:space="preserve"> </w:t>
      </w:r>
      <w:r w:rsidR="00043360" w:rsidRPr="00E601B2">
        <w:rPr>
          <w:rFonts w:ascii="Times New Roman" w:hAnsi="Times New Roman"/>
          <w:sz w:val="24"/>
          <w:szCs w:val="24"/>
        </w:rPr>
        <w:t>.</w:t>
      </w:r>
      <w:proofErr w:type="gramEnd"/>
    </w:p>
    <w:p w:rsidR="00AF6763" w:rsidRPr="00E601B2" w:rsidRDefault="00AF6763" w:rsidP="00A24B0E">
      <w:pPr>
        <w:shd w:val="clear" w:color="auto" w:fill="FFFFFF"/>
        <w:ind w:firstLine="708"/>
        <w:jc w:val="both"/>
      </w:pPr>
      <w:r w:rsidRPr="00E601B2">
        <w:t xml:space="preserve">В системе образования </w:t>
      </w:r>
      <w:proofErr w:type="spellStart"/>
      <w:r w:rsidRPr="00E601B2">
        <w:t>Бардымского</w:t>
      </w:r>
      <w:proofErr w:type="spellEnd"/>
      <w:r w:rsidRPr="00E601B2">
        <w:t xml:space="preserve"> муниципального района </w:t>
      </w:r>
      <w:r w:rsidR="00741FF7" w:rsidRPr="00E601B2">
        <w:t>дополнительно</w:t>
      </w:r>
      <w:r w:rsidRPr="00E601B2">
        <w:t>е</w:t>
      </w:r>
      <w:r w:rsidR="00741FF7" w:rsidRPr="00E601B2">
        <w:t xml:space="preserve"> образовани</w:t>
      </w:r>
      <w:r w:rsidRPr="00E601B2">
        <w:t xml:space="preserve">е </w:t>
      </w:r>
      <w:r w:rsidR="00741FF7" w:rsidRPr="00E601B2">
        <w:t xml:space="preserve"> пред</w:t>
      </w:r>
      <w:r w:rsidRPr="00E601B2">
        <w:t>о</w:t>
      </w:r>
      <w:r w:rsidR="00741FF7" w:rsidRPr="00E601B2">
        <w:t>ставл</w:t>
      </w:r>
      <w:r w:rsidRPr="00E601B2">
        <w:t>яется в</w:t>
      </w:r>
      <w:r w:rsidR="00741FF7" w:rsidRPr="00E601B2">
        <w:t xml:space="preserve"> 3 учреждения</w:t>
      </w:r>
      <w:r w:rsidRPr="00E601B2">
        <w:t>х</w:t>
      </w:r>
      <w:r w:rsidR="00741FF7" w:rsidRPr="00E601B2">
        <w:t xml:space="preserve"> - МАУ ДО «Дом детского творчества», МАУ ДО «</w:t>
      </w:r>
      <w:proofErr w:type="spellStart"/>
      <w:proofErr w:type="gramStart"/>
      <w:r w:rsidR="00741FF7" w:rsidRPr="00E601B2">
        <w:t>Детско</w:t>
      </w:r>
      <w:proofErr w:type="spellEnd"/>
      <w:r w:rsidR="00741FF7" w:rsidRPr="00E601B2">
        <w:t xml:space="preserve"> - юношеская</w:t>
      </w:r>
      <w:proofErr w:type="gramEnd"/>
      <w:r w:rsidR="00741FF7" w:rsidRPr="00E601B2">
        <w:t xml:space="preserve"> спортивная школа», МАУ ДО «Станция юных техников». </w:t>
      </w:r>
      <w:r w:rsidR="00741FF7" w:rsidRPr="00E601B2">
        <w:rPr>
          <w:shd w:val="clear" w:color="auto" w:fill="FFFFFF"/>
        </w:rPr>
        <w:t>В этих организациях действует 98 объединений  (2017г - 159).</w:t>
      </w:r>
      <w:r w:rsidRPr="00E601B2">
        <w:rPr>
          <w:shd w:val="clear" w:color="auto" w:fill="FFFFFF"/>
        </w:rPr>
        <w:t xml:space="preserve"> </w:t>
      </w:r>
      <w:r w:rsidR="00741FF7" w:rsidRPr="00E601B2">
        <w:t xml:space="preserve">Число обучающихся по дополнительным общеобразовательным программам составляет 2513 (2017г. - 3077 чел.). </w:t>
      </w:r>
    </w:p>
    <w:p w:rsidR="009C7670" w:rsidRPr="00E601B2" w:rsidRDefault="00AF6763" w:rsidP="000C6CB4">
      <w:pPr>
        <w:ind w:firstLine="708"/>
        <w:jc w:val="both"/>
      </w:pPr>
      <w:r w:rsidRPr="00E601B2">
        <w:t>По итогам  2018 г. доля детей в возрасте 5 - 18 лет, получающих услуги дополнительного образования</w:t>
      </w:r>
      <w:r w:rsidR="00766166" w:rsidRPr="00E601B2">
        <w:t>,</w:t>
      </w:r>
      <w:r w:rsidRPr="00E601B2">
        <w:t xml:space="preserve"> составляет 54 % . Наблюдается снижение показателя по сравнению с 2017 годом на 19, 7% по причине персонифицированного учета в 2018 году.  </w:t>
      </w:r>
      <w:proofErr w:type="gramStart"/>
      <w:r w:rsidRPr="00E601B2">
        <w:t>Обучающиеся</w:t>
      </w:r>
      <w:proofErr w:type="gramEnd"/>
      <w:r w:rsidRPr="00E601B2">
        <w:t xml:space="preserve"> достигают высоких показателей в соревнованиях и конкурсах муниципального, зонального, краевого межрегионального, всероссийского уровней. Увеличение показателя планируется за счет расширения перечня </w:t>
      </w:r>
      <w:proofErr w:type="spellStart"/>
      <w:r w:rsidRPr="00E601B2">
        <w:t>общеразвивающих</w:t>
      </w:r>
      <w:proofErr w:type="spellEnd"/>
      <w:r w:rsidRPr="00E601B2">
        <w:t xml:space="preserve"> образовательных программ.</w:t>
      </w:r>
    </w:p>
    <w:p w:rsidR="00043360" w:rsidRPr="00E601B2" w:rsidRDefault="009C7670" w:rsidP="000C6CB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601B2">
        <w:t xml:space="preserve">В период летних каникул </w:t>
      </w:r>
      <w:r w:rsidR="0085231D" w:rsidRPr="00E601B2">
        <w:t xml:space="preserve">при образовательных организациях и  </w:t>
      </w:r>
      <w:proofErr w:type="spellStart"/>
      <w:r w:rsidR="0085231D" w:rsidRPr="00E601B2">
        <w:t>ФОКе</w:t>
      </w:r>
      <w:proofErr w:type="spellEnd"/>
      <w:r w:rsidR="0085231D" w:rsidRPr="00E601B2">
        <w:t xml:space="preserve"> «Атлант» </w:t>
      </w:r>
      <w:r w:rsidRPr="00E601B2">
        <w:t>функционировали 24 лагеря с дневным пребыванием</w:t>
      </w:r>
      <w:r w:rsidR="0085231D" w:rsidRPr="00E601B2">
        <w:t xml:space="preserve">  - на 1501 ребенка</w:t>
      </w:r>
      <w:r w:rsidRPr="00E601B2">
        <w:t>, 9 лагерей труда и отдыха</w:t>
      </w:r>
      <w:r w:rsidR="0085231D" w:rsidRPr="00E601B2">
        <w:t xml:space="preserve"> – на 150 детей</w:t>
      </w:r>
      <w:r w:rsidRPr="00E601B2">
        <w:t>,  23 площадки по месту жительства</w:t>
      </w:r>
      <w:r w:rsidR="0085231D" w:rsidRPr="00E601B2">
        <w:t xml:space="preserve"> на 576 детей</w:t>
      </w:r>
      <w:r w:rsidRPr="00E601B2">
        <w:t xml:space="preserve">, </w:t>
      </w:r>
      <w:r w:rsidR="0085231D" w:rsidRPr="00E601B2">
        <w:t>5</w:t>
      </w:r>
      <w:r w:rsidRPr="00E601B2">
        <w:t xml:space="preserve"> туристических лагерей</w:t>
      </w:r>
      <w:r w:rsidR="0085231D" w:rsidRPr="00E601B2">
        <w:t xml:space="preserve"> – на 150 детей</w:t>
      </w:r>
      <w:r w:rsidRPr="00E601B2">
        <w:t>. В 2-х сменах загородного лагеря при МАДОУ «КОЛОС» оздоровились 1</w:t>
      </w:r>
      <w:r w:rsidR="0085231D" w:rsidRPr="00E601B2">
        <w:t>50</w:t>
      </w:r>
      <w:r w:rsidRPr="00E601B2">
        <w:t xml:space="preserve"> обучающихся</w:t>
      </w:r>
      <w:r w:rsidR="0085231D" w:rsidRPr="00E601B2">
        <w:t xml:space="preserve"> из </w:t>
      </w:r>
      <w:proofErr w:type="spellStart"/>
      <w:r w:rsidR="0085231D" w:rsidRPr="00E601B2">
        <w:t>Бардымского</w:t>
      </w:r>
      <w:proofErr w:type="spellEnd"/>
      <w:r w:rsidR="0085231D" w:rsidRPr="00E601B2">
        <w:t xml:space="preserve"> муниципального района, 25 детей – из других муниципалитетов Пермского края</w:t>
      </w:r>
      <w:r w:rsidRPr="00E601B2">
        <w:t>.</w:t>
      </w:r>
      <w:r w:rsidRPr="00E601B2">
        <w:rPr>
          <w:b/>
        </w:rPr>
        <w:t xml:space="preserve"> </w:t>
      </w:r>
    </w:p>
    <w:p w:rsidR="00336535" w:rsidRPr="00E601B2" w:rsidRDefault="007A412C" w:rsidP="00030C47">
      <w:pPr>
        <w:jc w:val="both"/>
      </w:pPr>
      <w:r w:rsidRPr="00E601B2">
        <w:rPr>
          <w:b/>
        </w:rPr>
        <w:tab/>
        <w:t>Доля выпускников муниципальных общеобразовательных учреждений, не получивших аттестат о среднем</w:t>
      </w:r>
      <w:r w:rsidR="0085231D" w:rsidRPr="00E601B2">
        <w:rPr>
          <w:b/>
        </w:rPr>
        <w:t xml:space="preserve"> общем</w:t>
      </w:r>
      <w:r w:rsidRPr="00E601B2">
        <w:rPr>
          <w:b/>
        </w:rPr>
        <w:t xml:space="preserve"> образовании, в общей численности выпускников</w:t>
      </w:r>
      <w:r w:rsidR="00063975" w:rsidRPr="00E601B2">
        <w:rPr>
          <w:b/>
        </w:rPr>
        <w:t xml:space="preserve"> </w:t>
      </w:r>
      <w:r w:rsidR="00063975" w:rsidRPr="00E601B2">
        <w:rPr>
          <w:b/>
        </w:rPr>
        <w:lastRenderedPageBreak/>
        <w:t>муниципальных общеобразовательных учреждений</w:t>
      </w:r>
      <w:r w:rsidR="00F47F72" w:rsidRPr="00E601B2">
        <w:rPr>
          <w:b/>
        </w:rPr>
        <w:t xml:space="preserve"> - </w:t>
      </w:r>
      <w:r w:rsidR="009C7670" w:rsidRPr="00E601B2">
        <w:t xml:space="preserve"> в 201</w:t>
      </w:r>
      <w:r w:rsidR="0085231D" w:rsidRPr="00E601B2">
        <w:t>8</w:t>
      </w:r>
      <w:r w:rsidR="009C7670" w:rsidRPr="00E601B2">
        <w:t xml:space="preserve"> г. составил </w:t>
      </w:r>
      <w:r w:rsidR="0085231D" w:rsidRPr="00E601B2">
        <w:t>0</w:t>
      </w:r>
      <w:r w:rsidR="009C7670" w:rsidRPr="00E601B2">
        <w:t>%.</w:t>
      </w:r>
      <w:r w:rsidR="009C7670" w:rsidRPr="00E601B2">
        <w:rPr>
          <w:b/>
        </w:rPr>
        <w:t xml:space="preserve"> </w:t>
      </w:r>
      <w:r w:rsidR="009C7670" w:rsidRPr="00E601B2">
        <w:t xml:space="preserve"> Аттестат о среднем</w:t>
      </w:r>
      <w:r w:rsidR="0085231D" w:rsidRPr="00E601B2">
        <w:t xml:space="preserve"> общем</w:t>
      </w:r>
      <w:r w:rsidR="009C7670" w:rsidRPr="00E601B2">
        <w:t xml:space="preserve"> образовании получили 12</w:t>
      </w:r>
      <w:r w:rsidR="00E674C6" w:rsidRPr="00E601B2">
        <w:t xml:space="preserve">0 </w:t>
      </w:r>
      <w:r w:rsidR="009C7670" w:rsidRPr="00E601B2">
        <w:t>выпускников 11 классов.</w:t>
      </w:r>
    </w:p>
    <w:p w:rsidR="004853E9" w:rsidRPr="00E601B2" w:rsidRDefault="007A412C" w:rsidP="00030C47">
      <w:pPr>
        <w:jc w:val="both"/>
      </w:pPr>
      <w:r w:rsidRPr="00E601B2">
        <w:tab/>
      </w:r>
      <w:r w:rsidR="00C01D1E" w:rsidRPr="00E601B2">
        <w:rPr>
          <w:b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063975" w:rsidRPr="00E601B2">
        <w:rPr>
          <w:b/>
        </w:rPr>
        <w:t xml:space="preserve"> учреждений</w:t>
      </w:r>
      <w:r w:rsidR="00C50DFC" w:rsidRPr="00E601B2">
        <w:rPr>
          <w:b/>
        </w:rPr>
        <w:t xml:space="preserve">  </w:t>
      </w:r>
      <w:r w:rsidR="00C50DFC" w:rsidRPr="00E601B2">
        <w:t>в 201</w:t>
      </w:r>
      <w:r w:rsidR="00DC3A5A" w:rsidRPr="00E601B2">
        <w:t>8</w:t>
      </w:r>
      <w:r w:rsidR="00DF2777" w:rsidRPr="00E601B2">
        <w:t xml:space="preserve"> году </w:t>
      </w:r>
      <w:r w:rsidR="00DC3A5A" w:rsidRPr="00E601B2">
        <w:t>состав</w:t>
      </w:r>
      <w:r w:rsidR="00EF0F0E">
        <w:t xml:space="preserve">ила </w:t>
      </w:r>
      <w:r w:rsidR="00DF2777" w:rsidRPr="00E601B2">
        <w:t xml:space="preserve"> </w:t>
      </w:r>
      <w:r w:rsidR="00DC3A5A" w:rsidRPr="00E601B2">
        <w:t>59</w:t>
      </w:r>
      <w:r w:rsidR="00C50DFC" w:rsidRPr="00E601B2">
        <w:t>%</w:t>
      </w:r>
      <w:r w:rsidR="00DC3A5A" w:rsidRPr="00E601B2">
        <w:t xml:space="preserve"> </w:t>
      </w:r>
      <w:r w:rsidR="00B8430E">
        <w:t xml:space="preserve"> </w:t>
      </w:r>
      <w:proofErr w:type="gramStart"/>
      <w:r w:rsidR="00DC3A5A" w:rsidRPr="00E601B2">
        <w:t>(</w:t>
      </w:r>
      <w:r w:rsidR="00EF0F0E">
        <w:t xml:space="preserve"> </w:t>
      </w:r>
      <w:proofErr w:type="gramEnd"/>
      <w:r w:rsidR="00DC3A5A" w:rsidRPr="00E601B2">
        <w:t>2017</w:t>
      </w:r>
      <w:r w:rsidR="00D1499D">
        <w:t xml:space="preserve"> </w:t>
      </w:r>
      <w:r w:rsidR="00DC3A5A" w:rsidRPr="00E601B2">
        <w:t>г. – 47%)</w:t>
      </w:r>
      <w:r w:rsidR="00C50DFC" w:rsidRPr="00E601B2">
        <w:t>.</w:t>
      </w:r>
      <w:r w:rsidR="00D1499D">
        <w:t xml:space="preserve">  С</w:t>
      </w:r>
      <w:r w:rsidR="00A732C9" w:rsidRPr="00E601B2">
        <w:t xml:space="preserve">овременным требованиям обучения </w:t>
      </w:r>
      <w:r w:rsidR="00D1499D">
        <w:t xml:space="preserve">соответствуют </w:t>
      </w:r>
      <w:r w:rsidR="00DC3A5A" w:rsidRPr="00E601B2">
        <w:t>10</w:t>
      </w:r>
      <w:r w:rsidR="00A732C9" w:rsidRPr="00E601B2">
        <w:t xml:space="preserve"> </w:t>
      </w:r>
      <w:r w:rsidR="00DC3A5A" w:rsidRPr="00E601B2">
        <w:t>обще</w:t>
      </w:r>
      <w:r w:rsidR="00A732C9" w:rsidRPr="00E601B2">
        <w:t>образовательных школ</w:t>
      </w:r>
      <w:r w:rsidR="00333E06" w:rsidRPr="00E601B2">
        <w:t xml:space="preserve"> из 17. </w:t>
      </w:r>
      <w:r w:rsidR="00DF2777" w:rsidRPr="00E601B2">
        <w:t xml:space="preserve"> </w:t>
      </w:r>
      <w:r w:rsidR="00702687" w:rsidRPr="0078260F">
        <w:t xml:space="preserve">Все общеобразовательные организации имеют бессрочную лицензию на ведение образовательной деятельности и свидетельство о государственной аккредитации. Ведется планомерная работа по улучшению </w:t>
      </w:r>
      <w:proofErr w:type="spellStart"/>
      <w:r w:rsidR="00702687" w:rsidRPr="0078260F">
        <w:t>материальнотехнического</w:t>
      </w:r>
      <w:proofErr w:type="spellEnd"/>
      <w:r w:rsidR="00702687" w:rsidRPr="0078260F">
        <w:t xml:space="preserve"> и информационного обеспечения общеобразовательных организаций.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составила 13,3 квадратных метров. 100% общеобразовательных организаций имеют водопровод, центральное отопление, канализацию. Здания, которые находятся в аварийном состоянии, отсутствуют. Число персональных компьютеров, используемых в учебных целях, в расчете на 100 обучающихся общеобразовательных организаций – 15,6 единиц, имеющих доступ к Интернету – 14,7. </w:t>
      </w:r>
      <w:proofErr w:type="gramStart"/>
      <w:r w:rsidR="00702687" w:rsidRPr="0078260F">
        <w:t>В 52,6% общеобразовательных организаций скорость подключения к сети Интернет составляет от 1 Мбит/с и выше. 9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</w:t>
      </w:r>
      <w:r w:rsidR="00702687">
        <w:t xml:space="preserve"> общего образования – 100%.</w:t>
      </w:r>
      <w:r w:rsidR="00333E06" w:rsidRPr="00E601B2">
        <w:t xml:space="preserve"> В </w:t>
      </w:r>
      <w:r w:rsidR="00DC3A5A" w:rsidRPr="00E601B2">
        <w:t>8</w:t>
      </w:r>
      <w:r w:rsidR="00333E06" w:rsidRPr="00E601B2">
        <w:t xml:space="preserve"> общеобразовательных учреждениях обеспеченность проекционным</w:t>
      </w:r>
      <w:proofErr w:type="gramEnd"/>
      <w:r w:rsidR="00333E06" w:rsidRPr="00E601B2">
        <w:t xml:space="preserve"> оборудованием учебных каб</w:t>
      </w:r>
      <w:r w:rsidR="001639DF" w:rsidRPr="00E601B2">
        <w:t>инетов составляет менее 80%</w:t>
      </w:r>
      <w:r w:rsidR="00333E06" w:rsidRPr="00E601B2">
        <w:t>.  Улучшение показателей на прогнозный период ожидается  за счет приобретения школами проекционного оборудования для учебных кабинетов.</w:t>
      </w:r>
    </w:p>
    <w:p w:rsidR="00E13A3E" w:rsidRPr="00E601B2" w:rsidRDefault="00DB5485" w:rsidP="00030C47">
      <w:pPr>
        <w:jc w:val="both"/>
      </w:pPr>
      <w:r w:rsidRPr="00E601B2">
        <w:tab/>
      </w:r>
      <w:r w:rsidR="00EE3579" w:rsidRPr="00E601B2">
        <w:rPr>
          <w:b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</w:t>
      </w:r>
      <w:r w:rsidR="00063975" w:rsidRPr="00E601B2">
        <w:rPr>
          <w:b/>
        </w:rPr>
        <w:t xml:space="preserve"> муниципальных образовательных учреждений</w:t>
      </w:r>
      <w:r w:rsidR="003E71D7" w:rsidRPr="00E601B2">
        <w:rPr>
          <w:b/>
        </w:rPr>
        <w:t xml:space="preserve"> </w:t>
      </w:r>
      <w:r w:rsidR="00333E06" w:rsidRPr="00E601B2">
        <w:t xml:space="preserve">составила </w:t>
      </w:r>
      <w:r w:rsidR="00E00D37" w:rsidRPr="00E601B2">
        <w:t xml:space="preserve"> </w:t>
      </w:r>
      <w:r w:rsidR="003E71D7" w:rsidRPr="00E601B2">
        <w:t xml:space="preserve"> </w:t>
      </w:r>
      <w:r w:rsidR="00E00D37" w:rsidRPr="00E601B2">
        <w:t>за 2018 год -   5,9% (здание  Красноярской ООШ - памятник архитектуры).</w:t>
      </w:r>
    </w:p>
    <w:p w:rsidR="000C2AAA" w:rsidRPr="00E601B2" w:rsidRDefault="00A41658" w:rsidP="00030C47">
      <w:pPr>
        <w:jc w:val="both"/>
      </w:pPr>
      <w:r w:rsidRPr="00E601B2">
        <w:rPr>
          <w:b/>
        </w:rPr>
        <w:tab/>
      </w:r>
      <w:r w:rsidR="000C2AAA" w:rsidRPr="00E601B2">
        <w:rPr>
          <w:b/>
        </w:rPr>
        <w:t xml:space="preserve">Доля детей первой и второй групп здоровья в общей </w:t>
      </w:r>
      <w:proofErr w:type="gramStart"/>
      <w:r w:rsidR="000C2AAA" w:rsidRPr="00E601B2">
        <w:rPr>
          <w:b/>
        </w:rPr>
        <w:t>численности</w:t>
      </w:r>
      <w:proofErr w:type="gramEnd"/>
      <w:r w:rsidR="000C2AAA" w:rsidRPr="00E601B2">
        <w:rPr>
          <w:b/>
        </w:rPr>
        <w:t xml:space="preserve"> обучающихся в муниципальных </w:t>
      </w:r>
      <w:r w:rsidR="008322CA" w:rsidRPr="00E601B2">
        <w:rPr>
          <w:b/>
        </w:rPr>
        <w:t xml:space="preserve">общеобразовательных учреждениях </w:t>
      </w:r>
      <w:r w:rsidR="008322CA" w:rsidRPr="00E601B2">
        <w:t>по и</w:t>
      </w:r>
      <w:r w:rsidR="00587000" w:rsidRPr="00E601B2">
        <w:t>тогам 201</w:t>
      </w:r>
      <w:r w:rsidR="00E27EA1" w:rsidRPr="00E601B2">
        <w:t>8</w:t>
      </w:r>
      <w:r w:rsidR="00587000" w:rsidRPr="00E601B2">
        <w:t xml:space="preserve"> года составила</w:t>
      </w:r>
      <w:r w:rsidR="00214CBB" w:rsidRPr="00E601B2">
        <w:t xml:space="preserve"> </w:t>
      </w:r>
      <w:r w:rsidR="00E27EA1" w:rsidRPr="00E601B2">
        <w:t>81,3% (2017г. – 84,2%)</w:t>
      </w:r>
      <w:r w:rsidR="00351A21" w:rsidRPr="00E601B2">
        <w:t>,</w:t>
      </w:r>
      <w:r w:rsidR="00E27EA1" w:rsidRPr="00E601B2">
        <w:t xml:space="preserve"> наблюдается уменьшение на 2,9%</w:t>
      </w:r>
      <w:r w:rsidR="008322CA" w:rsidRPr="00E601B2">
        <w:t xml:space="preserve">. </w:t>
      </w:r>
      <w:r w:rsidR="0040795C" w:rsidRPr="00E601B2">
        <w:t>В рамках основных образовательных программ в образовательных организациях реализуются программы формирования экологической культуры, здорового и безопасного образа жизни</w:t>
      </w:r>
    </w:p>
    <w:p w:rsidR="005C584F" w:rsidRPr="00E601B2" w:rsidRDefault="00613F6F" w:rsidP="00030C47">
      <w:pPr>
        <w:ind w:firstLine="708"/>
        <w:jc w:val="both"/>
        <w:rPr>
          <w:b/>
        </w:rPr>
      </w:pPr>
      <w:r w:rsidRPr="00E601B2">
        <w:t>У</w:t>
      </w:r>
      <w:r w:rsidR="005C584F" w:rsidRPr="00E601B2">
        <w:t xml:space="preserve">величение доли детей первой и второй групп </w:t>
      </w:r>
      <w:proofErr w:type="gramStart"/>
      <w:r w:rsidR="005C584F" w:rsidRPr="00E601B2">
        <w:t>здоровья</w:t>
      </w:r>
      <w:proofErr w:type="gramEnd"/>
      <w:r w:rsidR="005C584F" w:rsidRPr="00E601B2">
        <w:t xml:space="preserve"> в общей численности обучающихся </w:t>
      </w:r>
      <w:r w:rsidRPr="00E601B2">
        <w:t xml:space="preserve">планируется </w:t>
      </w:r>
      <w:r w:rsidR="005C584F" w:rsidRPr="00E601B2">
        <w:t>за счет вовлечения детей в физическую культуру и спорт</w:t>
      </w:r>
      <w:r w:rsidR="00E27EA1" w:rsidRPr="00E601B2">
        <w:t>, о</w:t>
      </w:r>
      <w:r w:rsidR="00B60A9B" w:rsidRPr="00E601B2">
        <w:t>рганизаци</w:t>
      </w:r>
      <w:r w:rsidR="00E27EA1" w:rsidRPr="00E601B2">
        <w:t>и</w:t>
      </w:r>
      <w:r w:rsidR="00B60A9B" w:rsidRPr="00E601B2">
        <w:t xml:space="preserve"> работы по сдаче школьниками нормативов ГТО, организация летней оздоровительной кампании</w:t>
      </w:r>
      <w:r w:rsidR="005C584F" w:rsidRPr="00E601B2">
        <w:t>.</w:t>
      </w:r>
    </w:p>
    <w:p w:rsidR="001F22A8" w:rsidRPr="001F22A8" w:rsidRDefault="00A41658" w:rsidP="001F22A8">
      <w:pPr>
        <w:jc w:val="both"/>
      </w:pPr>
      <w:r w:rsidRPr="00E601B2">
        <w:rPr>
          <w:b/>
        </w:rPr>
        <w:tab/>
      </w:r>
      <w:r w:rsidR="000C2AAA" w:rsidRPr="00E601B2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0C2AAA" w:rsidRPr="00E601B2">
        <w:rPr>
          <w:b/>
        </w:rPr>
        <w:t>численности</w:t>
      </w:r>
      <w:proofErr w:type="gramEnd"/>
      <w:r w:rsidR="000C2AAA" w:rsidRPr="00E601B2">
        <w:rPr>
          <w:b/>
        </w:rPr>
        <w:t xml:space="preserve"> обучающихся в муниципальных общеобразовательных учреждениях</w:t>
      </w:r>
      <w:r w:rsidR="008322CA" w:rsidRPr="00E601B2">
        <w:rPr>
          <w:b/>
        </w:rPr>
        <w:t xml:space="preserve"> </w:t>
      </w:r>
      <w:r w:rsidR="008322CA" w:rsidRPr="00E601B2">
        <w:t>в</w:t>
      </w:r>
      <w:r w:rsidR="0040795C" w:rsidRPr="00E601B2">
        <w:t xml:space="preserve"> 201</w:t>
      </w:r>
      <w:r w:rsidR="00E674C6" w:rsidRPr="00E601B2">
        <w:t>8</w:t>
      </w:r>
      <w:r w:rsidR="0040795C" w:rsidRPr="00E601B2">
        <w:t xml:space="preserve"> году составила </w:t>
      </w:r>
      <w:r w:rsidR="00110BDB">
        <w:t>17,52</w:t>
      </w:r>
      <w:r w:rsidR="0040795C" w:rsidRPr="00E601B2">
        <w:t>4</w:t>
      </w:r>
      <w:r w:rsidR="00110BDB">
        <w:t xml:space="preserve"> </w:t>
      </w:r>
      <w:r w:rsidR="0040795C" w:rsidRPr="00E601B2">
        <w:t xml:space="preserve">%. </w:t>
      </w:r>
      <w:r w:rsidR="001F22A8" w:rsidRPr="001F22A8">
        <w:rPr>
          <w:shd w:val="clear" w:color="auto" w:fill="FFFFFF"/>
        </w:rPr>
        <w:t xml:space="preserve">По сравнению с 2017 годом в 2018 - 19 учебном году увеличилось кол-во детей, обучающихся во 2 смену в </w:t>
      </w:r>
      <w:proofErr w:type="spellStart"/>
      <w:r w:rsidR="001F22A8" w:rsidRPr="001F22A8">
        <w:rPr>
          <w:shd w:val="clear" w:color="auto" w:fill="FFFFFF"/>
        </w:rPr>
        <w:t>Бардымской</w:t>
      </w:r>
      <w:proofErr w:type="spellEnd"/>
      <w:r w:rsidR="001F22A8" w:rsidRPr="001F22A8">
        <w:rPr>
          <w:shd w:val="clear" w:color="auto" w:fill="FFFFFF"/>
        </w:rPr>
        <w:t xml:space="preserve"> гимназии (на 3 класса) в связи с увеличением контингента в 1 классах.  С 1 января 2019 </w:t>
      </w:r>
      <w:r w:rsidR="001F22A8">
        <w:rPr>
          <w:shd w:val="clear" w:color="auto" w:fill="FFFFFF"/>
        </w:rPr>
        <w:t>г.</w:t>
      </w:r>
      <w:r w:rsidR="001F22A8" w:rsidRPr="001F22A8">
        <w:rPr>
          <w:shd w:val="clear" w:color="auto" w:fill="FFFFFF"/>
        </w:rPr>
        <w:t xml:space="preserve"> в  БСОШ № 2 обучаются только в 1 смену благодаря капремонту 2 корпуса, что позволило уменьшить контингент обучающихся во 2 смену по району в целом и улучшить показатель 2019 г.</w:t>
      </w:r>
    </w:p>
    <w:p w:rsidR="00102F77" w:rsidRPr="00E601B2" w:rsidRDefault="00614DAA" w:rsidP="001F22A8">
      <w:pPr>
        <w:jc w:val="both"/>
      </w:pPr>
      <w:r w:rsidRPr="00E601B2">
        <w:rPr>
          <w:b/>
        </w:rPr>
        <w:t xml:space="preserve">Расходы бюджета муниципального образования на общее образование в расчете на одного обучающегося в муниципальных </w:t>
      </w:r>
      <w:r w:rsidR="00B60A9B" w:rsidRPr="00E601B2">
        <w:rPr>
          <w:b/>
        </w:rPr>
        <w:t xml:space="preserve">общеобразовательных учреждениях </w:t>
      </w:r>
      <w:r w:rsidR="00966014" w:rsidRPr="00E601B2">
        <w:t>в 201</w:t>
      </w:r>
      <w:r w:rsidR="00766166" w:rsidRPr="00E601B2">
        <w:t>8</w:t>
      </w:r>
      <w:r w:rsidR="00B60A9B" w:rsidRPr="00E601B2">
        <w:t xml:space="preserve"> году </w:t>
      </w:r>
      <w:r w:rsidR="00966014" w:rsidRPr="00E601B2">
        <w:t xml:space="preserve">  составили </w:t>
      </w:r>
      <w:r w:rsidR="00766166" w:rsidRPr="00E601B2">
        <w:t xml:space="preserve">95,3 </w:t>
      </w:r>
      <w:r w:rsidR="00966014" w:rsidRPr="00E601B2">
        <w:t xml:space="preserve"> тыс. руб.</w:t>
      </w:r>
      <w:r w:rsidR="00214CBB" w:rsidRPr="00E601B2">
        <w:t xml:space="preserve"> Увеличение расходов </w:t>
      </w:r>
      <w:r w:rsidR="008E725E" w:rsidRPr="00E601B2">
        <w:t>из-за</w:t>
      </w:r>
      <w:r w:rsidR="00214CBB" w:rsidRPr="00E601B2">
        <w:t xml:space="preserve"> 6</w:t>
      </w:r>
      <w:r w:rsidR="008E725E" w:rsidRPr="00E601B2">
        <w:t xml:space="preserve"> малокомплектных </w:t>
      </w:r>
      <w:proofErr w:type="spellStart"/>
      <w:r w:rsidR="008E725E" w:rsidRPr="00E601B2">
        <w:t>высокозатратных</w:t>
      </w:r>
      <w:proofErr w:type="spellEnd"/>
      <w:r w:rsidR="00214CBB" w:rsidRPr="00E601B2">
        <w:t xml:space="preserve"> школ</w:t>
      </w:r>
      <w:r w:rsidR="008E725E" w:rsidRPr="00E601B2">
        <w:t>.</w:t>
      </w:r>
    </w:p>
    <w:p w:rsidR="00AF6763" w:rsidRPr="00E601B2" w:rsidRDefault="00A41658" w:rsidP="00030C47">
      <w:pPr>
        <w:jc w:val="both"/>
      </w:pPr>
      <w:r w:rsidRPr="00E601B2">
        <w:tab/>
      </w:r>
      <w:r w:rsidR="00D215A9" w:rsidRPr="00E601B2">
        <w:rPr>
          <w:b/>
        </w:rPr>
        <w:t>Доля детей в возрасте 5</w:t>
      </w:r>
      <w:r w:rsidR="000C2AAA" w:rsidRPr="00E601B2">
        <w:rPr>
          <w:b/>
        </w:rPr>
        <w:t>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F45041" w:rsidRPr="00E601B2">
        <w:rPr>
          <w:b/>
        </w:rPr>
        <w:t xml:space="preserve"> </w:t>
      </w:r>
      <w:r w:rsidR="00966014" w:rsidRPr="00E601B2">
        <w:rPr>
          <w:b/>
        </w:rPr>
        <w:t xml:space="preserve"> </w:t>
      </w:r>
      <w:r w:rsidR="00E27EA1" w:rsidRPr="00E601B2">
        <w:t>в</w:t>
      </w:r>
      <w:r w:rsidR="006A03A9" w:rsidRPr="00E601B2">
        <w:t xml:space="preserve"> 201</w:t>
      </w:r>
      <w:r w:rsidR="00741FF7" w:rsidRPr="00E601B2">
        <w:t>8</w:t>
      </w:r>
      <w:r w:rsidR="006A03A9" w:rsidRPr="00E601B2">
        <w:t xml:space="preserve"> год составила</w:t>
      </w:r>
      <w:r w:rsidR="00741FF7" w:rsidRPr="00E601B2">
        <w:t xml:space="preserve"> </w:t>
      </w:r>
      <w:r w:rsidR="00AF6763" w:rsidRPr="00E601B2">
        <w:t>54%</w:t>
      </w:r>
      <w:r w:rsidR="00F45041" w:rsidRPr="00E601B2">
        <w:t>.</w:t>
      </w:r>
      <w:r w:rsidR="00AF6763" w:rsidRPr="00E601B2">
        <w:t xml:space="preserve"> </w:t>
      </w:r>
      <w:r w:rsidR="00214CBB" w:rsidRPr="00E601B2">
        <w:t>Снижение показателя связано с персонифицированным учетом детей в доп. образовании, снижением финансирования доп</w:t>
      </w:r>
      <w:proofErr w:type="gramStart"/>
      <w:r w:rsidR="00214CBB" w:rsidRPr="00E601B2">
        <w:t>.о</w:t>
      </w:r>
      <w:proofErr w:type="gramEnd"/>
      <w:r w:rsidR="00214CBB" w:rsidRPr="00E601B2">
        <w:t xml:space="preserve">бразования. </w:t>
      </w:r>
    </w:p>
    <w:p w:rsidR="00993F10" w:rsidRPr="00E601B2" w:rsidRDefault="002C1D92" w:rsidP="00030C47">
      <w:pPr>
        <w:jc w:val="both"/>
        <w:rPr>
          <w:b/>
        </w:rPr>
      </w:pPr>
      <w:r w:rsidRPr="00E601B2">
        <w:tab/>
      </w:r>
      <w:r w:rsidR="00993F10" w:rsidRPr="00E601B2">
        <w:rPr>
          <w:b/>
        </w:rPr>
        <w:t xml:space="preserve"> Культура</w:t>
      </w:r>
    </w:p>
    <w:p w:rsidR="002971A3" w:rsidRPr="00E601B2" w:rsidRDefault="002971A3" w:rsidP="00030C47">
      <w:pPr>
        <w:ind w:firstLine="708"/>
        <w:jc w:val="both"/>
        <w:rPr>
          <w:shd w:val="clear" w:color="auto" w:fill="FFFFFF"/>
        </w:rPr>
      </w:pPr>
      <w:r w:rsidRPr="00E601B2">
        <w:rPr>
          <w:shd w:val="clear" w:color="auto" w:fill="FFFFFF"/>
        </w:rPr>
        <w:t xml:space="preserve">Главной задачей в работе учреждений культуры района является реализация основных направлений в сфере культуры – это  развитие </w:t>
      </w:r>
      <w:proofErr w:type="spellStart"/>
      <w:r w:rsidRPr="00E601B2">
        <w:rPr>
          <w:shd w:val="clear" w:color="auto" w:fill="FFFFFF"/>
        </w:rPr>
        <w:t>досуговой</w:t>
      </w:r>
      <w:proofErr w:type="spellEnd"/>
      <w:r w:rsidRPr="00E601B2">
        <w:rPr>
          <w:shd w:val="clear" w:color="auto" w:fill="FFFFFF"/>
        </w:rPr>
        <w:t xml:space="preserve"> деятельности и самодеятельного </w:t>
      </w:r>
      <w:r w:rsidRPr="00E601B2">
        <w:rPr>
          <w:shd w:val="clear" w:color="auto" w:fill="FFFFFF"/>
        </w:rPr>
        <w:lastRenderedPageBreak/>
        <w:t>народного творчества, сохранение объектов культурного наследия, создание условий для развития библиотечного дела, молодёжной политики, совершенствование материально-технической базы, участие в проектной деятельности.</w:t>
      </w:r>
    </w:p>
    <w:p w:rsidR="00D3596D" w:rsidRPr="00E601B2" w:rsidRDefault="00D3596D" w:rsidP="00030C47">
      <w:pPr>
        <w:ind w:firstLine="708"/>
        <w:jc w:val="both"/>
      </w:pPr>
      <w:r w:rsidRPr="00E601B2">
        <w:t>Деятельность  управления культуры  развивается по  3 направлениям: спорт, культура и молодёжная политика. Учреждения культуры находятся в ведении 12 сельских поселений района.</w:t>
      </w:r>
    </w:p>
    <w:p w:rsidR="002971A3" w:rsidRPr="00E601B2" w:rsidRDefault="00D3596D" w:rsidP="00030C47">
      <w:pPr>
        <w:jc w:val="both"/>
      </w:pPr>
      <w:r w:rsidRPr="00E601B2">
        <w:tab/>
        <w:t>Всего учреждений культуры – 33</w:t>
      </w:r>
      <w:r w:rsidR="00170D9A" w:rsidRPr="00E601B2">
        <w:t>, в том числе 21</w:t>
      </w:r>
      <w:r w:rsidRPr="00E601B2">
        <w:t xml:space="preserve"> библиотеки, районный краеведческий музей, Детская школа искусств. Всего в учреждениях культуры района работает 278 человек.  </w:t>
      </w:r>
      <w:r w:rsidRPr="00E601B2">
        <w:rPr>
          <w:bCs/>
        </w:rPr>
        <w:t xml:space="preserve"> </w:t>
      </w:r>
    </w:p>
    <w:p w:rsidR="002971A3" w:rsidRPr="00E601B2" w:rsidRDefault="002971A3" w:rsidP="00030C47">
      <w:pPr>
        <w:ind w:firstLine="708"/>
        <w:jc w:val="both"/>
      </w:pPr>
      <w:r w:rsidRPr="00E601B2">
        <w:rPr>
          <w:shd w:val="clear" w:color="auto" w:fill="FFFFFF"/>
        </w:rPr>
        <w:t xml:space="preserve"> </w:t>
      </w:r>
      <w:r w:rsidRPr="00E601B2">
        <w:t>2018 год</w:t>
      </w:r>
      <w:r w:rsidRPr="00E601B2">
        <w:rPr>
          <w:i/>
        </w:rPr>
        <w:t xml:space="preserve"> </w:t>
      </w:r>
      <w:r w:rsidRPr="00E601B2">
        <w:t>запомнился важным и значимым событием в культурной жизни района.</w:t>
      </w:r>
    </w:p>
    <w:p w:rsidR="002971A3" w:rsidRPr="00E601B2" w:rsidRDefault="002971A3" w:rsidP="00030C47">
      <w:pPr>
        <w:ind w:firstLine="708"/>
        <w:jc w:val="both"/>
        <w:rPr>
          <w:bCs/>
        </w:rPr>
      </w:pPr>
      <w:r w:rsidRPr="00E601B2">
        <w:t xml:space="preserve"> «Барда</w:t>
      </w:r>
      <w:proofErr w:type="gramStart"/>
      <w:r w:rsidRPr="00E601B2">
        <w:t xml:space="preserve"> Д</w:t>
      </w:r>
      <w:proofErr w:type="gramEnd"/>
      <w:r w:rsidRPr="00E601B2">
        <w:t xml:space="preserve">а. Перезагрузка!» - так назывался проект, ставший победителем краевой программы «Пермский край - территорий культуры». Это вторая победа </w:t>
      </w:r>
      <w:proofErr w:type="spellStart"/>
      <w:r w:rsidRPr="00E601B2">
        <w:t>Бардымского</w:t>
      </w:r>
      <w:proofErr w:type="spellEnd"/>
      <w:r w:rsidRPr="00E601B2">
        <w:t xml:space="preserve"> района в столь масштабном проектном конкурсе (первый в 2009 году). </w:t>
      </w:r>
      <w:r w:rsidRPr="00E601B2">
        <w:rPr>
          <w:bCs/>
        </w:rPr>
        <w:t>На реализацию проекта привлечено 3750,0 тыс. рублей из краевого бюджета.</w:t>
      </w:r>
      <w:r w:rsidRPr="00E601B2">
        <w:rPr>
          <w:b/>
          <w:bCs/>
        </w:rPr>
        <w:tab/>
      </w:r>
      <w:r w:rsidRPr="00E601B2">
        <w:t xml:space="preserve"> </w:t>
      </w:r>
      <w:r w:rsidRPr="00E601B2">
        <w:rPr>
          <w:bCs/>
        </w:rPr>
        <w:t xml:space="preserve"> </w:t>
      </w:r>
    </w:p>
    <w:p w:rsidR="002971A3" w:rsidRPr="00E601B2" w:rsidRDefault="002971A3" w:rsidP="00030C47">
      <w:pPr>
        <w:ind w:firstLine="709"/>
        <w:jc w:val="both"/>
        <w:rPr>
          <w:bCs/>
        </w:rPr>
      </w:pPr>
      <w:r w:rsidRPr="00E601B2">
        <w:t xml:space="preserve">В ходе реализации проекта в Барде прошли новые, ранее незнакомые жителям культурные явления и события, часть из них обрели более высокий статус – всероссийский, межрегиональный, краевой. </w:t>
      </w:r>
    </w:p>
    <w:p w:rsidR="002971A3" w:rsidRPr="00E601B2" w:rsidRDefault="002971A3" w:rsidP="00030C47">
      <w:pPr>
        <w:ind w:firstLine="708"/>
        <w:jc w:val="both"/>
        <w:rPr>
          <w:bCs/>
        </w:rPr>
      </w:pPr>
      <w:r w:rsidRPr="00E601B2">
        <w:rPr>
          <w:shd w:val="clear" w:color="auto" w:fill="FFFFFF"/>
        </w:rPr>
        <w:t xml:space="preserve">Одним из первых и ярких событий стало проведение в Барде краевого конкурса красоты и таланта «Татар </w:t>
      </w:r>
      <w:proofErr w:type="spellStart"/>
      <w:r w:rsidRPr="00E601B2">
        <w:rPr>
          <w:shd w:val="clear" w:color="auto" w:fill="FFFFFF"/>
        </w:rPr>
        <w:t>кызы</w:t>
      </w:r>
      <w:proofErr w:type="spellEnd"/>
      <w:r w:rsidRPr="00E601B2">
        <w:rPr>
          <w:shd w:val="clear" w:color="auto" w:fill="FFFFFF"/>
        </w:rPr>
        <w:t xml:space="preserve"> – 2018»</w:t>
      </w:r>
      <w:r w:rsidRPr="00E601B2">
        <w:rPr>
          <w:b/>
          <w:shd w:val="clear" w:color="auto" w:fill="FFFFFF"/>
        </w:rPr>
        <w:t xml:space="preserve">, </w:t>
      </w:r>
      <w:r w:rsidRPr="00E601B2">
        <w:rPr>
          <w:shd w:val="clear" w:color="auto" w:fill="FFFFFF"/>
        </w:rPr>
        <w:t>в котором</w:t>
      </w:r>
      <w:r w:rsidRPr="00E601B2">
        <w:rPr>
          <w:b/>
          <w:shd w:val="clear" w:color="auto" w:fill="FFFFFF"/>
        </w:rPr>
        <w:t xml:space="preserve"> </w:t>
      </w:r>
      <w:r w:rsidRPr="00E601B2">
        <w:t xml:space="preserve">приняло участие 8 девушек из разных территорий края. </w:t>
      </w:r>
      <w:r w:rsidRPr="00E601B2">
        <w:rPr>
          <w:bCs/>
        </w:rPr>
        <w:t xml:space="preserve">Победительницей конкурса стала </w:t>
      </w:r>
      <w:proofErr w:type="spellStart"/>
      <w:r w:rsidRPr="00E601B2">
        <w:rPr>
          <w:bCs/>
        </w:rPr>
        <w:t>бардымская</w:t>
      </w:r>
      <w:proofErr w:type="spellEnd"/>
      <w:r w:rsidRPr="00E601B2">
        <w:rPr>
          <w:bCs/>
        </w:rPr>
        <w:t xml:space="preserve"> девушка </w:t>
      </w:r>
      <w:proofErr w:type="spellStart"/>
      <w:r w:rsidRPr="00E601B2">
        <w:rPr>
          <w:bCs/>
        </w:rPr>
        <w:t>Эльвина</w:t>
      </w:r>
      <w:proofErr w:type="spellEnd"/>
      <w:r w:rsidRPr="00E601B2">
        <w:rPr>
          <w:bCs/>
        </w:rPr>
        <w:t xml:space="preserve"> </w:t>
      </w:r>
      <w:proofErr w:type="spellStart"/>
      <w:r w:rsidRPr="00E601B2">
        <w:rPr>
          <w:bCs/>
        </w:rPr>
        <w:t>Туйгульдина</w:t>
      </w:r>
      <w:proofErr w:type="spellEnd"/>
      <w:r w:rsidRPr="00E601B2">
        <w:rPr>
          <w:bCs/>
        </w:rPr>
        <w:t xml:space="preserve">, она представила Пермский край на Всероссийском конкурсе красоты и таланта  «Татар </w:t>
      </w:r>
      <w:proofErr w:type="spellStart"/>
      <w:r w:rsidRPr="00E601B2">
        <w:rPr>
          <w:bCs/>
        </w:rPr>
        <w:t>кызы</w:t>
      </w:r>
      <w:proofErr w:type="spellEnd"/>
      <w:r w:rsidRPr="00E601B2">
        <w:rPr>
          <w:bCs/>
        </w:rPr>
        <w:t xml:space="preserve"> - 2018» в </w:t>
      </w:r>
      <w:proofErr w:type="gramStart"/>
      <w:r w:rsidRPr="00E601B2">
        <w:rPr>
          <w:bCs/>
        </w:rPr>
        <w:t>г</w:t>
      </w:r>
      <w:proofErr w:type="gramEnd"/>
      <w:r w:rsidRPr="00E601B2">
        <w:rPr>
          <w:bCs/>
        </w:rPr>
        <w:t>. Казань.</w:t>
      </w:r>
    </w:p>
    <w:p w:rsidR="002971A3" w:rsidRPr="00E601B2" w:rsidRDefault="002971A3" w:rsidP="00030C4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eastAsia="Roboto"/>
        </w:rPr>
      </w:pPr>
      <w:r w:rsidRPr="00E601B2">
        <w:t>В рамках реализации проекта «</w:t>
      </w:r>
      <w:proofErr w:type="spellStart"/>
      <w:r w:rsidRPr="00E601B2">
        <w:t>БардаДА</w:t>
      </w:r>
      <w:proofErr w:type="spellEnd"/>
      <w:r w:rsidRPr="00E601B2">
        <w:t xml:space="preserve">» состоялся молодёжный форум «Открытая культура», который дал </w:t>
      </w:r>
      <w:r w:rsidRPr="00E601B2">
        <w:rPr>
          <w:rFonts w:eastAsia="Roboto"/>
        </w:rPr>
        <w:t xml:space="preserve">возможность получить от экспертов из Санкт-Петербурга и Перми ценные знания и опыт. </w:t>
      </w:r>
    </w:p>
    <w:p w:rsidR="002971A3" w:rsidRPr="00E601B2" w:rsidRDefault="002971A3" w:rsidP="00030C47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601B2">
        <w:rPr>
          <w:shd w:val="clear" w:color="auto" w:fill="FFFFFF"/>
        </w:rPr>
        <w:t>Бардымский</w:t>
      </w:r>
      <w:proofErr w:type="spellEnd"/>
      <w:r w:rsidRPr="00E601B2">
        <w:rPr>
          <w:shd w:val="clear" w:color="auto" w:fill="FFFFFF"/>
        </w:rPr>
        <w:t xml:space="preserve"> район представляет собой территорию, которая издавна объединяет традиции татарской и башкирской культуры. Её современному звучанию и был посвящен фестиваль «</w:t>
      </w:r>
      <w:proofErr w:type="spellStart"/>
      <w:r w:rsidRPr="00E601B2">
        <w:rPr>
          <w:shd w:val="clear" w:color="auto" w:fill="FFFFFF"/>
        </w:rPr>
        <w:t>Barda</w:t>
      </w:r>
      <w:proofErr w:type="spellEnd"/>
      <w:r w:rsidRPr="00E601B2">
        <w:rPr>
          <w:shd w:val="clear" w:color="auto" w:fill="FFFFFF"/>
        </w:rPr>
        <w:t xml:space="preserve"> </w:t>
      </w:r>
      <w:proofErr w:type="spellStart"/>
      <w:r w:rsidRPr="00E601B2">
        <w:rPr>
          <w:shd w:val="clear" w:color="auto" w:fill="FFFFFF"/>
        </w:rPr>
        <w:t>Summer</w:t>
      </w:r>
      <w:proofErr w:type="spellEnd"/>
      <w:r w:rsidRPr="00E601B2">
        <w:rPr>
          <w:shd w:val="clear" w:color="auto" w:fill="FFFFFF"/>
        </w:rPr>
        <w:t xml:space="preserve"> </w:t>
      </w:r>
      <w:proofErr w:type="spellStart"/>
      <w:r w:rsidRPr="00E601B2">
        <w:rPr>
          <w:shd w:val="clear" w:color="auto" w:fill="FFFFFF"/>
        </w:rPr>
        <w:t>Fest</w:t>
      </w:r>
      <w:proofErr w:type="spellEnd"/>
      <w:r w:rsidRPr="00E601B2">
        <w:rPr>
          <w:shd w:val="clear" w:color="auto" w:fill="FFFFFF"/>
        </w:rPr>
        <w:t xml:space="preserve">», в котором участвовали исполнители и коллективы из Пермского края, республик Татарстан и Башкортостан, города Москва. Фестиваль объединил не только жителей района, но и многочисленных гостей из других районов </w:t>
      </w:r>
      <w:proofErr w:type="spellStart"/>
      <w:r w:rsidRPr="00E601B2">
        <w:rPr>
          <w:shd w:val="clear" w:color="auto" w:fill="FFFFFF"/>
        </w:rPr>
        <w:t>Прикамья</w:t>
      </w:r>
      <w:proofErr w:type="spellEnd"/>
      <w:r w:rsidRPr="00E601B2">
        <w:rPr>
          <w:shd w:val="clear" w:color="auto" w:fill="FFFFFF"/>
        </w:rPr>
        <w:t>, Казани, Уфы, Нижнекамска, Оренбурга, Екатеринбурга, Сургута, Ижевска, о</w:t>
      </w:r>
      <w:r w:rsidRPr="00E601B2">
        <w:t xml:space="preserve">бщее количество участников и зрителей составило более 10 тыс. человек. </w:t>
      </w:r>
    </w:p>
    <w:p w:rsidR="002971A3" w:rsidRPr="00E601B2" w:rsidRDefault="002971A3" w:rsidP="00030C47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601B2">
        <w:rPr>
          <w:shd w:val="clear" w:color="auto" w:fill="FFFFFF"/>
        </w:rPr>
        <w:t xml:space="preserve">В летние месяцы для гостей и </w:t>
      </w:r>
      <w:proofErr w:type="spellStart"/>
      <w:r w:rsidRPr="00E601B2">
        <w:rPr>
          <w:shd w:val="clear" w:color="auto" w:fill="FFFFFF"/>
        </w:rPr>
        <w:t>бардымцев</w:t>
      </w:r>
      <w:proofErr w:type="spellEnd"/>
      <w:r w:rsidRPr="00E601B2">
        <w:rPr>
          <w:shd w:val="clear" w:color="auto" w:fill="FFFFFF"/>
        </w:rPr>
        <w:t xml:space="preserve"> в центре Барды работала летняя площадка «Территория открытой культуры», которая объединила деловую и социально – активную молодёжь. Здесь любой желающий  мог найти занятие по душе. Получить крутые фотографии в </w:t>
      </w:r>
      <w:proofErr w:type="gramStart"/>
      <w:r w:rsidRPr="00E601B2">
        <w:rPr>
          <w:shd w:val="clear" w:color="auto" w:fill="FFFFFF"/>
        </w:rPr>
        <w:t>свой</w:t>
      </w:r>
      <w:proofErr w:type="gramEnd"/>
      <w:r w:rsidRPr="00E601B2">
        <w:rPr>
          <w:shd w:val="clear" w:color="auto" w:fill="FFFFFF"/>
        </w:rPr>
        <w:t xml:space="preserve"> </w:t>
      </w:r>
      <w:proofErr w:type="spellStart"/>
      <w:r w:rsidRPr="00E601B2">
        <w:rPr>
          <w:shd w:val="clear" w:color="auto" w:fill="FFFFFF"/>
        </w:rPr>
        <w:t>инстаграм</w:t>
      </w:r>
      <w:proofErr w:type="spellEnd"/>
      <w:r w:rsidRPr="00E601B2">
        <w:rPr>
          <w:shd w:val="clear" w:color="auto" w:fill="FFFFFF"/>
        </w:rPr>
        <w:t xml:space="preserve"> в старинном стиле, послушать сказки на родном татарском языке, посетить </w:t>
      </w:r>
      <w:r w:rsidRPr="00E601B2">
        <w:t xml:space="preserve">экспозиции, выставки, </w:t>
      </w:r>
      <w:r w:rsidRPr="00E601B2">
        <w:rPr>
          <w:shd w:val="clear" w:color="auto" w:fill="FFFFFF"/>
        </w:rPr>
        <w:t xml:space="preserve">принять участие в конкурсах,  и </w:t>
      </w:r>
      <w:proofErr w:type="spellStart"/>
      <w:r w:rsidRPr="00E601B2">
        <w:rPr>
          <w:shd w:val="clear" w:color="auto" w:fill="FFFFFF"/>
        </w:rPr>
        <w:t>квест</w:t>
      </w:r>
      <w:proofErr w:type="spellEnd"/>
      <w:r w:rsidRPr="00E601B2">
        <w:rPr>
          <w:shd w:val="clear" w:color="auto" w:fill="FFFFFF"/>
        </w:rPr>
        <w:t xml:space="preserve"> - играх.</w:t>
      </w:r>
      <w:r w:rsidRPr="00E601B2">
        <w:rPr>
          <w:rFonts w:eastAsia="Calibri"/>
        </w:rPr>
        <w:t xml:space="preserve"> </w:t>
      </w:r>
    </w:p>
    <w:p w:rsidR="002971A3" w:rsidRPr="00E601B2" w:rsidRDefault="002971A3" w:rsidP="00030C47">
      <w:pPr>
        <w:ind w:firstLine="708"/>
        <w:jc w:val="both"/>
        <w:rPr>
          <w:bCs/>
        </w:rPr>
      </w:pPr>
      <w:r w:rsidRPr="00E601B2">
        <w:t xml:space="preserve">Год был насыщен также юбилейными мероприятиями. </w:t>
      </w:r>
      <w:proofErr w:type="gramStart"/>
      <w:r w:rsidRPr="00E601B2">
        <w:t xml:space="preserve">Торжественно, на высоком уровне  проведены 100-летия ВЛКСМ, </w:t>
      </w:r>
      <w:proofErr w:type="spellStart"/>
      <w:r w:rsidRPr="00E601B2">
        <w:t>Бардымского</w:t>
      </w:r>
      <w:proofErr w:type="spellEnd"/>
      <w:r w:rsidRPr="00E601B2">
        <w:t xml:space="preserve"> народного театра, </w:t>
      </w:r>
      <w:r w:rsidRPr="00E601B2">
        <w:rPr>
          <w:bCs/>
        </w:rPr>
        <w:t xml:space="preserve">центральной районной библиотеки, </w:t>
      </w:r>
      <w:proofErr w:type="spellStart"/>
      <w:r w:rsidRPr="00E601B2">
        <w:rPr>
          <w:bCs/>
        </w:rPr>
        <w:t>Сарашевской</w:t>
      </w:r>
      <w:proofErr w:type="spellEnd"/>
      <w:r w:rsidRPr="00E601B2">
        <w:rPr>
          <w:bCs/>
        </w:rPr>
        <w:t xml:space="preserve"> и </w:t>
      </w:r>
      <w:proofErr w:type="spellStart"/>
      <w:r w:rsidRPr="00E601B2">
        <w:rPr>
          <w:bCs/>
        </w:rPr>
        <w:t>Султанаевской</w:t>
      </w:r>
      <w:proofErr w:type="spellEnd"/>
      <w:r w:rsidRPr="00E601B2">
        <w:rPr>
          <w:bCs/>
        </w:rPr>
        <w:t xml:space="preserve"> сельских библиотек.</w:t>
      </w:r>
      <w:proofErr w:type="gramEnd"/>
    </w:p>
    <w:p w:rsidR="00D3596D" w:rsidRPr="00E601B2" w:rsidRDefault="002971A3" w:rsidP="00030C47">
      <w:pPr>
        <w:ind w:firstLine="708"/>
        <w:jc w:val="both"/>
        <w:rPr>
          <w:bCs/>
        </w:rPr>
      </w:pPr>
      <w:r w:rsidRPr="00E601B2">
        <w:rPr>
          <w:bCs/>
        </w:rPr>
        <w:t>В уходящем году традиционно, с широким размахом прошли национальные праздники «</w:t>
      </w:r>
      <w:proofErr w:type="spellStart"/>
      <w:r w:rsidRPr="00E601B2">
        <w:rPr>
          <w:bCs/>
        </w:rPr>
        <w:t>Барда-зиен</w:t>
      </w:r>
      <w:proofErr w:type="spellEnd"/>
      <w:r w:rsidRPr="00E601B2">
        <w:rPr>
          <w:bCs/>
        </w:rPr>
        <w:t>», «</w:t>
      </w:r>
      <w:proofErr w:type="spellStart"/>
      <w:r w:rsidRPr="00E601B2">
        <w:rPr>
          <w:bCs/>
        </w:rPr>
        <w:t>Навруз</w:t>
      </w:r>
      <w:proofErr w:type="spellEnd"/>
      <w:r w:rsidRPr="00E601B2">
        <w:rPr>
          <w:bCs/>
        </w:rPr>
        <w:t>», сабантуи в населенных пунктах района.</w:t>
      </w:r>
    </w:p>
    <w:p w:rsidR="00E03F09" w:rsidRPr="00E601B2" w:rsidRDefault="00E03F09" w:rsidP="00030C47">
      <w:pPr>
        <w:jc w:val="both"/>
      </w:pPr>
      <w:r w:rsidRPr="00E601B2">
        <w:rPr>
          <w:b/>
        </w:rPr>
        <w:tab/>
      </w:r>
      <w:r w:rsidR="0039780E" w:rsidRPr="00E601B2">
        <w:rPr>
          <w:b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r w:rsidR="002971A3" w:rsidRPr="00E601B2">
        <w:t>за 2018 год со</w:t>
      </w:r>
      <w:r w:rsidR="00663FEE">
        <w:t xml:space="preserve">ставил118 </w:t>
      </w:r>
      <w:r w:rsidR="007A48E7">
        <w:t>%</w:t>
      </w:r>
      <w:r w:rsidR="00A24B0E">
        <w:t xml:space="preserve"> (снижение показателя связано с уменьшением числа населения  и  увеличением нормативной потребности с 26 до 28).</w:t>
      </w:r>
    </w:p>
    <w:p w:rsidR="007A55E3" w:rsidRPr="00E601B2" w:rsidRDefault="00582525" w:rsidP="00030C47">
      <w:pPr>
        <w:jc w:val="both"/>
      </w:pPr>
      <w:r w:rsidRPr="00E601B2">
        <w:tab/>
        <w:t>В райо</w:t>
      </w:r>
      <w:r w:rsidR="00D3596D" w:rsidRPr="00E601B2">
        <w:t>не 33</w:t>
      </w:r>
      <w:r w:rsidRPr="00E601B2">
        <w:t xml:space="preserve"> учреждений </w:t>
      </w:r>
      <w:proofErr w:type="spellStart"/>
      <w:r w:rsidRPr="00E601B2">
        <w:t>культурно-досугового</w:t>
      </w:r>
      <w:proofErr w:type="spellEnd"/>
      <w:r w:rsidRPr="00E601B2">
        <w:t xml:space="preserve"> типа</w:t>
      </w:r>
      <w:r w:rsidR="002971A3" w:rsidRPr="00E601B2">
        <w:t xml:space="preserve">. </w:t>
      </w:r>
    </w:p>
    <w:p w:rsidR="004F7B73" w:rsidRPr="00E601B2" w:rsidRDefault="009D357A" w:rsidP="00030C47">
      <w:pPr>
        <w:jc w:val="both"/>
      </w:pPr>
      <w:r w:rsidRPr="00E601B2">
        <w:tab/>
      </w:r>
      <w:r w:rsidR="004F7B73" w:rsidRPr="00E601B2">
        <w:rPr>
          <w:b/>
        </w:rPr>
        <w:t>Б</w:t>
      </w:r>
      <w:r w:rsidR="007A55E3" w:rsidRPr="00E601B2">
        <w:rPr>
          <w:b/>
        </w:rPr>
        <w:t>иблиотеками</w:t>
      </w:r>
      <w:r w:rsidR="007A48E7">
        <w:t xml:space="preserve"> –</w:t>
      </w:r>
      <w:r w:rsidR="008E725E" w:rsidRPr="00E601B2">
        <w:t>131</w:t>
      </w:r>
      <w:r w:rsidR="004F7B73" w:rsidRPr="00E601B2">
        <w:t>%.</w:t>
      </w:r>
    </w:p>
    <w:p w:rsidR="00736D59" w:rsidRPr="00E601B2" w:rsidRDefault="008E725E" w:rsidP="00030C47">
      <w:pPr>
        <w:jc w:val="both"/>
      </w:pPr>
      <w:r w:rsidRPr="00E601B2">
        <w:tab/>
        <w:t>В районе - 22 библиотеки</w:t>
      </w:r>
      <w:r w:rsidR="00170D9A" w:rsidRPr="00E601B2">
        <w:t xml:space="preserve">, в том числе </w:t>
      </w:r>
      <w:r w:rsidR="004F7B73" w:rsidRPr="00E601B2">
        <w:t xml:space="preserve"> центральная</w:t>
      </w:r>
      <w:r w:rsidR="00170D9A" w:rsidRPr="00E601B2">
        <w:t xml:space="preserve"> и детская библиотека,  19</w:t>
      </w:r>
      <w:r w:rsidR="004F7B73" w:rsidRPr="00E601B2">
        <w:t xml:space="preserve"> филиалов подразделений библиотек.</w:t>
      </w:r>
      <w:r w:rsidR="004F7B73" w:rsidRPr="00E601B2">
        <w:rPr>
          <w:b/>
        </w:rPr>
        <w:tab/>
      </w:r>
      <w:r w:rsidR="004F7B73" w:rsidRPr="00E601B2">
        <w:rPr>
          <w:b/>
        </w:rPr>
        <w:tab/>
      </w:r>
      <w:r w:rsidR="00170D9A" w:rsidRPr="00E601B2">
        <w:rPr>
          <w:b/>
        </w:rPr>
        <w:t xml:space="preserve"> </w:t>
      </w:r>
    </w:p>
    <w:p w:rsidR="0039780E" w:rsidRPr="00E601B2" w:rsidRDefault="00E6497F" w:rsidP="00030C47">
      <w:pPr>
        <w:contextualSpacing/>
        <w:jc w:val="both"/>
        <w:rPr>
          <w:lang w:eastAsia="zh-CN"/>
        </w:rPr>
      </w:pPr>
      <w:r w:rsidRPr="00E601B2">
        <w:rPr>
          <w:b/>
        </w:rPr>
        <w:tab/>
      </w:r>
      <w:r w:rsidR="0039780E" w:rsidRPr="00E601B2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 w:rsidR="003E2FCD" w:rsidRPr="00E601B2">
        <w:rPr>
          <w:b/>
        </w:rPr>
        <w:t xml:space="preserve">ниципальных учреждений культуры </w:t>
      </w:r>
      <w:r w:rsidR="006A03A9" w:rsidRPr="00E601B2">
        <w:t>составила 3</w:t>
      </w:r>
      <w:r w:rsidR="003E2FCD" w:rsidRPr="00E601B2">
        <w:t>%.</w:t>
      </w:r>
      <w:r w:rsidR="00E4291E" w:rsidRPr="00E601B2">
        <w:t xml:space="preserve"> </w:t>
      </w:r>
      <w:r w:rsidR="002971A3" w:rsidRPr="00E601B2">
        <w:rPr>
          <w:shd w:val="clear" w:color="auto" w:fill="FFFFFF"/>
        </w:rPr>
        <w:t xml:space="preserve"> </w:t>
      </w:r>
    </w:p>
    <w:p w:rsidR="0039780E" w:rsidRPr="00E601B2" w:rsidRDefault="0039780E" w:rsidP="00030C47">
      <w:pPr>
        <w:jc w:val="both"/>
      </w:pPr>
      <w:r w:rsidRPr="00E601B2">
        <w:tab/>
      </w:r>
      <w:r w:rsidR="00B245E9" w:rsidRPr="00E601B2">
        <w:rPr>
          <w:bCs/>
        </w:rPr>
        <w:t xml:space="preserve"> </w:t>
      </w:r>
      <w:r w:rsidRPr="00E601B2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333E82" w:rsidRPr="00E601B2">
        <w:rPr>
          <w:b/>
        </w:rPr>
        <w:t xml:space="preserve"> </w:t>
      </w:r>
      <w:r w:rsidR="002971A3" w:rsidRPr="00E601B2">
        <w:t>составила в 2018</w:t>
      </w:r>
      <w:r w:rsidR="003A0B0A" w:rsidRPr="00E601B2">
        <w:t xml:space="preserve"> г.</w:t>
      </w:r>
      <w:r w:rsidR="00333E82" w:rsidRPr="00E601B2">
        <w:t xml:space="preserve"> </w:t>
      </w:r>
      <w:r w:rsidR="00170D9A" w:rsidRPr="00E601B2">
        <w:t>4</w:t>
      </w:r>
      <w:r w:rsidR="00333E82" w:rsidRPr="00E601B2">
        <w:t>0%.</w:t>
      </w:r>
    </w:p>
    <w:p w:rsidR="002F276E" w:rsidRPr="00E601B2" w:rsidRDefault="00E354D3" w:rsidP="00030C47">
      <w:pPr>
        <w:pStyle w:val="1"/>
        <w:spacing w:after="0" w:line="240" w:lineRule="auto"/>
        <w:ind w:left="0" w:right="141" w:firstLine="142"/>
        <w:jc w:val="both"/>
        <w:rPr>
          <w:rFonts w:ascii="Times New Roman" w:hAnsi="Times New Roman"/>
          <w:sz w:val="24"/>
          <w:szCs w:val="24"/>
        </w:rPr>
      </w:pPr>
      <w:r w:rsidRPr="00E601B2">
        <w:rPr>
          <w:b/>
          <w:sz w:val="24"/>
          <w:szCs w:val="24"/>
        </w:rPr>
        <w:tab/>
      </w:r>
      <w:r w:rsidR="00170D9A" w:rsidRPr="00E601B2">
        <w:rPr>
          <w:rFonts w:ascii="Times New Roman" w:hAnsi="Times New Roman"/>
          <w:sz w:val="24"/>
          <w:szCs w:val="24"/>
        </w:rPr>
        <w:t>На территории района располагается  8 памятников истории и культуры, в т.ч. 5 находятся в муниципальной собственности.</w:t>
      </w:r>
      <w:r w:rsidR="00170D9A" w:rsidRPr="00E601B2">
        <w:rPr>
          <w:sz w:val="24"/>
          <w:szCs w:val="24"/>
        </w:rPr>
        <w:t xml:space="preserve"> </w:t>
      </w:r>
    </w:p>
    <w:p w:rsidR="006A106D" w:rsidRPr="00E601B2" w:rsidRDefault="00E354D3" w:rsidP="00030C47">
      <w:pPr>
        <w:jc w:val="both"/>
        <w:rPr>
          <w:b/>
        </w:rPr>
      </w:pPr>
      <w:r w:rsidRPr="00E601B2">
        <w:rPr>
          <w:bCs/>
        </w:rPr>
        <w:lastRenderedPageBreak/>
        <w:tab/>
      </w:r>
      <w:r w:rsidR="00993F10" w:rsidRPr="00E601B2">
        <w:rPr>
          <w:b/>
        </w:rPr>
        <w:t>Физическая культура и спорт</w:t>
      </w:r>
    </w:p>
    <w:p w:rsidR="006A106D" w:rsidRPr="00E601B2" w:rsidRDefault="006A106D" w:rsidP="00702687">
      <w:pPr>
        <w:pStyle w:val="a6"/>
        <w:ind w:firstLine="708"/>
        <w:jc w:val="both"/>
        <w:rPr>
          <w:b w:val="0"/>
        </w:rPr>
      </w:pPr>
      <w:r w:rsidRPr="00E601B2">
        <w:rPr>
          <w:b w:val="0"/>
        </w:rPr>
        <w:t xml:space="preserve">Основными направлениями в деятельности Администрации </w:t>
      </w:r>
      <w:proofErr w:type="spellStart"/>
      <w:r w:rsidRPr="00E601B2">
        <w:rPr>
          <w:b w:val="0"/>
        </w:rPr>
        <w:t>Бардымского</w:t>
      </w:r>
      <w:proofErr w:type="spellEnd"/>
      <w:r w:rsidRPr="00E601B2">
        <w:rPr>
          <w:b w:val="0"/>
        </w:rPr>
        <w:t xml:space="preserve"> муниципального района являются развитие массового спорта и развитие спорта высоких достижений.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01B2">
        <w:rPr>
          <w:rFonts w:ascii="Times New Roman" w:hAnsi="Times New Roman" w:cs="Times New Roman"/>
          <w:sz w:val="24"/>
          <w:szCs w:val="24"/>
        </w:rPr>
        <w:t xml:space="preserve">В целях организации активного досуга, пропаганды здорового образа жизни и развития  физической культуры и спорта в районе реализуется целевая подпрограмма «Развитие физической культуры, спорта, туризма и здорового образа жизни». 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Для привлечения жителей района к занятиям физической культурой и спортом в течение года проводится спартакиада района среди сельских поселений. В зачет спартакиады входят 12 соревнований по 10 видам спорта. 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Спортсмены района участвовали в краевых сельских спортивных играх среди сельских районов Пермского края. Из 25 сельских районов команда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района второй год занимает 9 место. Соседние районы заняли следующие места: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район - 16 место,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- 12 место,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- 18.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1B2">
        <w:rPr>
          <w:rFonts w:ascii="Times New Roman" w:hAnsi="Times New Roman" w:cs="Times New Roman"/>
          <w:sz w:val="24"/>
          <w:szCs w:val="24"/>
        </w:rPr>
        <w:tab/>
        <w:t>Чемпионами края стали наши гиревики, 3 призовое место заняли теннисисты, баскетболисты - на 7 месте, шахматисты – на 8 месте.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В рамках краевых сельских спортивных игр на территории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района проведены зональные соревнования по волейболу среди мужских и женских команд, а также межрайонные соревнования по мини-футболу, 2 соревнования по настольному теннису.</w:t>
      </w:r>
    </w:p>
    <w:p w:rsidR="006A106D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На чемпионате мира по пауэрлифтингу   стали чемпионами. </w:t>
      </w:r>
    </w:p>
    <w:p w:rsidR="00335152" w:rsidRPr="00E601B2" w:rsidRDefault="006A106D" w:rsidP="00702687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2">
        <w:rPr>
          <w:rFonts w:ascii="Times New Roman" w:hAnsi="Times New Roman" w:cs="Times New Roman"/>
          <w:sz w:val="24"/>
          <w:szCs w:val="24"/>
        </w:rPr>
        <w:tab/>
        <w:t xml:space="preserve"> Участник  на Всероссийских соревнованиях по национальной борьбе в </w:t>
      </w:r>
      <w:proofErr w:type="spellStart"/>
      <w:r w:rsidRPr="00E601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01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01B2">
        <w:rPr>
          <w:rFonts w:ascii="Times New Roman" w:hAnsi="Times New Roman" w:cs="Times New Roman"/>
          <w:sz w:val="24"/>
          <w:szCs w:val="24"/>
        </w:rPr>
        <w:t>ефтекамск</w:t>
      </w:r>
      <w:proofErr w:type="spellEnd"/>
      <w:r w:rsidRPr="00E601B2">
        <w:rPr>
          <w:rFonts w:ascii="Times New Roman" w:hAnsi="Times New Roman" w:cs="Times New Roman"/>
          <w:sz w:val="24"/>
          <w:szCs w:val="24"/>
        </w:rPr>
        <w:t xml:space="preserve"> занял 2 место.</w:t>
      </w:r>
    </w:p>
    <w:p w:rsidR="001A7379" w:rsidRPr="00E601B2" w:rsidRDefault="00AF41FF" w:rsidP="00702687">
      <w:pPr>
        <w:ind w:firstLine="709"/>
        <w:jc w:val="both"/>
        <w:rPr>
          <w:bCs/>
        </w:rPr>
      </w:pPr>
      <w:r w:rsidRPr="00E601B2">
        <w:t xml:space="preserve"> </w:t>
      </w:r>
      <w:proofErr w:type="gramStart"/>
      <w:r w:rsidR="0040560E" w:rsidRPr="00E601B2">
        <w:rPr>
          <w:b/>
        </w:rPr>
        <w:t>Доля населения, систематически занимающегося</w:t>
      </w:r>
      <w:r w:rsidR="001532B5" w:rsidRPr="00E601B2">
        <w:rPr>
          <w:b/>
        </w:rPr>
        <w:t xml:space="preserve"> физической культурой и спортом </w:t>
      </w:r>
      <w:r w:rsidR="00464DE2" w:rsidRPr="00E601B2">
        <w:rPr>
          <w:b/>
        </w:rPr>
        <w:t xml:space="preserve"> </w:t>
      </w:r>
      <w:r w:rsidR="00335152" w:rsidRPr="00E601B2">
        <w:t xml:space="preserve">за 2018 </w:t>
      </w:r>
      <w:r w:rsidR="00B956BC" w:rsidRPr="00E601B2">
        <w:t xml:space="preserve">год </w:t>
      </w:r>
      <w:r w:rsidR="00464DE2" w:rsidRPr="00E601B2">
        <w:t>составила</w:t>
      </w:r>
      <w:r w:rsidR="00335152" w:rsidRPr="00E601B2">
        <w:t xml:space="preserve"> 20,1</w:t>
      </w:r>
      <w:r w:rsidR="00B956BC" w:rsidRPr="00E601B2">
        <w:t xml:space="preserve">% </w:t>
      </w:r>
      <w:r w:rsidR="00E4291E" w:rsidRPr="00E601B2">
        <w:t>.</w:t>
      </w:r>
      <w:r w:rsidR="00FD5CAE" w:rsidRPr="00E601B2">
        <w:tab/>
      </w:r>
      <w:r w:rsidR="00464DE2" w:rsidRPr="00E601B2">
        <w:t xml:space="preserve"> </w:t>
      </w:r>
      <w:r w:rsidR="001A7379" w:rsidRPr="00E601B2">
        <w:t xml:space="preserve">Планируется </w:t>
      </w:r>
      <w:r w:rsidR="00685C3F" w:rsidRPr="00E601B2">
        <w:rPr>
          <w:bCs/>
        </w:rPr>
        <w:t xml:space="preserve">увеличение </w:t>
      </w:r>
      <w:r w:rsidR="00377927" w:rsidRPr="00E601B2">
        <w:rPr>
          <w:bCs/>
        </w:rPr>
        <w:t>доли</w:t>
      </w:r>
      <w:r w:rsidR="00685C3F" w:rsidRPr="00E601B2">
        <w:rPr>
          <w:bCs/>
        </w:rPr>
        <w:t xml:space="preserve"> населения, систематически занимающегося физкультурой и спортом</w:t>
      </w:r>
      <w:r w:rsidR="005553DD" w:rsidRPr="00E601B2">
        <w:rPr>
          <w:bCs/>
        </w:rPr>
        <w:t xml:space="preserve"> </w:t>
      </w:r>
      <w:r w:rsidR="00324586" w:rsidRPr="00E601B2">
        <w:rPr>
          <w:bCs/>
        </w:rPr>
        <w:t xml:space="preserve">за счет </w:t>
      </w:r>
      <w:r w:rsidR="00043CA9" w:rsidRPr="00E601B2">
        <w:t>реализации</w:t>
      </w:r>
      <w:r w:rsidR="00E4291E" w:rsidRPr="00E601B2">
        <w:t xml:space="preserve"> муниципальной программы </w:t>
      </w:r>
      <w:r w:rsidR="00464DE2" w:rsidRPr="00E601B2">
        <w:t xml:space="preserve"> «Развитие</w:t>
      </w:r>
      <w:r w:rsidR="00E4291E" w:rsidRPr="00E601B2">
        <w:t xml:space="preserve"> физической культуры и спорта пропаганда здорового образа жизни в </w:t>
      </w:r>
      <w:proofErr w:type="spellStart"/>
      <w:r w:rsidR="00E4291E" w:rsidRPr="00E601B2">
        <w:t>Бардымском</w:t>
      </w:r>
      <w:proofErr w:type="spellEnd"/>
      <w:r w:rsidR="00E4291E" w:rsidRPr="00E601B2">
        <w:t xml:space="preserve"> муниципальном районе</w:t>
      </w:r>
      <w:r w:rsidR="00464DE2" w:rsidRPr="00E601B2">
        <w:t>»,</w:t>
      </w:r>
      <w:r w:rsidR="00043CA9" w:rsidRPr="00E601B2">
        <w:t xml:space="preserve"> </w:t>
      </w:r>
      <w:r w:rsidR="00E4291E" w:rsidRPr="00E601B2">
        <w:t xml:space="preserve"> </w:t>
      </w:r>
      <w:r w:rsidR="00043CA9" w:rsidRPr="00E601B2">
        <w:t xml:space="preserve"> в которой  предусмотрены мероприятия и финансовое обеспечение</w:t>
      </w:r>
      <w:r w:rsidR="00A40580" w:rsidRPr="00E601B2">
        <w:t xml:space="preserve"> на </w:t>
      </w:r>
      <w:r w:rsidR="005553DD" w:rsidRPr="00E601B2">
        <w:rPr>
          <w:bCs/>
        </w:rPr>
        <w:t>п</w:t>
      </w:r>
      <w:r w:rsidR="00685C3F" w:rsidRPr="00E601B2">
        <w:rPr>
          <w:bCs/>
        </w:rPr>
        <w:t>роведени</w:t>
      </w:r>
      <w:r w:rsidR="00A40580" w:rsidRPr="00E601B2">
        <w:rPr>
          <w:bCs/>
        </w:rPr>
        <w:t>е</w:t>
      </w:r>
      <w:r w:rsidR="00685C3F" w:rsidRPr="00E601B2">
        <w:rPr>
          <w:bCs/>
        </w:rPr>
        <w:t xml:space="preserve"> на территории района краевых и межрегиональных спортивно-массовых мероприятий, приобретение спортивного инвентаря</w:t>
      </w:r>
      <w:proofErr w:type="gramEnd"/>
      <w:r w:rsidR="00335152" w:rsidRPr="00E601B2">
        <w:rPr>
          <w:bCs/>
        </w:rPr>
        <w:t xml:space="preserve">  показателя в дальнейшем до 30%</w:t>
      </w:r>
      <w:r w:rsidR="00B201FC" w:rsidRPr="00E601B2">
        <w:rPr>
          <w:bCs/>
        </w:rPr>
        <w:t>.</w:t>
      </w:r>
    </w:p>
    <w:p w:rsidR="00D62A3D" w:rsidRPr="00E601B2" w:rsidRDefault="00D62A3D" w:rsidP="00030C47">
      <w:pPr>
        <w:pStyle w:val="a8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01B2">
        <w:rPr>
          <w:rFonts w:ascii="Times New Roman" w:hAnsi="Times New Roman"/>
          <w:b/>
          <w:sz w:val="24"/>
          <w:szCs w:val="24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E601B2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E601B2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E601B2">
        <w:rPr>
          <w:rFonts w:ascii="Times New Roman" w:hAnsi="Times New Roman"/>
          <w:sz w:val="24"/>
          <w:szCs w:val="24"/>
        </w:rPr>
        <w:t>в 2018 году составила 57,5 % (в 2017 г.-42%).    Увеличение показателя</w:t>
      </w:r>
      <w:r w:rsidR="00DF5ACD" w:rsidRPr="00E601B2">
        <w:rPr>
          <w:rFonts w:ascii="Times New Roman" w:hAnsi="Times New Roman"/>
          <w:sz w:val="24"/>
          <w:szCs w:val="24"/>
        </w:rPr>
        <w:t xml:space="preserve"> на 15,5% </w:t>
      </w:r>
      <w:r w:rsidRPr="00E601B2">
        <w:rPr>
          <w:rFonts w:ascii="Times New Roman" w:hAnsi="Times New Roman"/>
          <w:sz w:val="24"/>
          <w:szCs w:val="24"/>
        </w:rPr>
        <w:t xml:space="preserve"> </w:t>
      </w:r>
      <w:r w:rsidR="00DF5ACD" w:rsidRPr="00E601B2">
        <w:rPr>
          <w:rFonts w:ascii="Times New Roman" w:hAnsi="Times New Roman"/>
          <w:sz w:val="24"/>
          <w:szCs w:val="24"/>
        </w:rPr>
        <w:t xml:space="preserve">достигнуто </w:t>
      </w:r>
      <w:r w:rsidRPr="00E601B2">
        <w:rPr>
          <w:rFonts w:ascii="Times New Roman" w:hAnsi="Times New Roman"/>
          <w:bCs/>
          <w:sz w:val="24"/>
          <w:szCs w:val="24"/>
        </w:rPr>
        <w:t xml:space="preserve">за счет пропаганды и внедрения ГТО на территории района и строительства на территории района хоккейной площадки в 2018 году. </w:t>
      </w:r>
    </w:p>
    <w:p w:rsidR="0051099D" w:rsidRPr="00E601B2" w:rsidRDefault="00CD33EF" w:rsidP="00030C47">
      <w:pPr>
        <w:jc w:val="both"/>
        <w:rPr>
          <w:b/>
        </w:rPr>
      </w:pPr>
      <w:r w:rsidRPr="00E601B2">
        <w:rPr>
          <w:b/>
        </w:rPr>
        <w:tab/>
      </w:r>
      <w:r w:rsidR="00993F10" w:rsidRPr="00E601B2">
        <w:rPr>
          <w:b/>
        </w:rPr>
        <w:t xml:space="preserve"> Жилищное строительство и обеспечение </w:t>
      </w:r>
      <w:r w:rsidR="001F3A78" w:rsidRPr="00E601B2">
        <w:rPr>
          <w:b/>
        </w:rPr>
        <w:t>граждан жильем</w:t>
      </w:r>
    </w:p>
    <w:p w:rsidR="00335152" w:rsidRPr="00E601B2" w:rsidRDefault="00B80C8C" w:rsidP="00030C4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В  2018 году  введено общей площади жилья в районе 11,209 тыс. кв. м. (в</w:t>
      </w:r>
      <w:r w:rsidR="008B0FC2" w:rsidRPr="00E601B2">
        <w:rPr>
          <w:rFonts w:ascii="Times New Roman" w:hAnsi="Times New Roman"/>
          <w:sz w:val="24"/>
          <w:szCs w:val="24"/>
        </w:rPr>
        <w:t xml:space="preserve"> </w:t>
      </w:r>
      <w:r w:rsidR="0051099D" w:rsidRPr="00E601B2">
        <w:rPr>
          <w:rFonts w:ascii="Times New Roman" w:hAnsi="Times New Roman"/>
          <w:sz w:val="24"/>
          <w:szCs w:val="24"/>
        </w:rPr>
        <w:t xml:space="preserve"> 2017</w:t>
      </w:r>
      <w:r w:rsidRPr="00E601B2">
        <w:rPr>
          <w:rFonts w:ascii="Times New Roman" w:hAnsi="Times New Roman"/>
          <w:sz w:val="24"/>
          <w:szCs w:val="24"/>
        </w:rPr>
        <w:t xml:space="preserve"> г.</w:t>
      </w:r>
      <w:r w:rsidR="00CD33EF" w:rsidRPr="00E601B2">
        <w:rPr>
          <w:rFonts w:ascii="Times New Roman" w:hAnsi="Times New Roman"/>
          <w:sz w:val="24"/>
          <w:szCs w:val="24"/>
        </w:rPr>
        <w:t xml:space="preserve"> </w:t>
      </w:r>
      <w:r w:rsidR="008B0FC2" w:rsidRPr="00E601B2">
        <w:rPr>
          <w:rFonts w:ascii="Times New Roman" w:hAnsi="Times New Roman"/>
          <w:sz w:val="24"/>
          <w:szCs w:val="24"/>
        </w:rPr>
        <w:t xml:space="preserve"> </w:t>
      </w:r>
      <w:r w:rsidRPr="00E601B2">
        <w:rPr>
          <w:rFonts w:ascii="Times New Roman" w:hAnsi="Times New Roman"/>
          <w:sz w:val="24"/>
          <w:szCs w:val="24"/>
        </w:rPr>
        <w:t xml:space="preserve"> - </w:t>
      </w:r>
      <w:r w:rsidR="00CD33EF" w:rsidRPr="00E601B2">
        <w:rPr>
          <w:rFonts w:ascii="Times New Roman" w:hAnsi="Times New Roman"/>
          <w:sz w:val="24"/>
          <w:szCs w:val="24"/>
        </w:rPr>
        <w:t xml:space="preserve"> </w:t>
      </w:r>
      <w:r w:rsidR="0051099D" w:rsidRPr="00E601B2">
        <w:rPr>
          <w:rFonts w:ascii="Times New Roman" w:hAnsi="Times New Roman"/>
          <w:sz w:val="24"/>
          <w:szCs w:val="24"/>
        </w:rPr>
        <w:t>14,066</w:t>
      </w:r>
      <w:r w:rsidR="008B0FC2" w:rsidRPr="00E601B2">
        <w:rPr>
          <w:rFonts w:ascii="Times New Roman" w:hAnsi="Times New Roman"/>
          <w:sz w:val="24"/>
          <w:szCs w:val="24"/>
        </w:rPr>
        <w:t xml:space="preserve"> тыс. кв. м.</w:t>
      </w:r>
      <w:r w:rsidRPr="00E601B2">
        <w:rPr>
          <w:rFonts w:ascii="Times New Roman" w:hAnsi="Times New Roman"/>
          <w:sz w:val="24"/>
          <w:szCs w:val="24"/>
        </w:rPr>
        <w:t>)</w:t>
      </w:r>
    </w:p>
    <w:p w:rsidR="00EC5C11" w:rsidRPr="00E601B2" w:rsidRDefault="00CD33EF" w:rsidP="00030C47">
      <w:pPr>
        <w:ind w:firstLine="540"/>
        <w:jc w:val="both"/>
      </w:pPr>
      <w:r w:rsidRPr="00E601B2">
        <w:rPr>
          <w:b/>
        </w:rPr>
        <w:tab/>
      </w:r>
      <w:r w:rsidR="00EC5C11" w:rsidRPr="00E601B2">
        <w:rPr>
          <w:b/>
        </w:rPr>
        <w:t>Общая площадь жилых помещений, прихо</w:t>
      </w:r>
      <w:r w:rsidR="00B201FC" w:rsidRPr="00E601B2">
        <w:rPr>
          <w:b/>
        </w:rPr>
        <w:t xml:space="preserve">дящаяся в среднем на 1 жителя </w:t>
      </w:r>
      <w:r w:rsidR="006653C6" w:rsidRPr="00E601B2">
        <w:t>в 2018</w:t>
      </w:r>
      <w:r w:rsidR="00B201FC" w:rsidRPr="00E601B2">
        <w:t xml:space="preserve"> г.</w:t>
      </w:r>
      <w:r w:rsidRPr="00E601B2">
        <w:rPr>
          <w:b/>
        </w:rPr>
        <w:t xml:space="preserve"> </w:t>
      </w:r>
      <w:r w:rsidR="008B0FC2" w:rsidRPr="00E601B2">
        <w:t>составила 27,2</w:t>
      </w:r>
      <w:r w:rsidRPr="00E601B2">
        <w:t xml:space="preserve"> кв. метров</w:t>
      </w:r>
      <w:r w:rsidR="00EC5C11" w:rsidRPr="00E601B2">
        <w:rPr>
          <w:b/>
        </w:rPr>
        <w:t xml:space="preserve">, в том числе введенная в действие за </w:t>
      </w:r>
      <w:r w:rsidR="008B0FC2" w:rsidRPr="00E601B2">
        <w:rPr>
          <w:b/>
        </w:rPr>
        <w:t>2017</w:t>
      </w:r>
      <w:r w:rsidRPr="00E601B2">
        <w:rPr>
          <w:b/>
        </w:rPr>
        <w:t xml:space="preserve"> </w:t>
      </w:r>
      <w:r w:rsidR="00EC5C11" w:rsidRPr="00E601B2">
        <w:rPr>
          <w:b/>
        </w:rPr>
        <w:t>год</w:t>
      </w:r>
      <w:r w:rsidRPr="00E601B2">
        <w:rPr>
          <w:b/>
        </w:rPr>
        <w:t xml:space="preserve"> </w:t>
      </w:r>
      <w:r w:rsidR="008B0FC2" w:rsidRPr="00E601B2">
        <w:rPr>
          <w:b/>
        </w:rPr>
        <w:t>–</w:t>
      </w:r>
      <w:r w:rsidRPr="00E601B2">
        <w:rPr>
          <w:b/>
        </w:rPr>
        <w:t xml:space="preserve"> </w:t>
      </w:r>
      <w:r w:rsidR="006653C6" w:rsidRPr="00E601B2">
        <w:t>0,446</w:t>
      </w:r>
      <w:r w:rsidRPr="00E601B2">
        <w:t xml:space="preserve"> кв. метров</w:t>
      </w:r>
      <w:r w:rsidR="00EC5C11" w:rsidRPr="00E601B2">
        <w:t xml:space="preserve"> </w:t>
      </w:r>
    </w:p>
    <w:p w:rsidR="00293452" w:rsidRPr="00E601B2" w:rsidRDefault="00E63BD4" w:rsidP="00030C47">
      <w:pPr>
        <w:ind w:firstLine="540"/>
        <w:jc w:val="both"/>
      </w:pPr>
      <w:r w:rsidRPr="00E601B2">
        <w:tab/>
      </w:r>
      <w:r w:rsidR="00CD33EF" w:rsidRPr="00E601B2">
        <w:t>Планируется увеличение показателя за счет индивидуального жилищного строительства</w:t>
      </w:r>
      <w:r w:rsidR="00494630" w:rsidRPr="00E601B2">
        <w:t xml:space="preserve">, в том числе </w:t>
      </w:r>
      <w:r w:rsidR="00B201FC" w:rsidRPr="00E601B2">
        <w:t>предоставления земельных участков в</w:t>
      </w:r>
      <w:r w:rsidR="004C4A25" w:rsidRPr="00E601B2">
        <w:t xml:space="preserve"> реализации прав многодетных семей на получение земельных участков для индивидуального строительства</w:t>
      </w:r>
      <w:r w:rsidR="00CD33EF" w:rsidRPr="00E601B2">
        <w:t>.</w:t>
      </w:r>
    </w:p>
    <w:p w:rsidR="00D86C3E" w:rsidRPr="00E601B2" w:rsidRDefault="00EC5C11" w:rsidP="00030C47">
      <w:pPr>
        <w:ind w:firstLine="708"/>
        <w:jc w:val="both"/>
      </w:pPr>
      <w:proofErr w:type="gramStart"/>
      <w:r w:rsidRPr="00E601B2">
        <w:rPr>
          <w:b/>
          <w:bCs/>
        </w:rPr>
        <w:t>Площадь земельных участков, предоставленных для строительства в расче</w:t>
      </w:r>
      <w:r w:rsidR="008B0FC2" w:rsidRPr="00E601B2">
        <w:rPr>
          <w:b/>
          <w:bCs/>
        </w:rPr>
        <w:t xml:space="preserve">те на 10 тыс. человек населения  </w:t>
      </w:r>
      <w:r w:rsidR="0009307E" w:rsidRPr="00E601B2">
        <w:rPr>
          <w:bCs/>
        </w:rPr>
        <w:t>за 2018</w:t>
      </w:r>
      <w:r w:rsidR="008B0FC2" w:rsidRPr="00E601B2">
        <w:rPr>
          <w:bCs/>
        </w:rPr>
        <w:t xml:space="preserve"> год </w:t>
      </w:r>
      <w:r w:rsidRPr="00E601B2">
        <w:rPr>
          <w:bCs/>
        </w:rPr>
        <w:t xml:space="preserve"> </w:t>
      </w:r>
      <w:r w:rsidR="0009307E" w:rsidRPr="00E601B2">
        <w:rPr>
          <w:bCs/>
        </w:rPr>
        <w:t xml:space="preserve"> </w:t>
      </w:r>
      <w:r w:rsidR="008B0FC2" w:rsidRPr="00E601B2">
        <w:rPr>
          <w:b/>
          <w:bCs/>
        </w:rPr>
        <w:t xml:space="preserve"> </w:t>
      </w:r>
      <w:r w:rsidR="0009307E" w:rsidRPr="00E601B2">
        <w:rPr>
          <w:bCs/>
        </w:rPr>
        <w:t>составила 24,98</w:t>
      </w:r>
      <w:r w:rsidR="008B0FC2" w:rsidRPr="00E601B2">
        <w:rPr>
          <w:bCs/>
        </w:rPr>
        <w:t xml:space="preserve"> </w:t>
      </w:r>
      <w:r w:rsidR="004C4A25" w:rsidRPr="00E601B2">
        <w:rPr>
          <w:bCs/>
        </w:rPr>
        <w:t>га</w:t>
      </w:r>
      <w:r w:rsidRPr="00E601B2">
        <w:rPr>
          <w:bCs/>
        </w:rPr>
        <w:t>,</w:t>
      </w:r>
      <w:r w:rsidRPr="00E601B2">
        <w:rPr>
          <w:b/>
          <w:bCs/>
        </w:rPr>
        <w:t xml:space="preserve"> </w:t>
      </w:r>
      <w:r w:rsidR="004875DE" w:rsidRPr="00E601B2">
        <w:rPr>
          <w:bCs/>
        </w:rPr>
        <w:t>по причине отсутст</w:t>
      </w:r>
      <w:r w:rsidRPr="00E601B2">
        <w:rPr>
          <w:bCs/>
        </w:rPr>
        <w:t>в</w:t>
      </w:r>
      <w:r w:rsidR="004875DE" w:rsidRPr="00E601B2">
        <w:rPr>
          <w:bCs/>
        </w:rPr>
        <w:t xml:space="preserve">ия </w:t>
      </w:r>
      <w:r w:rsidRPr="00E601B2">
        <w:rPr>
          <w:b/>
          <w:bCs/>
        </w:rPr>
        <w:t xml:space="preserve"> </w:t>
      </w:r>
      <w:r w:rsidR="004875DE" w:rsidRPr="00E601B2">
        <w:rPr>
          <w:bCs/>
        </w:rPr>
        <w:t>земельных участков под иное строительство (промышленного строительства, жилищного строительства, административных зданий)</w:t>
      </w:r>
      <w:r w:rsidR="004875DE" w:rsidRPr="00E601B2">
        <w:rPr>
          <w:b/>
          <w:bCs/>
        </w:rPr>
        <w:t xml:space="preserve">, </w:t>
      </w:r>
      <w:r w:rsidRPr="00E601B2">
        <w:rPr>
          <w:b/>
          <w:bCs/>
        </w:rPr>
        <w:t xml:space="preserve">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="004C4A25" w:rsidRPr="00E601B2">
        <w:rPr>
          <w:b/>
          <w:bCs/>
        </w:rPr>
        <w:t xml:space="preserve">в целях жилищного строительства </w:t>
      </w:r>
      <w:r w:rsidR="005351CD" w:rsidRPr="00E601B2">
        <w:rPr>
          <w:b/>
          <w:bCs/>
        </w:rPr>
        <w:t xml:space="preserve"> </w:t>
      </w:r>
      <w:r w:rsidR="00D86C3E" w:rsidRPr="00E601B2">
        <w:rPr>
          <w:b/>
          <w:bCs/>
        </w:rPr>
        <w:t xml:space="preserve">незначительно увеличилась </w:t>
      </w:r>
      <w:r w:rsidR="00D86C3E" w:rsidRPr="00E601B2">
        <w:rPr>
          <w:bCs/>
        </w:rPr>
        <w:t xml:space="preserve"> </w:t>
      </w:r>
      <w:r w:rsidR="004C4A25" w:rsidRPr="00E601B2">
        <w:rPr>
          <w:bCs/>
        </w:rPr>
        <w:t xml:space="preserve"> </w:t>
      </w:r>
      <w:r w:rsidR="00D86C3E" w:rsidRPr="00E601B2">
        <w:rPr>
          <w:bCs/>
        </w:rPr>
        <w:t>в 2018</w:t>
      </w:r>
      <w:r w:rsidR="00177AAD" w:rsidRPr="00E601B2">
        <w:rPr>
          <w:bCs/>
        </w:rPr>
        <w:t xml:space="preserve"> году </w:t>
      </w:r>
      <w:r w:rsidR="00AB4255" w:rsidRPr="00E601B2">
        <w:rPr>
          <w:bCs/>
        </w:rPr>
        <w:t>к уровню 201</w:t>
      </w:r>
      <w:r w:rsidR="00D86C3E" w:rsidRPr="00E601B2">
        <w:rPr>
          <w:bCs/>
        </w:rPr>
        <w:t>7</w:t>
      </w:r>
      <w:r w:rsidR="008B0FC2" w:rsidRPr="00E601B2">
        <w:rPr>
          <w:bCs/>
        </w:rPr>
        <w:t xml:space="preserve"> </w:t>
      </w:r>
      <w:r w:rsidR="00177AAD" w:rsidRPr="00E601B2">
        <w:rPr>
          <w:bCs/>
        </w:rPr>
        <w:t xml:space="preserve"> с </w:t>
      </w:r>
      <w:r w:rsidR="00D86C3E" w:rsidRPr="00E601B2">
        <w:rPr>
          <w:bCs/>
        </w:rPr>
        <w:t>6,06</w:t>
      </w:r>
      <w:proofErr w:type="gramEnd"/>
      <w:r w:rsidR="00D86C3E" w:rsidRPr="00E601B2">
        <w:rPr>
          <w:bCs/>
        </w:rPr>
        <w:t xml:space="preserve"> </w:t>
      </w:r>
      <w:proofErr w:type="gramStart"/>
      <w:r w:rsidR="00D86C3E" w:rsidRPr="00E601B2">
        <w:rPr>
          <w:bCs/>
        </w:rPr>
        <w:t>га</w:t>
      </w:r>
      <w:proofErr w:type="gramEnd"/>
      <w:r w:rsidR="008B0FC2" w:rsidRPr="00E601B2">
        <w:rPr>
          <w:bCs/>
        </w:rPr>
        <w:t xml:space="preserve"> до 6,</w:t>
      </w:r>
      <w:r w:rsidR="00D86C3E" w:rsidRPr="00E601B2">
        <w:rPr>
          <w:bCs/>
        </w:rPr>
        <w:t>33</w:t>
      </w:r>
      <w:r w:rsidR="00AB4255" w:rsidRPr="00E601B2">
        <w:rPr>
          <w:bCs/>
        </w:rPr>
        <w:t xml:space="preserve"> га</w:t>
      </w:r>
      <w:r w:rsidR="00D86C3E" w:rsidRPr="00E601B2">
        <w:rPr>
          <w:bCs/>
        </w:rPr>
        <w:t xml:space="preserve">. </w:t>
      </w:r>
      <w:r w:rsidR="00177AAD" w:rsidRPr="00E601B2">
        <w:rPr>
          <w:bCs/>
        </w:rPr>
        <w:t xml:space="preserve">  </w:t>
      </w:r>
      <w:r w:rsidR="00D86C3E" w:rsidRPr="00E601B2">
        <w:rPr>
          <w:bCs/>
        </w:rPr>
        <w:t xml:space="preserve">На плановый период с 2019-2021 годы рост данного показателя не планируется.   </w:t>
      </w:r>
    </w:p>
    <w:p w:rsidR="0085057C" w:rsidRPr="00E601B2" w:rsidRDefault="00494630" w:rsidP="00030C47">
      <w:pPr>
        <w:ind w:firstLine="540"/>
        <w:jc w:val="both"/>
      </w:pPr>
      <w:r w:rsidRPr="00E601B2">
        <w:rPr>
          <w:b/>
        </w:rPr>
        <w:tab/>
      </w:r>
      <w:proofErr w:type="gramStart"/>
      <w:r w:rsidR="00EC5C11" w:rsidRPr="00E601B2">
        <w:rPr>
          <w:b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  <w:r w:rsidR="0085057C" w:rsidRPr="00E601B2">
        <w:rPr>
          <w:b/>
        </w:rPr>
        <w:t xml:space="preserve">объектов жилищного строительства - в течение 3 лет – </w:t>
      </w:r>
      <w:r w:rsidR="006653C6" w:rsidRPr="00E601B2">
        <w:t>в 2018</w:t>
      </w:r>
      <w:r w:rsidR="0085057C" w:rsidRPr="00E601B2">
        <w:t xml:space="preserve"> году объектов жилищного строительства, превысившим нормативный срок строительства не было.</w:t>
      </w:r>
      <w:proofErr w:type="gramEnd"/>
      <w:r w:rsidR="0085057C" w:rsidRPr="00E601B2">
        <w:t xml:space="preserve"> На 2017-2019 годы не планируется строительство многоквартирных жилых домов,</w:t>
      </w:r>
    </w:p>
    <w:p w:rsidR="002D5336" w:rsidRPr="00E601B2" w:rsidRDefault="00225B5A" w:rsidP="00030C47">
      <w:pPr>
        <w:ind w:firstLine="540"/>
        <w:jc w:val="both"/>
      </w:pPr>
      <w:r w:rsidRPr="00E601B2">
        <w:rPr>
          <w:b/>
        </w:rPr>
        <w:tab/>
      </w:r>
      <w:r w:rsidR="00EC5C11" w:rsidRPr="00E601B2">
        <w:rPr>
          <w:b/>
        </w:rPr>
        <w:t xml:space="preserve">объектов жилищного строительства - иных объектов капитального </w:t>
      </w:r>
      <w:r w:rsidR="00494630" w:rsidRPr="00E601B2">
        <w:rPr>
          <w:b/>
        </w:rPr>
        <w:t>строительства - в течение 5 лет</w:t>
      </w:r>
      <w:r w:rsidR="0085057C" w:rsidRPr="00E601B2">
        <w:rPr>
          <w:b/>
        </w:rPr>
        <w:t xml:space="preserve"> – </w:t>
      </w:r>
      <w:r w:rsidR="0085057C" w:rsidRPr="00E601B2">
        <w:t>зн</w:t>
      </w:r>
      <w:r w:rsidR="006653C6" w:rsidRPr="00E601B2">
        <w:t>ачение показателя на уровне 2017</w:t>
      </w:r>
      <w:r w:rsidR="0085057C" w:rsidRPr="00E601B2">
        <w:t xml:space="preserve"> года и </w:t>
      </w:r>
      <w:r w:rsidR="006653C6" w:rsidRPr="00E601B2">
        <w:t xml:space="preserve"> равно</w:t>
      </w:r>
      <w:r w:rsidR="0085057C" w:rsidRPr="00E601B2">
        <w:t xml:space="preserve"> </w:t>
      </w:r>
      <w:r w:rsidR="005351CD" w:rsidRPr="00E601B2">
        <w:t>0</w:t>
      </w:r>
      <w:r w:rsidR="0085057C" w:rsidRPr="00E601B2">
        <w:t xml:space="preserve">. </w:t>
      </w:r>
      <w:r w:rsidR="002D5336" w:rsidRPr="00E601B2">
        <w:t xml:space="preserve"> </w:t>
      </w:r>
    </w:p>
    <w:p w:rsidR="002E3B88" w:rsidRPr="00E601B2" w:rsidRDefault="0085057C" w:rsidP="00030C47">
      <w:pPr>
        <w:jc w:val="both"/>
        <w:rPr>
          <w:b/>
        </w:rPr>
      </w:pPr>
      <w:r w:rsidRPr="00E601B2">
        <w:rPr>
          <w:b/>
        </w:rPr>
        <w:lastRenderedPageBreak/>
        <w:tab/>
      </w:r>
      <w:r w:rsidR="001F3A78" w:rsidRPr="00E601B2">
        <w:rPr>
          <w:b/>
        </w:rPr>
        <w:t xml:space="preserve"> Жилищно-коммунальное хозяйство</w:t>
      </w:r>
    </w:p>
    <w:p w:rsidR="00EB50FF" w:rsidRPr="00E601B2" w:rsidRDefault="00EB50FF" w:rsidP="00030C4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b/>
          <w:sz w:val="24"/>
          <w:szCs w:val="24"/>
        </w:rPr>
        <w:t xml:space="preserve">В жилищно-коммунальном хозяйстве </w:t>
      </w:r>
      <w:r w:rsidRPr="00E601B2">
        <w:rPr>
          <w:rFonts w:ascii="Times New Roman" w:hAnsi="Times New Roman"/>
          <w:sz w:val="24"/>
          <w:szCs w:val="24"/>
        </w:rPr>
        <w:t xml:space="preserve">в системе предоставления жилищно-коммунальных услуг </w:t>
      </w:r>
      <w:r w:rsidRPr="00E601B2">
        <w:rPr>
          <w:rFonts w:ascii="Times New Roman" w:hAnsi="Times New Roman"/>
          <w:b/>
          <w:sz w:val="24"/>
          <w:szCs w:val="24"/>
        </w:rPr>
        <w:t xml:space="preserve"> </w:t>
      </w:r>
      <w:r w:rsidRPr="00E601B2">
        <w:rPr>
          <w:rFonts w:ascii="Times New Roman" w:hAnsi="Times New Roman"/>
          <w:sz w:val="24"/>
          <w:szCs w:val="24"/>
        </w:rPr>
        <w:t xml:space="preserve">работают </w:t>
      </w:r>
      <w:r w:rsidR="005351CD" w:rsidRPr="00E601B2">
        <w:rPr>
          <w:rFonts w:ascii="Times New Roman" w:hAnsi="Times New Roman"/>
          <w:sz w:val="24"/>
          <w:szCs w:val="24"/>
        </w:rPr>
        <w:t>2</w:t>
      </w:r>
      <w:r w:rsidRPr="00E601B2">
        <w:rPr>
          <w:rFonts w:ascii="Times New Roman" w:hAnsi="Times New Roman"/>
          <w:sz w:val="24"/>
          <w:szCs w:val="24"/>
        </w:rPr>
        <w:t xml:space="preserve"> </w:t>
      </w:r>
      <w:r w:rsidR="005351CD" w:rsidRPr="00E601B2">
        <w:rPr>
          <w:rFonts w:ascii="Times New Roman" w:hAnsi="Times New Roman"/>
          <w:sz w:val="24"/>
          <w:szCs w:val="24"/>
        </w:rPr>
        <w:t xml:space="preserve"> муниципальных предприятия. Обеспечивают теплом </w:t>
      </w:r>
      <w:r w:rsidRPr="00E601B2">
        <w:rPr>
          <w:rFonts w:ascii="Times New Roman" w:hAnsi="Times New Roman"/>
          <w:sz w:val="24"/>
          <w:szCs w:val="24"/>
        </w:rPr>
        <w:t xml:space="preserve">2 </w:t>
      </w:r>
      <w:r w:rsidR="005351CD" w:rsidRPr="00E601B2">
        <w:rPr>
          <w:rFonts w:ascii="Times New Roman" w:hAnsi="Times New Roman"/>
          <w:sz w:val="24"/>
          <w:szCs w:val="24"/>
        </w:rPr>
        <w:t xml:space="preserve">газовых </w:t>
      </w:r>
      <w:r w:rsidRPr="00E601B2">
        <w:rPr>
          <w:rFonts w:ascii="Times New Roman" w:hAnsi="Times New Roman"/>
          <w:sz w:val="24"/>
          <w:szCs w:val="24"/>
        </w:rPr>
        <w:t>котельных</w:t>
      </w:r>
      <w:r w:rsidR="005351CD" w:rsidRPr="00E601B2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="005351CD" w:rsidRPr="00E601B2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5351CD" w:rsidRPr="00E601B2">
        <w:rPr>
          <w:rFonts w:ascii="Times New Roman" w:hAnsi="Times New Roman"/>
          <w:sz w:val="24"/>
          <w:szCs w:val="24"/>
        </w:rPr>
        <w:t>», водоснабжением  и водоотведением занимается МУП ЖКХ «</w:t>
      </w:r>
      <w:proofErr w:type="spellStart"/>
      <w:r w:rsidR="005351CD" w:rsidRPr="00E601B2">
        <w:rPr>
          <w:rFonts w:ascii="Times New Roman" w:hAnsi="Times New Roman"/>
          <w:sz w:val="24"/>
          <w:szCs w:val="24"/>
        </w:rPr>
        <w:t>Бардымское</w:t>
      </w:r>
      <w:proofErr w:type="spellEnd"/>
      <w:r w:rsidR="005351CD" w:rsidRPr="00E601B2">
        <w:rPr>
          <w:rFonts w:ascii="Times New Roman" w:hAnsi="Times New Roman"/>
          <w:sz w:val="24"/>
          <w:szCs w:val="24"/>
        </w:rPr>
        <w:t>».</w:t>
      </w:r>
    </w:p>
    <w:p w:rsidR="00D74B9B" w:rsidRPr="00E601B2" w:rsidRDefault="00D74B9B" w:rsidP="00030C47">
      <w:pPr>
        <w:tabs>
          <w:tab w:val="left" w:pos="0"/>
          <w:tab w:val="left" w:pos="567"/>
        </w:tabs>
        <w:jc w:val="both"/>
        <w:rPr>
          <w:bCs/>
        </w:rPr>
      </w:pPr>
      <w:r w:rsidRPr="00E601B2">
        <w:rPr>
          <w:b/>
          <w:bCs/>
        </w:rPr>
        <w:tab/>
      </w:r>
      <w:r w:rsidR="004904AD" w:rsidRPr="00E601B2">
        <w:rPr>
          <w:b/>
          <w:bCs/>
        </w:rPr>
        <w:tab/>
      </w:r>
      <w:r w:rsidRPr="00E601B2">
        <w:rPr>
          <w:b/>
          <w:bCs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</w:t>
      </w:r>
      <w:r w:rsidR="004904AD" w:rsidRPr="00E601B2">
        <w:rPr>
          <w:b/>
          <w:bCs/>
        </w:rPr>
        <w:t xml:space="preserve">пособ управления данными домами </w:t>
      </w:r>
      <w:r w:rsidR="00D86C3E" w:rsidRPr="00E601B2">
        <w:rPr>
          <w:bCs/>
        </w:rPr>
        <w:t xml:space="preserve">составила в 2018 г.  100 </w:t>
      </w:r>
      <w:r w:rsidR="004904AD" w:rsidRPr="00E601B2">
        <w:rPr>
          <w:bCs/>
        </w:rPr>
        <w:t>%.</w:t>
      </w:r>
    </w:p>
    <w:p w:rsidR="002D0F08" w:rsidRPr="00E601B2" w:rsidRDefault="005351CD" w:rsidP="00030C47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Для доведения показателя по выбору одного из способов управления многоквартирными домами до уровня 100 % ведется активная пропаганда среди населения о необходимости и важности управления жилым фондом. Также доводится информация о возможности смены способа управления (УК, ТСЖ, непосредственный способ) по желанию граждан, для создания более комфортных условий проживания. </w:t>
      </w:r>
      <w:r w:rsidR="003D20C7" w:rsidRPr="00E601B2">
        <w:rPr>
          <w:rFonts w:ascii="Times New Roman" w:hAnsi="Times New Roman"/>
          <w:bCs/>
          <w:sz w:val="24"/>
          <w:szCs w:val="24"/>
        </w:rPr>
        <w:t xml:space="preserve">Согласно Жилищному  кодексу  РФ  собственники помещений делают выбор способа управления самостоятельно. </w:t>
      </w:r>
      <w:r w:rsidRPr="00E601B2">
        <w:rPr>
          <w:rFonts w:ascii="Times New Roman" w:hAnsi="Times New Roman"/>
          <w:bCs/>
          <w:sz w:val="24"/>
          <w:szCs w:val="24"/>
        </w:rPr>
        <w:t xml:space="preserve"> </w:t>
      </w:r>
    </w:p>
    <w:p w:rsidR="00D74B9B" w:rsidRPr="00E601B2" w:rsidRDefault="002D0F08" w:rsidP="00030C47">
      <w:pPr>
        <w:tabs>
          <w:tab w:val="left" w:pos="0"/>
          <w:tab w:val="left" w:pos="567"/>
        </w:tabs>
        <w:jc w:val="both"/>
        <w:rPr>
          <w:bCs/>
        </w:rPr>
      </w:pPr>
      <w:r w:rsidRPr="00E601B2">
        <w:rPr>
          <w:bCs/>
        </w:rPr>
        <w:tab/>
      </w:r>
      <w:r w:rsidR="00D74B9B" w:rsidRPr="00E601B2">
        <w:rPr>
          <w:bCs/>
        </w:rPr>
        <w:tab/>
      </w:r>
      <w:r w:rsidR="00D74B9B" w:rsidRPr="00E601B2">
        <w:rPr>
          <w:b/>
          <w:bCs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="00D74B9B" w:rsidRPr="00E601B2">
        <w:rPr>
          <w:b/>
          <w:bCs/>
        </w:rPr>
        <w:t>водо</w:t>
      </w:r>
      <w:proofErr w:type="spellEnd"/>
      <w:r w:rsidR="00D74B9B" w:rsidRPr="00E601B2">
        <w:rPr>
          <w:b/>
          <w:bCs/>
        </w:rPr>
        <w:t>-, тепл</w:t>
      </w:r>
      <w:proofErr w:type="gramStart"/>
      <w:r w:rsidR="00D74B9B" w:rsidRPr="00E601B2">
        <w:rPr>
          <w:b/>
          <w:bCs/>
        </w:rPr>
        <w:t>о-</w:t>
      </w:r>
      <w:proofErr w:type="gramEnd"/>
      <w:r w:rsidR="00D74B9B" w:rsidRPr="00E601B2">
        <w:rPr>
          <w:b/>
          <w:bCs/>
        </w:rPr>
        <w:t xml:space="preserve">, </w:t>
      </w:r>
      <w:proofErr w:type="spellStart"/>
      <w:r w:rsidR="00D74B9B" w:rsidRPr="00E601B2">
        <w:rPr>
          <w:b/>
          <w:bCs/>
        </w:rPr>
        <w:t>газо</w:t>
      </w:r>
      <w:proofErr w:type="spellEnd"/>
      <w:r w:rsidR="00D74B9B" w:rsidRPr="00E601B2">
        <w:rPr>
          <w:b/>
          <w:bCs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D74B9B" w:rsidRPr="00E601B2">
        <w:rPr>
          <w:b/>
          <w:bCs/>
        </w:rPr>
        <w:t>осуществляющих</w:t>
      </w:r>
      <w:proofErr w:type="gramEnd"/>
      <w:r w:rsidR="00D74B9B" w:rsidRPr="00E601B2">
        <w:rPr>
          <w:b/>
          <w:bCs/>
        </w:rPr>
        <w:t xml:space="preserve"> свою деятельность на территории городского</w:t>
      </w:r>
      <w:r w:rsidR="009E5207" w:rsidRPr="00E601B2">
        <w:rPr>
          <w:b/>
          <w:bCs/>
        </w:rPr>
        <w:t xml:space="preserve"> округа (муниципального района) </w:t>
      </w:r>
      <w:r w:rsidR="00D86C3E" w:rsidRPr="00E601B2">
        <w:rPr>
          <w:bCs/>
        </w:rPr>
        <w:t>в 2018</w:t>
      </w:r>
      <w:r w:rsidR="009E5207" w:rsidRPr="00E601B2">
        <w:rPr>
          <w:bCs/>
        </w:rPr>
        <w:t xml:space="preserve"> году </w:t>
      </w:r>
      <w:r w:rsidR="00EC7539" w:rsidRPr="00E601B2">
        <w:rPr>
          <w:bCs/>
        </w:rPr>
        <w:t xml:space="preserve">  составила 71</w:t>
      </w:r>
      <w:r w:rsidR="009E5207" w:rsidRPr="00E601B2">
        <w:rPr>
          <w:bCs/>
        </w:rPr>
        <w:t>%.</w:t>
      </w:r>
    </w:p>
    <w:p w:rsidR="00982DD6" w:rsidRPr="00E601B2" w:rsidRDefault="002D0F08" w:rsidP="00030C47">
      <w:pPr>
        <w:tabs>
          <w:tab w:val="left" w:pos="0"/>
          <w:tab w:val="left" w:pos="567"/>
        </w:tabs>
        <w:jc w:val="both"/>
        <w:rPr>
          <w:bCs/>
        </w:rPr>
      </w:pPr>
      <w:r w:rsidRPr="00E601B2">
        <w:rPr>
          <w:b/>
          <w:bCs/>
        </w:rPr>
        <w:tab/>
      </w:r>
      <w:r w:rsidRPr="00E601B2">
        <w:rPr>
          <w:b/>
          <w:bCs/>
        </w:rPr>
        <w:tab/>
      </w:r>
      <w:r w:rsidR="00C50DDD" w:rsidRPr="00E601B2">
        <w:rPr>
          <w:bCs/>
        </w:rPr>
        <w:t>Всего организаций осуществляющих деятельность по производству товаров, оказанию услуг</w:t>
      </w:r>
      <w:r w:rsidR="001E205B" w:rsidRPr="00E601B2">
        <w:rPr>
          <w:bCs/>
        </w:rPr>
        <w:t xml:space="preserve"> по </w:t>
      </w:r>
      <w:proofErr w:type="spellStart"/>
      <w:r w:rsidR="001E205B" w:rsidRPr="00E601B2">
        <w:rPr>
          <w:bCs/>
        </w:rPr>
        <w:t>водо</w:t>
      </w:r>
      <w:proofErr w:type="spellEnd"/>
      <w:r w:rsidR="001E205B" w:rsidRPr="00E601B2">
        <w:rPr>
          <w:bCs/>
        </w:rPr>
        <w:t>-, тепл</w:t>
      </w:r>
      <w:proofErr w:type="gramStart"/>
      <w:r w:rsidR="001E205B" w:rsidRPr="00E601B2">
        <w:rPr>
          <w:bCs/>
        </w:rPr>
        <w:t>о-</w:t>
      </w:r>
      <w:proofErr w:type="gramEnd"/>
      <w:r w:rsidR="001E205B" w:rsidRPr="00E601B2">
        <w:rPr>
          <w:bCs/>
        </w:rPr>
        <w:t xml:space="preserve">, </w:t>
      </w:r>
      <w:proofErr w:type="spellStart"/>
      <w:r w:rsidR="001E205B" w:rsidRPr="00E601B2">
        <w:rPr>
          <w:bCs/>
        </w:rPr>
        <w:t>газо</w:t>
      </w:r>
      <w:proofErr w:type="spellEnd"/>
      <w:r w:rsidR="001E205B" w:rsidRPr="00E601B2">
        <w:rPr>
          <w:bCs/>
        </w:rPr>
        <w:t>-, электроснабжению, водоотведению, очистке сточных вод, утилизации (захоронению) твердых бытовых отходов</w:t>
      </w:r>
      <w:r w:rsidR="00C50DDD" w:rsidRPr="00E601B2">
        <w:rPr>
          <w:bCs/>
        </w:rPr>
        <w:t xml:space="preserve"> на территории района </w:t>
      </w:r>
      <w:r w:rsidR="00EC7539" w:rsidRPr="00E601B2">
        <w:rPr>
          <w:bCs/>
        </w:rPr>
        <w:t>4, в том числе коммерческие – 2</w:t>
      </w:r>
      <w:r w:rsidR="001E205B" w:rsidRPr="00E601B2">
        <w:rPr>
          <w:bCs/>
        </w:rPr>
        <w:t>.</w:t>
      </w:r>
    </w:p>
    <w:p w:rsidR="001E205B" w:rsidRPr="00E601B2" w:rsidRDefault="00EC7539" w:rsidP="00030C47">
      <w:pPr>
        <w:tabs>
          <w:tab w:val="left" w:pos="0"/>
          <w:tab w:val="left" w:pos="567"/>
        </w:tabs>
        <w:jc w:val="both"/>
        <w:rPr>
          <w:bCs/>
        </w:rPr>
      </w:pPr>
      <w:r w:rsidRPr="00E601B2">
        <w:rPr>
          <w:bCs/>
        </w:rPr>
        <w:tab/>
      </w:r>
      <w:r w:rsidRPr="00E601B2">
        <w:rPr>
          <w:bCs/>
        </w:rPr>
        <w:tab/>
        <w:t>Изменений  показателя</w:t>
      </w:r>
      <w:r w:rsidR="001E205B" w:rsidRPr="00E601B2">
        <w:rPr>
          <w:bCs/>
        </w:rPr>
        <w:t xml:space="preserve"> на ближайшие годы не планируется.</w:t>
      </w:r>
    </w:p>
    <w:p w:rsidR="00EC7539" w:rsidRPr="00E601B2" w:rsidRDefault="003D20C7" w:rsidP="00030C47">
      <w:pPr>
        <w:ind w:firstLine="540"/>
        <w:jc w:val="both"/>
      </w:pPr>
      <w:r w:rsidRPr="00E601B2">
        <w:rPr>
          <w:b/>
        </w:rPr>
        <w:tab/>
      </w:r>
      <w:r w:rsidR="00702344" w:rsidRPr="00E601B2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C50DDD" w:rsidRPr="00E601B2">
        <w:rPr>
          <w:b/>
        </w:rPr>
        <w:t xml:space="preserve"> </w:t>
      </w:r>
      <w:r w:rsidR="00EC7539" w:rsidRPr="00E601B2">
        <w:t xml:space="preserve"> в 201</w:t>
      </w:r>
      <w:r w:rsidR="00D86C3E" w:rsidRPr="00E601B2">
        <w:t>8</w:t>
      </w:r>
      <w:r w:rsidR="00EC7539" w:rsidRPr="00E601B2">
        <w:t xml:space="preserve"> году не изменилась по отношению к 2016 году и составила 58 %, в связи с дефицитом средств местного бюджета и собственников многоквартирных домов.   </w:t>
      </w:r>
    </w:p>
    <w:p w:rsidR="002D0F08" w:rsidRPr="00E601B2" w:rsidRDefault="00EC7539" w:rsidP="00030C47">
      <w:pPr>
        <w:ind w:firstLine="540"/>
        <w:jc w:val="both"/>
      </w:pPr>
      <w:r w:rsidRPr="00E601B2">
        <w:t xml:space="preserve">Поселением  планируется проводить мероприятия </w:t>
      </w:r>
      <w:proofErr w:type="gramStart"/>
      <w:r w:rsidRPr="00E601B2">
        <w:t>по постановке земельных участков под многоквартирными домами на г</w:t>
      </w:r>
      <w:r w:rsidR="00DA43C7" w:rsidRPr="00E601B2">
        <w:t xml:space="preserve">осударственный кадастровый учет </w:t>
      </w:r>
      <w:r w:rsidR="002D0F08" w:rsidRPr="00E601B2">
        <w:t xml:space="preserve">при  условии </w:t>
      </w:r>
      <w:r w:rsidR="00DA43C7" w:rsidRPr="00E601B2">
        <w:t>выделения денежных средств из бюджета</w:t>
      </w:r>
      <w:proofErr w:type="gramEnd"/>
      <w:r w:rsidR="002D0F08" w:rsidRPr="00E601B2">
        <w:t xml:space="preserve"> на проведение данного вида работ. </w:t>
      </w:r>
    </w:p>
    <w:p w:rsidR="00180D56" w:rsidRPr="00E601B2" w:rsidRDefault="00D74B9B" w:rsidP="00030C47">
      <w:pPr>
        <w:tabs>
          <w:tab w:val="left" w:pos="0"/>
          <w:tab w:val="left" w:pos="567"/>
        </w:tabs>
        <w:jc w:val="both"/>
        <w:rPr>
          <w:b/>
          <w:bCs/>
        </w:rPr>
      </w:pPr>
      <w:r w:rsidRPr="00E601B2">
        <w:rPr>
          <w:b/>
          <w:bCs/>
        </w:rPr>
        <w:tab/>
      </w:r>
      <w:proofErr w:type="gramStart"/>
      <w:r w:rsidRPr="00E601B2">
        <w:rPr>
          <w:b/>
          <w:b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="00CF15A6" w:rsidRPr="00E601B2">
        <w:rPr>
          <w:b/>
          <w:bCs/>
        </w:rPr>
        <w:t xml:space="preserve">нуждающегося в жилых помещениях </w:t>
      </w:r>
      <w:r w:rsidR="00D86C3E" w:rsidRPr="00E601B2">
        <w:rPr>
          <w:bCs/>
        </w:rPr>
        <w:t>в 2018</w:t>
      </w:r>
      <w:r w:rsidR="00CF15A6" w:rsidRPr="00E601B2">
        <w:rPr>
          <w:bCs/>
        </w:rPr>
        <w:t xml:space="preserve"> году </w:t>
      </w:r>
      <w:r w:rsidR="00D86C3E" w:rsidRPr="00E601B2">
        <w:rPr>
          <w:bCs/>
        </w:rPr>
        <w:t xml:space="preserve"> </w:t>
      </w:r>
      <w:r w:rsidR="00CF15A6" w:rsidRPr="00E601B2">
        <w:rPr>
          <w:bCs/>
        </w:rPr>
        <w:t xml:space="preserve">составила </w:t>
      </w:r>
      <w:r w:rsidR="005F3502" w:rsidRPr="00E601B2">
        <w:rPr>
          <w:bCs/>
        </w:rPr>
        <w:t xml:space="preserve"> 22,9</w:t>
      </w:r>
      <w:r w:rsidR="00D86C3E" w:rsidRPr="00E601B2">
        <w:rPr>
          <w:bCs/>
        </w:rPr>
        <w:t>%</w:t>
      </w:r>
      <w:r w:rsidR="00CF15A6" w:rsidRPr="00E601B2">
        <w:rPr>
          <w:bCs/>
        </w:rPr>
        <w:t>.</w:t>
      </w:r>
      <w:r w:rsidR="00247F90" w:rsidRPr="00E601B2">
        <w:rPr>
          <w:bCs/>
        </w:rPr>
        <w:t xml:space="preserve"> </w:t>
      </w:r>
      <w:r w:rsidR="00180D56" w:rsidRPr="00E601B2">
        <w:t xml:space="preserve"> </w:t>
      </w:r>
      <w:proofErr w:type="gramEnd"/>
    </w:p>
    <w:p w:rsidR="00180D56" w:rsidRPr="00E601B2" w:rsidRDefault="000C6CB4" w:rsidP="00030C47">
      <w:pPr>
        <w:ind w:left="57" w:right="57"/>
        <w:jc w:val="both"/>
      </w:pPr>
      <w:r w:rsidRPr="00E601B2">
        <w:tab/>
      </w:r>
      <w:r w:rsidR="00180D56" w:rsidRPr="00E601B2">
        <w:t xml:space="preserve">По  государственной программе РФ  «Обеспечение доступным и комфортным жильем и коммунальными услугами граждан Российской Федерации» получили свидетельство и улучшили жилищные условия 39 молодых семей, предоставлено социальных выплат на сумму 6 350,749 тыс. руб. Площадь приобретенного жилого помещения составляет 2 561,2 кв.м. </w:t>
      </w:r>
    </w:p>
    <w:p w:rsidR="00180D56" w:rsidRPr="00E601B2" w:rsidRDefault="000C6CB4" w:rsidP="00030C47">
      <w:pPr>
        <w:tabs>
          <w:tab w:val="left" w:pos="993"/>
        </w:tabs>
        <w:ind w:left="57" w:right="57"/>
        <w:jc w:val="both"/>
      </w:pPr>
      <w:r w:rsidRPr="00E601B2">
        <w:t xml:space="preserve">         </w:t>
      </w:r>
      <w:r w:rsidR="00180D56" w:rsidRPr="00E601B2">
        <w:t xml:space="preserve">В  рамках  реализации государственной программы РФ «Обеспечение доступным и комфортным жильем и коммунальными услугами граждан Российской Федерации»   выдано    свидетельство 1 молодой, многодетной семье  на сумму 773,5 тыс. руб. </w:t>
      </w:r>
    </w:p>
    <w:p w:rsidR="001A63C9" w:rsidRPr="00E601B2" w:rsidRDefault="00427B9D" w:rsidP="00030C47">
      <w:pPr>
        <w:jc w:val="both"/>
        <w:rPr>
          <w:b/>
        </w:rPr>
      </w:pPr>
      <w:r w:rsidRPr="00E601B2">
        <w:rPr>
          <w:b/>
        </w:rPr>
        <w:tab/>
      </w:r>
    </w:p>
    <w:p w:rsidR="00A96C62" w:rsidRPr="00E601B2" w:rsidRDefault="00A96C62" w:rsidP="00030C47">
      <w:pPr>
        <w:jc w:val="both"/>
        <w:rPr>
          <w:b/>
        </w:rPr>
      </w:pPr>
      <w:r w:rsidRPr="00E601B2">
        <w:rPr>
          <w:b/>
        </w:rPr>
        <w:t>Организация муниципального управления</w:t>
      </w:r>
    </w:p>
    <w:p w:rsidR="00180D56" w:rsidRPr="00E601B2" w:rsidRDefault="00180D56" w:rsidP="00030C47">
      <w:pPr>
        <w:pStyle w:val="af8"/>
        <w:spacing w:before="0" w:beforeAutospacing="0" w:after="0" w:afterAutospacing="0"/>
        <w:jc w:val="both"/>
        <w:rPr>
          <w:bCs/>
        </w:rPr>
      </w:pPr>
      <w:r w:rsidRPr="00E601B2">
        <w:rPr>
          <w:bCs/>
        </w:rPr>
        <w:t xml:space="preserve"> </w:t>
      </w:r>
      <w:r w:rsidRPr="00E601B2">
        <w:rPr>
          <w:bCs/>
        </w:rPr>
        <w:tab/>
        <w:t xml:space="preserve"> Бюджет района в отчетном году исполнен по доходам в сумме 900,6  млн. рублей, что на 106,7 млн. рублей больше поступлений 2017 года.</w:t>
      </w:r>
    </w:p>
    <w:p w:rsidR="00180D56" w:rsidRPr="00E601B2" w:rsidRDefault="00180D56" w:rsidP="00030C47">
      <w:pPr>
        <w:pStyle w:val="af8"/>
        <w:spacing w:before="0" w:beforeAutospacing="0" w:after="0" w:afterAutospacing="0"/>
        <w:jc w:val="both"/>
        <w:rPr>
          <w:bCs/>
        </w:rPr>
      </w:pPr>
      <w:r w:rsidRPr="00E601B2">
        <w:rPr>
          <w:bCs/>
        </w:rPr>
        <w:tab/>
        <w:t>Ожидаемое исполнение объема налоговых и неналоговых доходов составит 177,1 млн. рублей.</w:t>
      </w:r>
      <w:r w:rsidRPr="00E601B2">
        <w:rPr>
          <w:bCs/>
        </w:rPr>
        <w:tab/>
      </w:r>
    </w:p>
    <w:p w:rsidR="00180D56" w:rsidRPr="00E601B2" w:rsidRDefault="00180D56" w:rsidP="00030C47">
      <w:pPr>
        <w:pStyle w:val="af8"/>
        <w:spacing w:before="0" w:beforeAutospacing="0" w:after="0" w:afterAutospacing="0"/>
        <w:ind w:firstLine="708"/>
        <w:jc w:val="both"/>
        <w:rPr>
          <w:bCs/>
        </w:rPr>
      </w:pPr>
      <w:r w:rsidRPr="00E601B2">
        <w:rPr>
          <w:bCs/>
        </w:rPr>
        <w:t>Плановые назначения по собственным налоговым и неналоговым доходам перевыполнены на 5,3 %, что крайне важно, ведь главным инструментом проведения социальной и инвестиционной политики района является исполнение доходов бюджета.</w:t>
      </w:r>
    </w:p>
    <w:p w:rsidR="00A96C62" w:rsidRPr="00E601B2" w:rsidRDefault="00180D56" w:rsidP="00030C47">
      <w:pPr>
        <w:pStyle w:val="af8"/>
        <w:spacing w:before="0" w:beforeAutospacing="0" w:after="0" w:afterAutospacing="0"/>
        <w:jc w:val="both"/>
        <w:rPr>
          <w:bCs/>
        </w:rPr>
      </w:pPr>
      <w:r w:rsidRPr="00E601B2">
        <w:rPr>
          <w:bCs/>
        </w:rPr>
        <w:tab/>
        <w:t>Формирование расходов бюджета было нацелено на реализацию 17 муниципальных программ района, охватывающих все сферы деятельности муниципалитетов.</w:t>
      </w:r>
      <w:r w:rsidRPr="00E601B2">
        <w:tab/>
        <w:t xml:space="preserve"> </w:t>
      </w:r>
    </w:p>
    <w:p w:rsidR="00323F7F" w:rsidRPr="00E601B2" w:rsidRDefault="00A96C62" w:rsidP="00030C47">
      <w:pPr>
        <w:ind w:firstLine="540"/>
        <w:jc w:val="both"/>
      </w:pPr>
      <w:r w:rsidRPr="00E601B2">
        <w:rPr>
          <w:b/>
        </w:rPr>
        <w:lastRenderedPageBreak/>
        <w:tab/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180D56" w:rsidRPr="00E601B2">
        <w:t>за 2018</w:t>
      </w:r>
      <w:r w:rsidRPr="00E601B2">
        <w:t xml:space="preserve"> год</w:t>
      </w:r>
      <w:r w:rsidRPr="00E601B2">
        <w:rPr>
          <w:b/>
        </w:rPr>
        <w:t xml:space="preserve"> </w:t>
      </w:r>
      <w:r w:rsidR="00180D56" w:rsidRPr="00E601B2">
        <w:t>составила 19,7</w:t>
      </w:r>
      <w:r w:rsidRPr="00E601B2">
        <w:t xml:space="preserve">%. </w:t>
      </w:r>
      <w:r w:rsidR="00475E24" w:rsidRPr="00E601B2">
        <w:t xml:space="preserve"> </w:t>
      </w:r>
    </w:p>
    <w:p w:rsidR="00A96C62" w:rsidRPr="00E601B2" w:rsidRDefault="00A96C62" w:rsidP="00030C47">
      <w:pPr>
        <w:ind w:firstLine="540"/>
        <w:jc w:val="both"/>
      </w:pPr>
      <w:r w:rsidRPr="00E601B2">
        <w:t>Доля налоговых и неналоговых доходов в общем объеме собственных доходо</w:t>
      </w:r>
      <w:r w:rsidR="006508A3" w:rsidRPr="00E601B2">
        <w:t>в прогнозируется в размере: 2019 год – 34 %, 2020</w:t>
      </w:r>
      <w:r w:rsidRPr="00E601B2">
        <w:t xml:space="preserve"> год – </w:t>
      </w:r>
      <w:r w:rsidR="006508A3" w:rsidRPr="00E601B2">
        <w:t>36 %, 2021</w:t>
      </w:r>
      <w:r w:rsidRPr="00E601B2">
        <w:t xml:space="preserve"> год – </w:t>
      </w:r>
      <w:r w:rsidR="006508A3" w:rsidRPr="00E601B2">
        <w:t>38</w:t>
      </w:r>
      <w:r w:rsidRPr="00E601B2">
        <w:t xml:space="preserve"> %.</w:t>
      </w:r>
    </w:p>
    <w:p w:rsidR="00323F7F" w:rsidRPr="00E601B2" w:rsidRDefault="00A96C62" w:rsidP="00030C47">
      <w:pPr>
        <w:ind w:firstLine="567"/>
        <w:jc w:val="both"/>
      </w:pPr>
      <w:r w:rsidRPr="00E601B2">
        <w:t>Прогнозируемое у</w:t>
      </w:r>
      <w:r w:rsidR="006A106D" w:rsidRPr="00E601B2">
        <w:t>величение данного показателя в 2019-2021 годах связано с</w:t>
      </w:r>
      <w:r w:rsidRPr="00E601B2">
        <w:t xml:space="preserve"> </w:t>
      </w:r>
      <w:r w:rsidR="006A106D" w:rsidRPr="00E601B2">
        <w:t>объемом</w:t>
      </w:r>
      <w:r w:rsidRPr="00E601B2">
        <w:t xml:space="preserve"> неналоговых доходов бюджета муниципального района.</w:t>
      </w:r>
    </w:p>
    <w:p w:rsidR="00A96C62" w:rsidRPr="00E601B2" w:rsidRDefault="00A96C62" w:rsidP="00030C47">
      <w:pPr>
        <w:ind w:firstLine="709"/>
        <w:jc w:val="both"/>
        <w:rPr>
          <w:b/>
        </w:rPr>
      </w:pPr>
      <w:r w:rsidRPr="00E601B2">
        <w:rPr>
          <w:b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- </w:t>
      </w:r>
      <w:r w:rsidRPr="00E601B2">
        <w:t xml:space="preserve">организации, находящиеся в стадии банкротства на территории </w:t>
      </w:r>
      <w:proofErr w:type="spellStart"/>
      <w:r w:rsidRPr="00E601B2">
        <w:t>Бардымского</w:t>
      </w:r>
      <w:proofErr w:type="spellEnd"/>
      <w:r w:rsidRPr="00E601B2">
        <w:t xml:space="preserve"> муниципального района отсутствуют.</w:t>
      </w:r>
    </w:p>
    <w:p w:rsidR="00A96C62" w:rsidRPr="00E601B2" w:rsidRDefault="00A96C62" w:rsidP="00030C47">
      <w:pPr>
        <w:autoSpaceDE w:val="0"/>
        <w:autoSpaceDN w:val="0"/>
        <w:adjustRightInd w:val="0"/>
        <w:ind w:firstLine="540"/>
        <w:jc w:val="both"/>
      </w:pPr>
      <w:r w:rsidRPr="00E601B2">
        <w:rPr>
          <w:b/>
        </w:rPr>
        <w:tab/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="00323F7F" w:rsidRPr="00E601B2">
        <w:t>в 2018</w:t>
      </w:r>
      <w:r w:rsidRPr="00E601B2">
        <w:t xml:space="preserve"> году составляет 0</w:t>
      </w:r>
      <w:r w:rsidR="00323F7F" w:rsidRPr="00E601B2">
        <w:t>.</w:t>
      </w:r>
      <w:r w:rsidRPr="00E601B2">
        <w:t xml:space="preserve"> </w:t>
      </w:r>
      <w:r w:rsidR="00323F7F" w:rsidRPr="00E601B2">
        <w:t xml:space="preserve"> </w:t>
      </w:r>
    </w:p>
    <w:p w:rsidR="00A96C62" w:rsidRPr="00E601B2" w:rsidRDefault="00A96C62" w:rsidP="00030C47">
      <w:pPr>
        <w:autoSpaceDE w:val="0"/>
        <w:autoSpaceDN w:val="0"/>
        <w:adjustRightInd w:val="0"/>
        <w:ind w:firstLine="540"/>
        <w:jc w:val="both"/>
      </w:pPr>
      <w:r w:rsidRPr="00E601B2">
        <w:tab/>
        <w:t xml:space="preserve">На плановый 3-х летний период значение по данному показателю не планируется. </w:t>
      </w:r>
    </w:p>
    <w:p w:rsidR="00323F7F" w:rsidRPr="00E601B2" w:rsidRDefault="00A96C62" w:rsidP="00030C47">
      <w:pPr>
        <w:ind w:firstLine="540"/>
        <w:jc w:val="both"/>
      </w:pPr>
      <w:r w:rsidRPr="00E601B2">
        <w:rPr>
          <w:b/>
        </w:rPr>
        <w:tab/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proofErr w:type="gramStart"/>
      <w:r w:rsidRPr="00E601B2">
        <w:rPr>
          <w:b/>
        </w:rPr>
        <w:t>-</w:t>
      </w:r>
      <w:r w:rsidRPr="00E601B2">
        <w:t>п</w:t>
      </w:r>
      <w:proofErr w:type="gramEnd"/>
      <w:r w:rsidRPr="00E601B2">
        <w:t xml:space="preserve">росроченная кредиторской задолженности по оплате труда (включая начисления на оплату труда) муниципальных учреждений отсутствует. </w:t>
      </w:r>
    </w:p>
    <w:p w:rsidR="00A96C62" w:rsidRPr="00E601B2" w:rsidRDefault="00A96C62" w:rsidP="00030C47">
      <w:pPr>
        <w:ind w:firstLine="540"/>
        <w:jc w:val="both"/>
      </w:pPr>
      <w:r w:rsidRPr="00E601B2">
        <w:rPr>
          <w:b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6508A3" w:rsidRPr="00E601B2">
        <w:t>в 2018</w:t>
      </w:r>
      <w:r w:rsidRPr="00E601B2">
        <w:t xml:space="preserve"> году увеличились и составили </w:t>
      </w:r>
      <w:r w:rsidR="006508A3" w:rsidRPr="00E601B2">
        <w:t>2006</w:t>
      </w:r>
      <w:r w:rsidRPr="00E601B2">
        <w:t xml:space="preserve"> руб. по причине уменьшения среднегодовой численности населени</w:t>
      </w:r>
      <w:r w:rsidR="006508A3" w:rsidRPr="00E601B2">
        <w:t>я на 143</w:t>
      </w:r>
      <w:r w:rsidRPr="00E601B2">
        <w:t xml:space="preserve"> чел.</w:t>
      </w:r>
    </w:p>
    <w:p w:rsidR="00323F7F" w:rsidRPr="00E601B2" w:rsidRDefault="006508A3" w:rsidP="00030C47">
      <w:pPr>
        <w:ind w:firstLine="540"/>
        <w:jc w:val="both"/>
      </w:pPr>
      <w:r w:rsidRPr="00E601B2">
        <w:t>Рост показателя на 2019-2021годы  не планируется</w:t>
      </w:r>
      <w:r w:rsidR="006A106D" w:rsidRPr="00E601B2">
        <w:t>.</w:t>
      </w:r>
      <w:r w:rsidR="00804C41" w:rsidRPr="00E601B2">
        <w:rPr>
          <w:b/>
        </w:rPr>
        <w:tab/>
      </w:r>
    </w:p>
    <w:p w:rsidR="004F47BD" w:rsidRPr="00E601B2" w:rsidRDefault="004F47BD" w:rsidP="00030C47">
      <w:pPr>
        <w:ind w:firstLine="540"/>
        <w:jc w:val="both"/>
        <w:rPr>
          <w:b/>
        </w:rPr>
      </w:pPr>
      <w:r w:rsidRPr="00E601B2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D477EC" w:rsidRPr="00E601B2" w:rsidRDefault="00F66920" w:rsidP="00030C47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E601B2">
        <w:rPr>
          <w:sz w:val="24"/>
          <w:szCs w:val="24"/>
        </w:rPr>
        <w:t xml:space="preserve"> </w:t>
      </w:r>
      <w:r w:rsidRPr="00E601B2">
        <w:rPr>
          <w:sz w:val="24"/>
          <w:szCs w:val="24"/>
        </w:rPr>
        <w:tab/>
      </w:r>
      <w:r w:rsidRPr="00E601B2">
        <w:rPr>
          <w:rFonts w:ascii="Times New Roman" w:hAnsi="Times New Roman"/>
          <w:bCs/>
          <w:sz w:val="24"/>
          <w:szCs w:val="24"/>
        </w:rPr>
        <w:t xml:space="preserve">Схема территориального планирования муниципального района утверждена Решением Земского Собрания </w:t>
      </w:r>
      <w:proofErr w:type="spellStart"/>
      <w:r w:rsidRPr="00E601B2">
        <w:rPr>
          <w:rFonts w:ascii="Times New Roman" w:hAnsi="Times New Roman"/>
          <w:bCs/>
          <w:sz w:val="24"/>
          <w:szCs w:val="24"/>
        </w:rPr>
        <w:t>Бардымского</w:t>
      </w:r>
      <w:proofErr w:type="spellEnd"/>
      <w:r w:rsidRPr="00E601B2">
        <w:rPr>
          <w:rFonts w:ascii="Times New Roman" w:hAnsi="Times New Roman"/>
          <w:bCs/>
          <w:sz w:val="24"/>
          <w:szCs w:val="24"/>
        </w:rPr>
        <w:t xml:space="preserve"> муниципального района от 02.04.2009 № 682.</w:t>
      </w:r>
    </w:p>
    <w:p w:rsidR="00D26831" w:rsidRPr="00E601B2" w:rsidRDefault="0084551C" w:rsidP="00030C47">
      <w:pPr>
        <w:ind w:firstLine="540"/>
        <w:jc w:val="both"/>
      </w:pPr>
      <w:r w:rsidRPr="00E601B2">
        <w:rPr>
          <w:b/>
        </w:rPr>
        <w:tab/>
      </w:r>
      <w:r w:rsidR="004F47BD" w:rsidRPr="00E601B2">
        <w:rPr>
          <w:b/>
        </w:rPr>
        <w:t>Удовлетворенность населения деятельностью органов местного самоуправления городского</w:t>
      </w:r>
      <w:r w:rsidRPr="00E601B2">
        <w:rPr>
          <w:b/>
        </w:rPr>
        <w:t xml:space="preserve"> округа (муниципального района) </w:t>
      </w:r>
      <w:r w:rsidR="00323F7F" w:rsidRPr="00E601B2">
        <w:t xml:space="preserve">  в 2018</w:t>
      </w:r>
      <w:r w:rsidR="00D26831" w:rsidRPr="00E601B2">
        <w:t xml:space="preserve"> году составила </w:t>
      </w:r>
      <w:r w:rsidR="00323F7F" w:rsidRPr="00E601B2">
        <w:t>55,5</w:t>
      </w:r>
      <w:r w:rsidR="00D26831" w:rsidRPr="00E601B2">
        <w:t>.</w:t>
      </w:r>
      <w:r w:rsidR="002563A6" w:rsidRPr="00E601B2">
        <w:t xml:space="preserve">  </w:t>
      </w:r>
    </w:p>
    <w:p w:rsidR="002563A6" w:rsidRPr="00E601B2" w:rsidRDefault="00D26831" w:rsidP="00030C47">
      <w:pPr>
        <w:ind w:firstLine="708"/>
        <w:jc w:val="both"/>
      </w:pPr>
      <w:r w:rsidRPr="00E601B2">
        <w:t>На 2018-2020 г</w:t>
      </w:r>
      <w:r w:rsidR="00F75851" w:rsidRPr="00E601B2">
        <w:t xml:space="preserve">оды планируется  </w:t>
      </w:r>
      <w:r w:rsidR="00323F7F" w:rsidRPr="00E601B2">
        <w:t>увеличение показателя до 57</w:t>
      </w:r>
      <w:r w:rsidR="00F75851" w:rsidRPr="00E601B2">
        <w:t>%</w:t>
      </w:r>
      <w:r w:rsidRPr="00E601B2">
        <w:t>. В целях улучшения показателя проводится</w:t>
      </w:r>
      <w:r w:rsidR="002563A6" w:rsidRPr="00E601B2">
        <w:t xml:space="preserve"> </w:t>
      </w:r>
      <w:r w:rsidRPr="00E601B2">
        <w:t xml:space="preserve"> </w:t>
      </w:r>
      <w:r w:rsidR="002563A6" w:rsidRPr="00E601B2">
        <w:t xml:space="preserve"> работа по обеспечению информационной открытости и доступности в получении гражданами информации о деятельности о</w:t>
      </w:r>
      <w:r w:rsidRPr="00E601B2">
        <w:t xml:space="preserve">рганов местного самоуправления, </w:t>
      </w:r>
      <w:r w:rsidR="00323F7F" w:rsidRPr="00E601B2">
        <w:t xml:space="preserve">своевременно </w:t>
      </w:r>
      <w:r w:rsidR="002563A6" w:rsidRPr="00E601B2">
        <w:t>обновл</w:t>
      </w:r>
      <w:r w:rsidR="00323F7F" w:rsidRPr="00E601B2">
        <w:t>ение официального</w:t>
      </w:r>
      <w:r w:rsidR="002563A6" w:rsidRPr="00E601B2">
        <w:t xml:space="preserve">  </w:t>
      </w:r>
      <w:r w:rsidRPr="00E601B2">
        <w:t>и</w:t>
      </w:r>
      <w:r w:rsidR="002563A6" w:rsidRPr="00E601B2">
        <w:t>нтернет-сайт</w:t>
      </w:r>
      <w:r w:rsidR="00323F7F" w:rsidRPr="00E601B2">
        <w:t>а</w:t>
      </w:r>
      <w:r w:rsidR="002563A6" w:rsidRPr="00E601B2">
        <w:t>, п</w:t>
      </w:r>
      <w:r w:rsidR="00323F7F" w:rsidRPr="00E601B2">
        <w:t>редоставляющего</w:t>
      </w:r>
      <w:r w:rsidR="002563A6" w:rsidRPr="00E601B2">
        <w:t xml:space="preserve"> полную и актуальную информацию о деятельности структурных подразделений Администра</w:t>
      </w:r>
      <w:r w:rsidR="00323F7F" w:rsidRPr="00E601B2">
        <w:t>ции и должностных лиц. Регулярная</w:t>
      </w:r>
      <w:r w:rsidR="002563A6" w:rsidRPr="00E601B2">
        <w:t xml:space="preserve"> публик</w:t>
      </w:r>
      <w:r w:rsidR="00323F7F" w:rsidRPr="00E601B2">
        <w:t>ация муниципальных правовых актов</w:t>
      </w:r>
      <w:r w:rsidR="002563A6" w:rsidRPr="00E601B2">
        <w:t xml:space="preserve">, </w:t>
      </w:r>
      <w:r w:rsidR="00323F7F" w:rsidRPr="00E601B2">
        <w:t>проектов</w:t>
      </w:r>
      <w:r w:rsidR="002563A6" w:rsidRPr="00E601B2">
        <w:t>, выступ</w:t>
      </w:r>
      <w:r w:rsidR="00323F7F" w:rsidRPr="00E601B2">
        <w:t>лений</w:t>
      </w:r>
      <w:r w:rsidR="002563A6" w:rsidRPr="00E601B2">
        <w:t xml:space="preserve">, </w:t>
      </w:r>
      <w:r w:rsidR="00323F7F" w:rsidRPr="00E601B2">
        <w:t xml:space="preserve"> также освещение</w:t>
      </w:r>
      <w:r w:rsidR="002563A6" w:rsidRPr="00E601B2">
        <w:t xml:space="preserve"> местным телерадиовещанием, изда</w:t>
      </w:r>
      <w:r w:rsidR="00323F7F" w:rsidRPr="00E601B2">
        <w:t>ние еженедельной районной газеты.</w:t>
      </w:r>
    </w:p>
    <w:p w:rsidR="002563A6" w:rsidRPr="00E601B2" w:rsidRDefault="002563A6" w:rsidP="00030C47">
      <w:pPr>
        <w:jc w:val="both"/>
      </w:pPr>
      <w:r w:rsidRPr="00E601B2">
        <w:tab/>
        <w:t>Одной из форм привлечения жителей к участию в решении проблем района является проведение публичных с</w:t>
      </w:r>
      <w:r w:rsidR="00323F7F" w:rsidRPr="00E601B2">
        <w:t>лушаний, сходов граждан. За 2018</w:t>
      </w:r>
      <w:r w:rsidRPr="00E601B2">
        <w:t xml:space="preserve"> год было проведено 4</w:t>
      </w:r>
      <w:r w:rsidR="00323F7F" w:rsidRPr="00E601B2">
        <w:t>2</w:t>
      </w:r>
      <w:r w:rsidRPr="00E601B2">
        <w:t xml:space="preserve"> сход</w:t>
      </w:r>
      <w:r w:rsidR="00323F7F" w:rsidRPr="00E601B2">
        <w:t>а</w:t>
      </w:r>
      <w:r w:rsidRPr="00E601B2">
        <w:t xml:space="preserve"> граждан, </w:t>
      </w:r>
      <w:r w:rsidR="00323F7F" w:rsidRPr="00E601B2">
        <w:t>23 публичных слушания</w:t>
      </w:r>
      <w:r w:rsidRPr="00E601B2">
        <w:t xml:space="preserve"> по различным вопросам.</w:t>
      </w:r>
    </w:p>
    <w:p w:rsidR="002563A6" w:rsidRPr="00E601B2" w:rsidRDefault="002563A6" w:rsidP="00030C47">
      <w:pPr>
        <w:jc w:val="both"/>
      </w:pPr>
      <w:r w:rsidRPr="00E601B2">
        <w:tab/>
        <w:t>Главным направлением в работе органов местного самоуправления являются обращения и наказы жителей района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323F7F" w:rsidRPr="00E601B2" w:rsidRDefault="00323F7F" w:rsidP="00030C47">
      <w:pPr>
        <w:jc w:val="both"/>
      </w:pPr>
      <w:r w:rsidRPr="00E601B2">
        <w:tab/>
        <w:t>В 2018</w:t>
      </w:r>
      <w:r w:rsidR="002563A6" w:rsidRPr="00E601B2">
        <w:t xml:space="preserve"> году в адрес главы Ад</w:t>
      </w:r>
      <w:r w:rsidRPr="00E601B2">
        <w:t>министрации района поступило 111</w:t>
      </w:r>
      <w:r w:rsidR="002563A6" w:rsidRPr="00E601B2">
        <w:t xml:space="preserve"> обращений граждан.  Все вопросы были рассмотрены, каждому гражданину был направлен письменный ответ, обращения, которые нет возможности исполнить в данное время, продолжают оставаться на контроле.</w:t>
      </w:r>
    </w:p>
    <w:p w:rsidR="004F47BD" w:rsidRPr="00E601B2" w:rsidRDefault="0039106F" w:rsidP="00030C47">
      <w:pPr>
        <w:ind w:firstLine="540"/>
        <w:jc w:val="both"/>
      </w:pPr>
      <w:r w:rsidRPr="00E601B2">
        <w:rPr>
          <w:b/>
        </w:rPr>
        <w:tab/>
      </w:r>
      <w:r w:rsidR="004F47BD" w:rsidRPr="00E601B2">
        <w:rPr>
          <w:b/>
        </w:rPr>
        <w:t>Среднегодовая чи</w:t>
      </w:r>
      <w:r w:rsidR="0084551C" w:rsidRPr="00E601B2">
        <w:rPr>
          <w:b/>
        </w:rPr>
        <w:t>сленность постоянного населения</w:t>
      </w:r>
      <w:r w:rsidR="0089187E" w:rsidRPr="00E601B2">
        <w:rPr>
          <w:b/>
        </w:rPr>
        <w:t xml:space="preserve"> </w:t>
      </w:r>
      <w:r w:rsidR="0084551C" w:rsidRPr="00E601B2">
        <w:rPr>
          <w:b/>
        </w:rPr>
        <w:t xml:space="preserve"> </w:t>
      </w:r>
      <w:r w:rsidR="006508A3" w:rsidRPr="00E601B2">
        <w:t>в 2018</w:t>
      </w:r>
      <w:r w:rsidR="0084551C" w:rsidRPr="00E601B2">
        <w:t xml:space="preserve"> году </w:t>
      </w:r>
      <w:r w:rsidR="002563A6" w:rsidRPr="00E601B2">
        <w:t xml:space="preserve"> </w:t>
      </w:r>
      <w:r w:rsidR="00F16CE7" w:rsidRPr="00E601B2">
        <w:t xml:space="preserve"> </w:t>
      </w:r>
      <w:r w:rsidR="002563A6" w:rsidRPr="00E601B2">
        <w:t xml:space="preserve"> </w:t>
      </w:r>
      <w:r w:rsidR="00F16CE7" w:rsidRPr="00E601B2">
        <w:t xml:space="preserve">составила </w:t>
      </w:r>
      <w:r w:rsidR="0089187E" w:rsidRPr="00E601B2">
        <w:t xml:space="preserve"> </w:t>
      </w:r>
      <w:r w:rsidR="006508A3" w:rsidRPr="00E601B2">
        <w:t>25059</w:t>
      </w:r>
      <w:r w:rsidR="002563A6" w:rsidRPr="00E601B2">
        <w:t xml:space="preserve"> </w:t>
      </w:r>
      <w:r w:rsidR="00F16CE7" w:rsidRPr="00E601B2">
        <w:t xml:space="preserve"> чел.</w:t>
      </w:r>
    </w:p>
    <w:p w:rsidR="00F16CE7" w:rsidRPr="00E601B2" w:rsidRDefault="006508A3" w:rsidP="00030C4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Д</w:t>
      </w:r>
      <w:r w:rsidR="00F16CE7" w:rsidRPr="00E601B2">
        <w:rPr>
          <w:rFonts w:ascii="Times New Roman" w:hAnsi="Times New Roman"/>
          <w:sz w:val="24"/>
          <w:szCs w:val="24"/>
        </w:rPr>
        <w:t>емографическая</w:t>
      </w:r>
      <w:r w:rsidR="00F16CE7" w:rsidRPr="00E601B2">
        <w:rPr>
          <w:rFonts w:ascii="Times New Roman" w:hAnsi="Times New Roman"/>
          <w:b/>
          <w:sz w:val="24"/>
          <w:szCs w:val="24"/>
        </w:rPr>
        <w:t xml:space="preserve"> </w:t>
      </w:r>
      <w:r w:rsidR="00F16CE7" w:rsidRPr="00E601B2">
        <w:rPr>
          <w:rFonts w:ascii="Times New Roman" w:hAnsi="Times New Roman"/>
          <w:sz w:val="24"/>
          <w:szCs w:val="24"/>
        </w:rPr>
        <w:t xml:space="preserve">ситуация в районе характеризуется процессом естественной убыли и миграционным оттоком населения. </w:t>
      </w:r>
    </w:p>
    <w:p w:rsidR="0089187E" w:rsidRPr="00E601B2" w:rsidRDefault="00F16CE7" w:rsidP="00030C4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По данным статистики число </w:t>
      </w:r>
      <w:proofErr w:type="gramStart"/>
      <w:r w:rsidRPr="00E601B2">
        <w:rPr>
          <w:rFonts w:ascii="Times New Roman" w:hAnsi="Times New Roman"/>
          <w:sz w:val="24"/>
          <w:szCs w:val="24"/>
        </w:rPr>
        <w:t>умерших</w:t>
      </w:r>
      <w:proofErr w:type="gramEnd"/>
      <w:r w:rsidRPr="00E601B2">
        <w:rPr>
          <w:rFonts w:ascii="Times New Roman" w:hAnsi="Times New Roman"/>
          <w:sz w:val="24"/>
          <w:szCs w:val="24"/>
        </w:rPr>
        <w:t xml:space="preserve"> превысило</w:t>
      </w:r>
      <w:r w:rsidR="006A106D" w:rsidRPr="00E601B2">
        <w:rPr>
          <w:rFonts w:ascii="Times New Roman" w:hAnsi="Times New Roman"/>
          <w:sz w:val="24"/>
          <w:szCs w:val="24"/>
        </w:rPr>
        <w:t xml:space="preserve"> число родившихся по итогам 2018 года на 164</w:t>
      </w:r>
      <w:r w:rsidRPr="00E601B2">
        <w:rPr>
          <w:rFonts w:ascii="Times New Roman" w:hAnsi="Times New Roman"/>
          <w:sz w:val="24"/>
          <w:szCs w:val="24"/>
        </w:rPr>
        <w:t xml:space="preserve"> человек</w:t>
      </w:r>
      <w:r w:rsidR="006A106D" w:rsidRPr="00E601B2">
        <w:rPr>
          <w:rFonts w:ascii="Times New Roman" w:hAnsi="Times New Roman"/>
          <w:sz w:val="24"/>
          <w:szCs w:val="24"/>
        </w:rPr>
        <w:t>а</w:t>
      </w:r>
      <w:r w:rsidRPr="00E601B2">
        <w:rPr>
          <w:rFonts w:ascii="Times New Roman" w:hAnsi="Times New Roman"/>
          <w:sz w:val="24"/>
          <w:szCs w:val="24"/>
        </w:rPr>
        <w:t xml:space="preserve">. </w:t>
      </w:r>
    </w:p>
    <w:p w:rsidR="000F29EE" w:rsidRPr="00E601B2" w:rsidRDefault="00F16CE7" w:rsidP="00030C47">
      <w:pPr>
        <w:jc w:val="both"/>
        <w:rPr>
          <w:b/>
        </w:rPr>
      </w:pPr>
      <w:r w:rsidRPr="00E601B2">
        <w:rPr>
          <w:b/>
        </w:rPr>
        <w:tab/>
      </w:r>
      <w:r w:rsidR="001F3A78" w:rsidRPr="00E601B2">
        <w:rPr>
          <w:b/>
        </w:rPr>
        <w:t>Энергосбережение и повышение энергетической эффективности</w:t>
      </w:r>
    </w:p>
    <w:p w:rsidR="00647602" w:rsidRPr="00E601B2" w:rsidRDefault="0009401F" w:rsidP="00030C47">
      <w:pPr>
        <w:jc w:val="both"/>
        <w:rPr>
          <w:b/>
          <w:bCs/>
        </w:rPr>
      </w:pPr>
      <w:r w:rsidRPr="00E601B2">
        <w:rPr>
          <w:b/>
          <w:bCs/>
        </w:rPr>
        <w:lastRenderedPageBreak/>
        <w:tab/>
      </w:r>
      <w:r w:rsidR="004F47BD" w:rsidRPr="00E601B2">
        <w:rPr>
          <w:b/>
          <w:bCs/>
        </w:rPr>
        <w:t>Удельная величина потребления энергетических ресурсов в многоквартирных домах</w:t>
      </w:r>
    </w:p>
    <w:p w:rsidR="00D93F85" w:rsidRPr="00E601B2" w:rsidRDefault="00D93F85" w:rsidP="00030C47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 В отношении многоквартирных домов не были распространены положения законодательства  в части снижения потребления коммунальных ресурсов, только в отношении </w:t>
      </w:r>
      <w:proofErr w:type="gramStart"/>
      <w:r w:rsidRPr="00E601B2">
        <w:rPr>
          <w:rFonts w:ascii="Times New Roman" w:hAnsi="Times New Roman"/>
          <w:sz w:val="24"/>
          <w:szCs w:val="24"/>
        </w:rPr>
        <w:t>установки приборов учета потребления коммунальных услуг</w:t>
      </w:r>
      <w:proofErr w:type="gramEnd"/>
      <w:r w:rsidRPr="00E601B2">
        <w:rPr>
          <w:rFonts w:ascii="Times New Roman" w:hAnsi="Times New Roman"/>
          <w:sz w:val="24"/>
          <w:szCs w:val="24"/>
        </w:rPr>
        <w:t xml:space="preserve">.  </w:t>
      </w:r>
    </w:p>
    <w:p w:rsidR="00D93F85" w:rsidRPr="00E601B2" w:rsidRDefault="00D93F85" w:rsidP="00030C47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Потребление тепловой энергии связано с климатическими условиями</w:t>
      </w:r>
      <w:proofErr w:type="gramStart"/>
      <w:r w:rsidRPr="00E601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01B2">
        <w:rPr>
          <w:rFonts w:ascii="Times New Roman" w:hAnsi="Times New Roman"/>
          <w:sz w:val="24"/>
          <w:szCs w:val="24"/>
        </w:rPr>
        <w:t xml:space="preserve"> спрогнозировать дальнейшую тенденцию в потребление не представляется возможным. </w:t>
      </w:r>
    </w:p>
    <w:p w:rsidR="00A3367C" w:rsidRPr="00E601B2" w:rsidRDefault="002B309C" w:rsidP="00030C47">
      <w:pPr>
        <w:jc w:val="both"/>
      </w:pPr>
      <w:r w:rsidRPr="00E601B2">
        <w:rPr>
          <w:b/>
          <w:bCs/>
        </w:rPr>
        <w:tab/>
      </w:r>
      <w:r w:rsidR="00647602" w:rsidRPr="00E601B2">
        <w:rPr>
          <w:b/>
          <w:bCs/>
        </w:rPr>
        <w:t>Электрическая энергия</w:t>
      </w:r>
      <w:r w:rsidR="00B44275" w:rsidRPr="00E601B2">
        <w:rPr>
          <w:b/>
        </w:rPr>
        <w:t xml:space="preserve"> -</w:t>
      </w:r>
      <w:r w:rsidR="005A2FC5" w:rsidRPr="00E601B2">
        <w:tab/>
        <w:t>201</w:t>
      </w:r>
      <w:r w:rsidR="00626D28" w:rsidRPr="00E601B2">
        <w:t>7</w:t>
      </w:r>
      <w:r w:rsidR="005A2FC5" w:rsidRPr="00E601B2">
        <w:t xml:space="preserve"> год – </w:t>
      </w:r>
      <w:r w:rsidR="007C7D25" w:rsidRPr="00E601B2">
        <w:t>676,6</w:t>
      </w:r>
      <w:r w:rsidR="005A2FC5" w:rsidRPr="00E601B2">
        <w:t xml:space="preserve"> </w:t>
      </w:r>
      <w:proofErr w:type="spellStart"/>
      <w:r w:rsidR="005A2FC5" w:rsidRPr="00E601B2">
        <w:t>квт</w:t>
      </w:r>
      <w:proofErr w:type="spellEnd"/>
      <w:r w:rsidR="00384309" w:rsidRPr="00E601B2">
        <w:t xml:space="preserve"> </w:t>
      </w:r>
      <w:r w:rsidR="005A2FC5" w:rsidRPr="00E601B2">
        <w:t>/ на 1 пр.</w:t>
      </w:r>
      <w:r w:rsidR="00983E6D" w:rsidRPr="00E601B2">
        <w:t xml:space="preserve">, </w:t>
      </w:r>
      <w:r w:rsidR="00626D28" w:rsidRPr="00E601B2">
        <w:t>на уровне с</w:t>
      </w:r>
      <w:r w:rsidR="00216D23" w:rsidRPr="00E601B2">
        <w:t xml:space="preserve"> 2017</w:t>
      </w:r>
      <w:r w:rsidR="00983E6D" w:rsidRPr="00E601B2">
        <w:t xml:space="preserve"> годом.</w:t>
      </w:r>
      <w:r w:rsidR="007D51EC" w:rsidRPr="00E601B2">
        <w:t xml:space="preserve"> </w:t>
      </w:r>
      <w:r w:rsidR="00626D28" w:rsidRPr="00E601B2">
        <w:t xml:space="preserve"> </w:t>
      </w:r>
    </w:p>
    <w:p w:rsidR="005A2FC5" w:rsidRPr="00E601B2" w:rsidRDefault="005A2FC5" w:rsidP="00030C47">
      <w:pPr>
        <w:jc w:val="both"/>
        <w:rPr>
          <w:bCs/>
        </w:rPr>
      </w:pPr>
      <w:r w:rsidRPr="00E601B2">
        <w:rPr>
          <w:bCs/>
        </w:rPr>
        <w:tab/>
      </w:r>
      <w:r w:rsidR="00647602" w:rsidRPr="00E601B2">
        <w:rPr>
          <w:b/>
          <w:bCs/>
        </w:rPr>
        <w:t>Тепловая энергия</w:t>
      </w:r>
      <w:r w:rsidR="00B44275" w:rsidRPr="00E601B2">
        <w:rPr>
          <w:bCs/>
        </w:rPr>
        <w:t xml:space="preserve"> - </w:t>
      </w:r>
      <w:r w:rsidRPr="00E601B2">
        <w:t>201</w:t>
      </w:r>
      <w:r w:rsidR="00216D23" w:rsidRPr="00E601B2">
        <w:t>8</w:t>
      </w:r>
      <w:r w:rsidRPr="00E601B2">
        <w:t xml:space="preserve"> год – </w:t>
      </w:r>
      <w:r w:rsidR="00216D23" w:rsidRPr="00E601B2">
        <w:t>0,145</w:t>
      </w:r>
      <w:r w:rsidRPr="00E601B2">
        <w:t xml:space="preserve"> Гкал на 1 кв. м об</w:t>
      </w:r>
      <w:r w:rsidR="003B34B6" w:rsidRPr="00E601B2">
        <w:t>щ</w:t>
      </w:r>
      <w:proofErr w:type="gramStart"/>
      <w:r w:rsidRPr="00E601B2">
        <w:t>.</w:t>
      </w:r>
      <w:proofErr w:type="gramEnd"/>
      <w:r w:rsidRPr="00E601B2">
        <w:t xml:space="preserve"> </w:t>
      </w:r>
      <w:proofErr w:type="gramStart"/>
      <w:r w:rsidRPr="00E601B2">
        <w:t>п</w:t>
      </w:r>
      <w:proofErr w:type="gramEnd"/>
      <w:r w:rsidRPr="00E601B2">
        <w:t>л.</w:t>
      </w:r>
      <w:r w:rsidR="00B44275" w:rsidRPr="00E601B2">
        <w:rPr>
          <w:b/>
          <w:bCs/>
        </w:rPr>
        <w:t xml:space="preserve"> </w:t>
      </w:r>
      <w:r w:rsidR="00A3367C" w:rsidRPr="00E601B2">
        <w:rPr>
          <w:b/>
          <w:bCs/>
        </w:rPr>
        <w:t xml:space="preserve">– </w:t>
      </w:r>
      <w:r w:rsidR="00216D23" w:rsidRPr="00E601B2">
        <w:rPr>
          <w:bCs/>
        </w:rPr>
        <w:t>на уровне 2017</w:t>
      </w:r>
      <w:r w:rsidR="00A3367C" w:rsidRPr="00E601B2">
        <w:rPr>
          <w:bCs/>
        </w:rPr>
        <w:t xml:space="preserve"> года</w:t>
      </w:r>
      <w:r w:rsidR="000F29EE" w:rsidRPr="00E601B2">
        <w:rPr>
          <w:bCs/>
        </w:rPr>
        <w:t>.</w:t>
      </w:r>
    </w:p>
    <w:p w:rsidR="003B34B6" w:rsidRPr="00E601B2" w:rsidRDefault="005A2FC5" w:rsidP="00030C47">
      <w:pPr>
        <w:jc w:val="both"/>
      </w:pPr>
      <w:r w:rsidRPr="00E601B2">
        <w:rPr>
          <w:bCs/>
        </w:rPr>
        <w:tab/>
      </w:r>
      <w:r w:rsidR="00647602" w:rsidRPr="00E601B2">
        <w:rPr>
          <w:b/>
          <w:bCs/>
        </w:rPr>
        <w:t>Горячая вода</w:t>
      </w:r>
      <w:r w:rsidR="00B44275" w:rsidRPr="00E601B2">
        <w:rPr>
          <w:bCs/>
        </w:rPr>
        <w:t xml:space="preserve"> - </w:t>
      </w:r>
      <w:r w:rsidR="00216D23" w:rsidRPr="00E601B2">
        <w:t>2018</w:t>
      </w:r>
      <w:r w:rsidR="003B34B6" w:rsidRPr="00E601B2">
        <w:t xml:space="preserve"> год – </w:t>
      </w:r>
      <w:r w:rsidR="007C7D25" w:rsidRPr="00E601B2">
        <w:t>15,71</w:t>
      </w:r>
      <w:r w:rsidR="003B34B6" w:rsidRPr="00E601B2">
        <w:t xml:space="preserve"> куб. </w:t>
      </w:r>
      <w:proofErr w:type="gramStart"/>
      <w:r w:rsidR="003B34B6" w:rsidRPr="00E601B2">
        <w:t>м</w:t>
      </w:r>
      <w:proofErr w:type="gramEnd"/>
      <w:r w:rsidR="003B34B6" w:rsidRPr="00E601B2">
        <w:t xml:space="preserve"> на 1 пр.</w:t>
      </w:r>
      <w:r w:rsidR="00983E6D" w:rsidRPr="00E601B2">
        <w:t>,</w:t>
      </w:r>
      <w:r w:rsidR="008B7459" w:rsidRPr="00E601B2">
        <w:t xml:space="preserve"> </w:t>
      </w:r>
      <w:r w:rsidR="00626D28" w:rsidRPr="00E601B2">
        <w:t>на уровне с 201</w:t>
      </w:r>
      <w:r w:rsidR="00216D23" w:rsidRPr="00E601B2">
        <w:t>7</w:t>
      </w:r>
      <w:r w:rsidR="00983E6D" w:rsidRPr="00E601B2">
        <w:t xml:space="preserve"> годом.</w:t>
      </w:r>
    </w:p>
    <w:p w:rsidR="00626D28" w:rsidRPr="00E601B2" w:rsidRDefault="002B309C" w:rsidP="00030C47">
      <w:pPr>
        <w:jc w:val="both"/>
      </w:pPr>
      <w:r w:rsidRPr="00E601B2">
        <w:rPr>
          <w:b/>
          <w:bCs/>
        </w:rPr>
        <w:tab/>
      </w:r>
      <w:r w:rsidR="00647602" w:rsidRPr="00E601B2">
        <w:rPr>
          <w:b/>
          <w:bCs/>
        </w:rPr>
        <w:t>Холодная вода</w:t>
      </w:r>
      <w:r w:rsidR="00B44275" w:rsidRPr="00E601B2">
        <w:rPr>
          <w:bCs/>
        </w:rPr>
        <w:t xml:space="preserve"> - </w:t>
      </w:r>
      <w:r w:rsidR="003B34B6" w:rsidRPr="00E601B2">
        <w:t>201</w:t>
      </w:r>
      <w:r w:rsidR="00216D23" w:rsidRPr="00E601B2">
        <w:t>8</w:t>
      </w:r>
      <w:r w:rsidR="003B34B6" w:rsidRPr="00E601B2">
        <w:t xml:space="preserve"> год – </w:t>
      </w:r>
      <w:r w:rsidR="00216D23" w:rsidRPr="00E601B2">
        <w:t>41</w:t>
      </w:r>
      <w:r w:rsidR="003B34B6" w:rsidRPr="00E601B2">
        <w:t xml:space="preserve"> куб. </w:t>
      </w:r>
      <w:proofErr w:type="gramStart"/>
      <w:r w:rsidR="003B34B6" w:rsidRPr="00E601B2">
        <w:t>м</w:t>
      </w:r>
      <w:proofErr w:type="gramEnd"/>
      <w:r w:rsidR="003B34B6" w:rsidRPr="00E601B2">
        <w:t xml:space="preserve"> на 1 пр.</w:t>
      </w:r>
      <w:r w:rsidR="00983E6D" w:rsidRPr="00E601B2">
        <w:t>,</w:t>
      </w:r>
      <w:r w:rsidR="00216D23" w:rsidRPr="00E601B2">
        <w:t xml:space="preserve"> на уровне с 2017</w:t>
      </w:r>
      <w:r w:rsidR="00983E6D" w:rsidRPr="00E601B2">
        <w:t xml:space="preserve"> годом.</w:t>
      </w:r>
    </w:p>
    <w:p w:rsidR="000F29EE" w:rsidRPr="00E601B2" w:rsidRDefault="003B34B6" w:rsidP="00030C47">
      <w:pPr>
        <w:jc w:val="both"/>
      </w:pPr>
      <w:r w:rsidRPr="00E601B2">
        <w:rPr>
          <w:bCs/>
        </w:rPr>
        <w:tab/>
      </w:r>
      <w:r w:rsidR="00647602" w:rsidRPr="00E601B2">
        <w:rPr>
          <w:b/>
          <w:bCs/>
        </w:rPr>
        <w:t>Природный газ</w:t>
      </w:r>
      <w:r w:rsidR="00B44275" w:rsidRPr="00E601B2">
        <w:rPr>
          <w:bCs/>
        </w:rPr>
        <w:t xml:space="preserve"> - </w:t>
      </w:r>
      <w:r w:rsidRPr="00E601B2">
        <w:t>201</w:t>
      </w:r>
      <w:r w:rsidR="00626D28" w:rsidRPr="00E601B2">
        <w:t>7</w:t>
      </w:r>
      <w:r w:rsidRPr="00E601B2">
        <w:t xml:space="preserve"> год – </w:t>
      </w:r>
      <w:r w:rsidR="00216D23" w:rsidRPr="00E601B2">
        <w:t>145,5</w:t>
      </w:r>
      <w:r w:rsidRPr="00E601B2">
        <w:t xml:space="preserve"> куб. </w:t>
      </w:r>
      <w:proofErr w:type="gramStart"/>
      <w:r w:rsidRPr="00E601B2">
        <w:t>м</w:t>
      </w:r>
      <w:proofErr w:type="gramEnd"/>
      <w:r w:rsidRPr="00E601B2">
        <w:t xml:space="preserve"> на 1 пр.</w:t>
      </w:r>
      <w:r w:rsidR="00983E6D" w:rsidRPr="00E601B2">
        <w:t xml:space="preserve">, </w:t>
      </w:r>
      <w:r w:rsidR="00626D28" w:rsidRPr="00E601B2">
        <w:t>на уровне</w:t>
      </w:r>
      <w:r w:rsidR="00983E6D" w:rsidRPr="00E601B2">
        <w:t xml:space="preserve"> </w:t>
      </w:r>
      <w:r w:rsidR="00216D23" w:rsidRPr="00E601B2">
        <w:t>с 2017</w:t>
      </w:r>
      <w:r w:rsidR="00983E6D" w:rsidRPr="00E601B2">
        <w:t xml:space="preserve"> годом.</w:t>
      </w:r>
      <w:r w:rsidR="000F29EE" w:rsidRPr="00E601B2">
        <w:rPr>
          <w:bCs/>
        </w:rPr>
        <w:t xml:space="preserve"> </w:t>
      </w:r>
    </w:p>
    <w:p w:rsidR="00D93F85" w:rsidRPr="00E601B2" w:rsidRDefault="00983E6D" w:rsidP="00030C47">
      <w:pPr>
        <w:jc w:val="both"/>
      </w:pPr>
      <w:r w:rsidRPr="00E601B2">
        <w:tab/>
      </w:r>
      <w:r w:rsidR="00216D23" w:rsidRPr="00E601B2">
        <w:t>Повышения   потребления не планируется</w:t>
      </w:r>
      <w:proofErr w:type="gramStart"/>
      <w:r w:rsidR="00216D23" w:rsidRPr="00E601B2">
        <w:t xml:space="preserve">  </w:t>
      </w:r>
      <w:r w:rsidRPr="00E601B2">
        <w:t>.</w:t>
      </w:r>
      <w:proofErr w:type="gramEnd"/>
    </w:p>
    <w:p w:rsidR="00D93F85" w:rsidRPr="00E601B2" w:rsidRDefault="00983E6D" w:rsidP="00030C47">
      <w:pPr>
        <w:jc w:val="both"/>
        <w:rPr>
          <w:b/>
        </w:rPr>
      </w:pPr>
      <w:r w:rsidRPr="00E601B2">
        <w:tab/>
      </w:r>
      <w:r w:rsidR="004F47BD" w:rsidRPr="00E601B2">
        <w:rPr>
          <w:b/>
        </w:rPr>
        <w:t>Удельная величина потребления энергетических ресурсов муницип</w:t>
      </w:r>
      <w:r w:rsidR="00D93F85" w:rsidRPr="00E601B2">
        <w:rPr>
          <w:b/>
        </w:rPr>
        <w:t>альными бюджетными учреждениями</w:t>
      </w:r>
      <w:r w:rsidR="009A7BE1" w:rsidRPr="00E601B2">
        <w:t xml:space="preserve"> </w:t>
      </w:r>
    </w:p>
    <w:p w:rsidR="004E7CF5" w:rsidRPr="00E601B2" w:rsidRDefault="004E7CF5" w:rsidP="00030C4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В социальной сфере  муниципального образования «</w:t>
      </w:r>
      <w:proofErr w:type="spellStart"/>
      <w:r w:rsidRPr="00E601B2">
        <w:rPr>
          <w:rFonts w:ascii="Times New Roman" w:hAnsi="Times New Roman"/>
          <w:sz w:val="24"/>
          <w:szCs w:val="24"/>
        </w:rPr>
        <w:t>Бардымский</w:t>
      </w:r>
      <w:proofErr w:type="spellEnd"/>
      <w:r w:rsidRPr="00E601B2">
        <w:rPr>
          <w:rFonts w:ascii="Times New Roman" w:hAnsi="Times New Roman"/>
          <w:sz w:val="24"/>
          <w:szCs w:val="24"/>
        </w:rPr>
        <w:t xml:space="preserve"> муниципальный район» действует 69  муниципальных учреждений образования, культуры, управления, физкультуры и спорта. </w:t>
      </w:r>
    </w:p>
    <w:p w:rsidR="004E7CF5" w:rsidRPr="00E601B2" w:rsidRDefault="004E7CF5" w:rsidP="00030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 </w:t>
      </w:r>
      <w:r w:rsidR="00216D23" w:rsidRPr="00E601B2">
        <w:rPr>
          <w:rFonts w:ascii="Times New Roman" w:hAnsi="Times New Roman"/>
          <w:sz w:val="24"/>
          <w:szCs w:val="24"/>
        </w:rPr>
        <w:tab/>
        <w:t xml:space="preserve"> Работы</w:t>
      </w:r>
      <w:r w:rsidRPr="00E601B2">
        <w:rPr>
          <w:rFonts w:ascii="Times New Roman" w:hAnsi="Times New Roman"/>
          <w:sz w:val="24"/>
          <w:szCs w:val="24"/>
        </w:rPr>
        <w:t xml:space="preserve"> по эффективности использования э</w:t>
      </w:r>
      <w:r w:rsidR="00216D23" w:rsidRPr="00E601B2">
        <w:rPr>
          <w:rFonts w:ascii="Times New Roman" w:hAnsi="Times New Roman"/>
          <w:sz w:val="24"/>
          <w:szCs w:val="24"/>
        </w:rPr>
        <w:t>нергетических ресурсов продолжаю</w:t>
      </w:r>
      <w:r w:rsidRPr="00E601B2">
        <w:rPr>
          <w:rFonts w:ascii="Times New Roman" w:hAnsi="Times New Roman"/>
          <w:sz w:val="24"/>
          <w:szCs w:val="24"/>
        </w:rPr>
        <w:t xml:space="preserve">тся - </w:t>
      </w:r>
      <w:proofErr w:type="spellStart"/>
      <w:r w:rsidRPr="00E601B2">
        <w:rPr>
          <w:rFonts w:ascii="Times New Roman" w:hAnsi="Times New Roman"/>
          <w:sz w:val="24"/>
          <w:szCs w:val="24"/>
        </w:rPr>
        <w:t>оприборивание</w:t>
      </w:r>
      <w:proofErr w:type="spellEnd"/>
      <w:r w:rsidRPr="00E601B2">
        <w:rPr>
          <w:rFonts w:ascii="Times New Roman" w:hAnsi="Times New Roman"/>
          <w:sz w:val="24"/>
          <w:szCs w:val="24"/>
        </w:rPr>
        <w:t xml:space="preserve"> об</w:t>
      </w:r>
      <w:r w:rsidR="00216D23" w:rsidRPr="00E601B2">
        <w:rPr>
          <w:rFonts w:ascii="Times New Roman" w:hAnsi="Times New Roman"/>
          <w:sz w:val="24"/>
          <w:szCs w:val="24"/>
        </w:rPr>
        <w:t>ъёктов социальной сферы, замена</w:t>
      </w:r>
      <w:r w:rsidRPr="00E601B2">
        <w:rPr>
          <w:rFonts w:ascii="Times New Roman" w:hAnsi="Times New Roman"/>
          <w:sz w:val="24"/>
          <w:szCs w:val="24"/>
        </w:rPr>
        <w:t xml:space="preserve"> окон в учреждениях образования.</w:t>
      </w:r>
    </w:p>
    <w:p w:rsidR="004E7CF5" w:rsidRPr="00E601B2" w:rsidRDefault="004E7CF5" w:rsidP="00030C4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В целях  повышения эффективности использования энергоресурсов в органах местного самоуправления и в учреждениях бюджетной сферы, обеспечения  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услугами, необходимо решить для достижения поставленной цели следующие задачи:</w:t>
      </w:r>
      <w:r w:rsidRPr="00E601B2">
        <w:rPr>
          <w:rFonts w:ascii="Times New Roman" w:hAnsi="Times New Roman"/>
          <w:i/>
          <w:sz w:val="24"/>
          <w:szCs w:val="24"/>
        </w:rPr>
        <w:t xml:space="preserve"> </w:t>
      </w:r>
    </w:p>
    <w:p w:rsidR="004E7CF5" w:rsidRPr="00E601B2" w:rsidRDefault="004E7CF5" w:rsidP="00030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i/>
          <w:sz w:val="24"/>
          <w:szCs w:val="24"/>
        </w:rPr>
        <w:tab/>
        <w:t>-</w:t>
      </w:r>
      <w:r w:rsidRPr="00E601B2">
        <w:rPr>
          <w:rFonts w:ascii="Times New Roman" w:hAnsi="Times New Roman"/>
          <w:sz w:val="24"/>
          <w:szCs w:val="24"/>
        </w:rPr>
        <w:t>обеспечить проведение энергетических обследований, ведение энергетических паспортов и топливно-энергетических балансов в муниципальных учреждениях;</w:t>
      </w:r>
    </w:p>
    <w:p w:rsidR="004E7CF5" w:rsidRPr="00E601B2" w:rsidRDefault="004E7CF5" w:rsidP="00030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ab/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учреждений;</w:t>
      </w:r>
    </w:p>
    <w:p w:rsidR="004E7CF5" w:rsidRPr="00E601B2" w:rsidRDefault="004E7CF5" w:rsidP="00030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ab/>
        <w:t xml:space="preserve"> - обеспечить приборами учета коммунальных ресурсов и устройствами  регулирования потребления тепловой энергии основные </w:t>
      </w:r>
      <w:proofErr w:type="spellStart"/>
      <w:r w:rsidRPr="00E601B2">
        <w:rPr>
          <w:rFonts w:ascii="Times New Roman" w:hAnsi="Times New Roman"/>
          <w:sz w:val="24"/>
          <w:szCs w:val="24"/>
        </w:rPr>
        <w:t>энергопотребляющие</w:t>
      </w:r>
      <w:proofErr w:type="spellEnd"/>
      <w:r w:rsidRPr="00E601B2">
        <w:rPr>
          <w:rFonts w:ascii="Times New Roman" w:hAnsi="Times New Roman"/>
          <w:sz w:val="24"/>
          <w:szCs w:val="24"/>
        </w:rPr>
        <w:t xml:space="preserve"> объекты муниципальной бюджетной сферы и перейти на расчеты между муниципальными учреждениями и поставщиками коммунальных </w:t>
      </w:r>
      <w:proofErr w:type="gramStart"/>
      <w:r w:rsidRPr="00E601B2">
        <w:rPr>
          <w:rFonts w:ascii="Times New Roman" w:hAnsi="Times New Roman"/>
          <w:sz w:val="24"/>
          <w:szCs w:val="24"/>
        </w:rPr>
        <w:t>ресурсов</w:t>
      </w:r>
      <w:proofErr w:type="gramEnd"/>
      <w:r w:rsidRPr="00E601B2">
        <w:rPr>
          <w:rFonts w:ascii="Times New Roman" w:hAnsi="Times New Roman"/>
          <w:sz w:val="24"/>
          <w:szCs w:val="24"/>
        </w:rPr>
        <w:t xml:space="preserve"> исходя из показаний приборов учета.</w:t>
      </w:r>
    </w:p>
    <w:p w:rsidR="004E7CF5" w:rsidRPr="00E601B2" w:rsidRDefault="004E7CF5" w:rsidP="00030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 xml:space="preserve">Все эти мероприятия  позволят  не повышать расход потребления энергоресурсов. </w:t>
      </w:r>
    </w:p>
    <w:p w:rsidR="00983E6D" w:rsidRPr="00E601B2" w:rsidRDefault="00930E00" w:rsidP="00030C47">
      <w:pPr>
        <w:jc w:val="both"/>
      </w:pPr>
      <w:r w:rsidRPr="00E601B2">
        <w:rPr>
          <w:b/>
        </w:rPr>
        <w:tab/>
      </w:r>
      <w:r w:rsidR="00647602" w:rsidRPr="00E601B2">
        <w:rPr>
          <w:b/>
        </w:rPr>
        <w:t>Электрическая энергия</w:t>
      </w:r>
      <w:r w:rsidR="00B44275" w:rsidRPr="00E601B2">
        <w:rPr>
          <w:b/>
        </w:rPr>
        <w:t xml:space="preserve"> - </w:t>
      </w:r>
      <w:r w:rsidR="00CE6B13" w:rsidRPr="00E601B2">
        <w:t>201</w:t>
      </w:r>
      <w:r w:rsidR="00216D23" w:rsidRPr="00E601B2">
        <w:t>8</w:t>
      </w:r>
      <w:r w:rsidR="00CE6B13" w:rsidRPr="00E601B2">
        <w:t xml:space="preserve"> год –</w:t>
      </w:r>
      <w:r w:rsidR="00A3367C" w:rsidRPr="00E601B2">
        <w:t xml:space="preserve"> </w:t>
      </w:r>
      <w:r w:rsidR="00216D23" w:rsidRPr="00E601B2">
        <w:t>121,8</w:t>
      </w:r>
      <w:r w:rsidR="00CE6B13" w:rsidRPr="00E601B2">
        <w:t xml:space="preserve"> </w:t>
      </w:r>
      <w:proofErr w:type="spellStart"/>
      <w:r w:rsidR="00CE6B13" w:rsidRPr="00E601B2">
        <w:t>квт</w:t>
      </w:r>
      <w:proofErr w:type="spellEnd"/>
      <w:r w:rsidR="00CE6B13" w:rsidRPr="00E601B2">
        <w:t xml:space="preserve"> / на 1 пр.</w:t>
      </w:r>
      <w:r w:rsidR="00983E6D" w:rsidRPr="00E601B2">
        <w:t>,</w:t>
      </w:r>
      <w:r w:rsidR="009C26B3" w:rsidRPr="00E601B2">
        <w:t xml:space="preserve"> увеличилась  н</w:t>
      </w:r>
      <w:r w:rsidR="00216D23" w:rsidRPr="00E601B2">
        <w:t>езначительно по сравнению с 2017</w:t>
      </w:r>
      <w:r w:rsidR="00983E6D" w:rsidRPr="00E601B2">
        <w:t xml:space="preserve"> годом.</w:t>
      </w:r>
      <w:r w:rsidR="00F91B53" w:rsidRPr="00E601B2">
        <w:t xml:space="preserve"> </w:t>
      </w:r>
      <w:r w:rsidR="009C26B3" w:rsidRPr="00E601B2">
        <w:t xml:space="preserve"> </w:t>
      </w:r>
      <w:r w:rsidR="00F91B53" w:rsidRPr="00E601B2">
        <w:t xml:space="preserve"> </w:t>
      </w:r>
    </w:p>
    <w:p w:rsidR="0075568A" w:rsidRPr="00E601B2" w:rsidRDefault="008B7459" w:rsidP="00030C47">
      <w:pPr>
        <w:jc w:val="both"/>
        <w:rPr>
          <w:b/>
          <w:bCs/>
        </w:rPr>
      </w:pPr>
      <w:r w:rsidRPr="00E601B2">
        <w:rPr>
          <w:b/>
          <w:bCs/>
        </w:rPr>
        <w:t xml:space="preserve"> </w:t>
      </w:r>
      <w:r w:rsidR="000F29EE" w:rsidRPr="00E601B2">
        <w:rPr>
          <w:b/>
          <w:bCs/>
        </w:rPr>
        <w:tab/>
      </w:r>
      <w:r w:rsidR="00647602" w:rsidRPr="00E601B2">
        <w:rPr>
          <w:b/>
          <w:bCs/>
        </w:rPr>
        <w:t>Тепловая энергия</w:t>
      </w:r>
      <w:r w:rsidR="00B44275" w:rsidRPr="00E601B2">
        <w:rPr>
          <w:b/>
          <w:bCs/>
        </w:rPr>
        <w:t xml:space="preserve"> - </w:t>
      </w:r>
      <w:r w:rsidR="0075568A" w:rsidRPr="00E601B2">
        <w:t>201</w:t>
      </w:r>
      <w:r w:rsidR="00216D23" w:rsidRPr="00E601B2">
        <w:t>8 год – 0,7</w:t>
      </w:r>
      <w:r w:rsidR="0075568A" w:rsidRPr="00E601B2">
        <w:t xml:space="preserve"> Гкал на 1 кв. м общ</w:t>
      </w:r>
      <w:proofErr w:type="gramStart"/>
      <w:r w:rsidR="0075568A" w:rsidRPr="00E601B2">
        <w:t>.</w:t>
      </w:r>
      <w:proofErr w:type="gramEnd"/>
      <w:r w:rsidR="0075568A" w:rsidRPr="00E601B2">
        <w:t xml:space="preserve"> </w:t>
      </w:r>
      <w:proofErr w:type="gramStart"/>
      <w:r w:rsidR="0075568A" w:rsidRPr="00E601B2">
        <w:t>п</w:t>
      </w:r>
      <w:proofErr w:type="gramEnd"/>
      <w:r w:rsidR="0075568A" w:rsidRPr="00E601B2">
        <w:t>л.</w:t>
      </w:r>
      <w:r w:rsidR="000F29EE" w:rsidRPr="00E601B2">
        <w:rPr>
          <w:bCs/>
        </w:rPr>
        <w:t xml:space="preserve">, </w:t>
      </w:r>
      <w:r w:rsidR="00626D28" w:rsidRPr="00E601B2">
        <w:t>на уровне</w:t>
      </w:r>
      <w:r w:rsidR="00216D23" w:rsidRPr="00E601B2">
        <w:t xml:space="preserve"> с 2017</w:t>
      </w:r>
      <w:r w:rsidR="000F29EE" w:rsidRPr="00E601B2">
        <w:t xml:space="preserve"> годом.</w:t>
      </w:r>
    </w:p>
    <w:p w:rsidR="0075568A" w:rsidRPr="00E601B2" w:rsidRDefault="00647602" w:rsidP="00030C47">
      <w:pPr>
        <w:jc w:val="both"/>
      </w:pPr>
      <w:r w:rsidRPr="00E601B2">
        <w:rPr>
          <w:b/>
          <w:bCs/>
        </w:rPr>
        <w:t xml:space="preserve"> </w:t>
      </w:r>
      <w:r w:rsidR="0075568A" w:rsidRPr="00E601B2">
        <w:rPr>
          <w:b/>
          <w:bCs/>
        </w:rPr>
        <w:tab/>
        <w:t>Г</w:t>
      </w:r>
      <w:r w:rsidRPr="00E601B2">
        <w:rPr>
          <w:b/>
          <w:bCs/>
        </w:rPr>
        <w:t>орячая вода</w:t>
      </w:r>
      <w:r w:rsidR="00B44275" w:rsidRPr="00E601B2">
        <w:rPr>
          <w:b/>
          <w:bCs/>
        </w:rPr>
        <w:t xml:space="preserve"> - </w:t>
      </w:r>
      <w:r w:rsidR="004F62F1" w:rsidRPr="00E601B2">
        <w:t>201</w:t>
      </w:r>
      <w:r w:rsidR="00216D23" w:rsidRPr="00E601B2">
        <w:t>8</w:t>
      </w:r>
      <w:r w:rsidR="004F62F1" w:rsidRPr="00E601B2">
        <w:t xml:space="preserve"> год – </w:t>
      </w:r>
      <w:r w:rsidR="00216D23" w:rsidRPr="00E601B2">
        <w:t>0,6</w:t>
      </w:r>
      <w:r w:rsidR="009C26B3" w:rsidRPr="00E601B2">
        <w:t xml:space="preserve"> </w:t>
      </w:r>
      <w:r w:rsidR="004F62F1" w:rsidRPr="00E601B2">
        <w:t xml:space="preserve">куб. </w:t>
      </w:r>
      <w:proofErr w:type="gramStart"/>
      <w:r w:rsidR="004F62F1" w:rsidRPr="00E601B2">
        <w:t>м</w:t>
      </w:r>
      <w:proofErr w:type="gramEnd"/>
      <w:r w:rsidR="004F62F1" w:rsidRPr="00E601B2">
        <w:t xml:space="preserve"> на 1 пр.</w:t>
      </w:r>
      <w:r w:rsidR="00216D23" w:rsidRPr="00E601B2">
        <w:t>, на уровне 2017</w:t>
      </w:r>
      <w:r w:rsidR="000F29EE" w:rsidRPr="00E601B2">
        <w:t xml:space="preserve"> года.</w:t>
      </w:r>
      <w:r w:rsidR="008B7459" w:rsidRPr="00E601B2">
        <w:t xml:space="preserve"> </w:t>
      </w:r>
    </w:p>
    <w:p w:rsidR="00F91B53" w:rsidRPr="00E601B2" w:rsidRDefault="00647602" w:rsidP="00030C47">
      <w:pPr>
        <w:jc w:val="both"/>
      </w:pPr>
      <w:r w:rsidRPr="00E601B2">
        <w:rPr>
          <w:b/>
          <w:bCs/>
          <w:i/>
        </w:rPr>
        <w:t xml:space="preserve"> </w:t>
      </w:r>
      <w:r w:rsidR="004F62F1" w:rsidRPr="00E601B2">
        <w:rPr>
          <w:b/>
          <w:bCs/>
          <w:i/>
        </w:rPr>
        <w:tab/>
        <w:t>Х</w:t>
      </w:r>
      <w:r w:rsidRPr="00E601B2">
        <w:rPr>
          <w:b/>
          <w:bCs/>
        </w:rPr>
        <w:t>олодная вода</w:t>
      </w:r>
      <w:r w:rsidR="00B44275" w:rsidRPr="00E601B2">
        <w:rPr>
          <w:bCs/>
        </w:rPr>
        <w:t xml:space="preserve"> - </w:t>
      </w:r>
      <w:r w:rsidR="004F62F1" w:rsidRPr="00E601B2">
        <w:t>201</w:t>
      </w:r>
      <w:r w:rsidR="00216D23" w:rsidRPr="00E601B2">
        <w:t>8</w:t>
      </w:r>
      <w:r w:rsidR="004F62F1" w:rsidRPr="00E601B2">
        <w:t xml:space="preserve"> год – </w:t>
      </w:r>
      <w:r w:rsidR="00216D23" w:rsidRPr="00E601B2">
        <w:t>1,1</w:t>
      </w:r>
      <w:r w:rsidR="004F62F1" w:rsidRPr="00E601B2">
        <w:t xml:space="preserve"> куб. </w:t>
      </w:r>
      <w:proofErr w:type="gramStart"/>
      <w:r w:rsidR="004F62F1" w:rsidRPr="00E601B2">
        <w:t>м</w:t>
      </w:r>
      <w:proofErr w:type="gramEnd"/>
      <w:r w:rsidR="004F62F1" w:rsidRPr="00E601B2">
        <w:t xml:space="preserve"> на 1 пр</w:t>
      </w:r>
      <w:r w:rsidR="00626D28" w:rsidRPr="00E601B2">
        <w:t>., на уровне с 201</w:t>
      </w:r>
      <w:r w:rsidR="00216D23" w:rsidRPr="00E601B2">
        <w:t>7</w:t>
      </w:r>
      <w:r w:rsidR="000F29EE" w:rsidRPr="00E601B2">
        <w:t xml:space="preserve"> годом</w:t>
      </w:r>
    </w:p>
    <w:p w:rsidR="000F29EE" w:rsidRPr="00E601B2" w:rsidRDefault="00F91B53" w:rsidP="00030C47">
      <w:pPr>
        <w:jc w:val="both"/>
      </w:pPr>
      <w:r w:rsidRPr="00E601B2">
        <w:tab/>
      </w:r>
      <w:r w:rsidR="00647602" w:rsidRPr="00E601B2">
        <w:rPr>
          <w:b/>
          <w:bCs/>
        </w:rPr>
        <w:t>Природный газ</w:t>
      </w:r>
      <w:r w:rsidR="00B44275" w:rsidRPr="00E601B2">
        <w:rPr>
          <w:b/>
          <w:bCs/>
        </w:rPr>
        <w:t xml:space="preserve"> - </w:t>
      </w:r>
      <w:r w:rsidR="004F62F1" w:rsidRPr="00E601B2">
        <w:t>201</w:t>
      </w:r>
      <w:r w:rsidR="00216D23" w:rsidRPr="00E601B2">
        <w:t>8</w:t>
      </w:r>
      <w:r w:rsidR="004F62F1" w:rsidRPr="00E601B2">
        <w:t xml:space="preserve"> год – </w:t>
      </w:r>
      <w:r w:rsidR="00626D28" w:rsidRPr="00E601B2">
        <w:t xml:space="preserve">95,4 </w:t>
      </w:r>
      <w:r w:rsidR="004F62F1" w:rsidRPr="00E601B2">
        <w:t xml:space="preserve"> куб. </w:t>
      </w:r>
      <w:proofErr w:type="gramStart"/>
      <w:r w:rsidR="004F62F1" w:rsidRPr="00E601B2">
        <w:t>м</w:t>
      </w:r>
      <w:proofErr w:type="gramEnd"/>
      <w:r w:rsidR="004F62F1" w:rsidRPr="00E601B2">
        <w:t xml:space="preserve"> на 1 пр.</w:t>
      </w:r>
      <w:r w:rsidR="000F29EE" w:rsidRPr="00E601B2">
        <w:t>,</w:t>
      </w:r>
      <w:r w:rsidR="008B7459" w:rsidRPr="00E601B2">
        <w:t xml:space="preserve"> </w:t>
      </w:r>
      <w:r w:rsidR="00626D28" w:rsidRPr="00E601B2">
        <w:t>на уровне с 201</w:t>
      </w:r>
      <w:r w:rsidR="00216D23" w:rsidRPr="00E601B2">
        <w:t>7</w:t>
      </w:r>
      <w:r w:rsidR="000F29EE" w:rsidRPr="00E601B2">
        <w:t xml:space="preserve"> годом.</w:t>
      </w:r>
      <w:r w:rsidR="00972280" w:rsidRPr="00E601B2">
        <w:t xml:space="preserve"> </w:t>
      </w:r>
      <w:r w:rsidRPr="00E601B2">
        <w:tab/>
      </w:r>
      <w:r w:rsidR="00626D28" w:rsidRPr="00E601B2">
        <w:t xml:space="preserve"> </w:t>
      </w:r>
    </w:p>
    <w:p w:rsidR="009A7BE1" w:rsidRPr="00E601B2" w:rsidRDefault="00030C47" w:rsidP="00030C47">
      <w:pPr>
        <w:pStyle w:val="1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E601B2">
        <w:rPr>
          <w:rFonts w:ascii="Times New Roman" w:hAnsi="Times New Roman"/>
          <w:sz w:val="24"/>
          <w:szCs w:val="24"/>
        </w:rPr>
        <w:t>Увеличение   уровня</w:t>
      </w:r>
      <w:r w:rsidR="009A7BE1" w:rsidRPr="00E601B2">
        <w:rPr>
          <w:rFonts w:ascii="Times New Roman" w:hAnsi="Times New Roman"/>
          <w:sz w:val="24"/>
          <w:szCs w:val="24"/>
        </w:rPr>
        <w:t xml:space="preserve"> потребле</w:t>
      </w:r>
      <w:r w:rsidRPr="00E601B2">
        <w:rPr>
          <w:rFonts w:ascii="Times New Roman" w:hAnsi="Times New Roman"/>
          <w:sz w:val="24"/>
          <w:szCs w:val="24"/>
        </w:rPr>
        <w:t>ния коммунальных ресурсов с 2019</w:t>
      </w:r>
      <w:r w:rsidR="009A7BE1" w:rsidRPr="00E601B2">
        <w:rPr>
          <w:rFonts w:ascii="Times New Roman" w:hAnsi="Times New Roman"/>
          <w:sz w:val="24"/>
          <w:szCs w:val="24"/>
        </w:rPr>
        <w:t xml:space="preserve"> года  </w:t>
      </w:r>
      <w:r w:rsidRPr="00E601B2">
        <w:rPr>
          <w:rFonts w:ascii="Times New Roman" w:hAnsi="Times New Roman"/>
          <w:sz w:val="24"/>
          <w:szCs w:val="24"/>
        </w:rPr>
        <w:t xml:space="preserve"> планируется незначительно</w:t>
      </w:r>
      <w:r w:rsidR="009A7BE1" w:rsidRPr="00E601B2">
        <w:rPr>
          <w:rFonts w:ascii="Times New Roman" w:hAnsi="Times New Roman"/>
          <w:sz w:val="24"/>
          <w:szCs w:val="24"/>
        </w:rPr>
        <w:t xml:space="preserve">. </w:t>
      </w:r>
    </w:p>
    <w:p w:rsidR="00B27327" w:rsidRPr="00E601B2" w:rsidRDefault="00B27327" w:rsidP="00030C47">
      <w:pPr>
        <w:jc w:val="both"/>
      </w:pPr>
    </w:p>
    <w:p w:rsidR="009D5679" w:rsidRDefault="009D5679" w:rsidP="00030C47">
      <w:pPr>
        <w:jc w:val="both"/>
      </w:pPr>
    </w:p>
    <w:p w:rsidR="00D93F85" w:rsidRPr="00E601B2" w:rsidRDefault="009D5679" w:rsidP="00030C47">
      <w:pPr>
        <w:jc w:val="both"/>
      </w:pPr>
      <w:r>
        <w:t>Г</w:t>
      </w:r>
      <w:r w:rsidR="00D93F85" w:rsidRPr="00E601B2">
        <w:t>лав</w:t>
      </w:r>
      <w:r w:rsidR="00B80C8C" w:rsidRPr="00E601B2">
        <w:t>ы</w:t>
      </w:r>
      <w:r w:rsidR="00D93F85" w:rsidRPr="00E601B2">
        <w:t xml:space="preserve"> </w:t>
      </w:r>
      <w:r w:rsidR="00F070AB" w:rsidRPr="00E601B2">
        <w:t>муни</w:t>
      </w:r>
      <w:r w:rsidR="005553DD" w:rsidRPr="00E601B2">
        <w:t xml:space="preserve">ципального района </w:t>
      </w:r>
      <w:r w:rsidR="00D93F85" w:rsidRPr="00E601B2">
        <w:t>-</w:t>
      </w:r>
      <w:r w:rsidR="005553DD" w:rsidRPr="00E601B2">
        <w:tab/>
      </w:r>
      <w:r w:rsidR="005553DD" w:rsidRPr="00E601B2">
        <w:tab/>
      </w:r>
      <w:r w:rsidR="005553DD" w:rsidRPr="00E601B2">
        <w:tab/>
      </w:r>
      <w:r w:rsidR="005553DD" w:rsidRPr="00E601B2">
        <w:tab/>
      </w:r>
      <w:r w:rsidR="005553DD" w:rsidRPr="00E601B2">
        <w:tab/>
      </w:r>
      <w:r w:rsidR="0089187E" w:rsidRPr="00E601B2">
        <w:t xml:space="preserve">                                   </w:t>
      </w:r>
    </w:p>
    <w:p w:rsidR="00D93F85" w:rsidRPr="00E601B2" w:rsidRDefault="00B80C8C" w:rsidP="00030C47">
      <w:pPr>
        <w:jc w:val="both"/>
      </w:pPr>
      <w:r w:rsidRPr="00E601B2">
        <w:t>главы</w:t>
      </w:r>
      <w:r w:rsidR="00D93F85" w:rsidRPr="00E601B2">
        <w:t xml:space="preserve"> </w:t>
      </w:r>
      <w:r w:rsidR="0089187E" w:rsidRPr="00E601B2">
        <w:t xml:space="preserve"> </w:t>
      </w:r>
      <w:r w:rsidR="00D93F85" w:rsidRPr="00E601B2">
        <w:t xml:space="preserve">Администрации </w:t>
      </w:r>
      <w:proofErr w:type="spellStart"/>
      <w:r w:rsidR="00D93F85" w:rsidRPr="00E601B2">
        <w:t>Бардымского</w:t>
      </w:r>
      <w:proofErr w:type="spellEnd"/>
    </w:p>
    <w:p w:rsidR="00F070AB" w:rsidRPr="00E601B2" w:rsidRDefault="00D93F85" w:rsidP="00030C47">
      <w:pPr>
        <w:jc w:val="both"/>
      </w:pPr>
      <w:r w:rsidRPr="00E601B2">
        <w:t xml:space="preserve">муниципального района                                                   </w:t>
      </w:r>
      <w:r w:rsidR="000C6CB4" w:rsidRPr="00E601B2">
        <w:t xml:space="preserve">                       </w:t>
      </w:r>
      <w:r w:rsidR="009D5679">
        <w:t xml:space="preserve">                      </w:t>
      </w:r>
      <w:proofErr w:type="spellStart"/>
      <w:r w:rsidR="000C6CB4" w:rsidRPr="00E601B2">
        <w:t>Х.Г.Алапанов</w:t>
      </w:r>
      <w:proofErr w:type="spellEnd"/>
    </w:p>
    <w:sectPr w:rsidR="00F070AB" w:rsidRPr="00E601B2" w:rsidSect="0044436B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EEC"/>
    <w:multiLevelType w:val="hybridMultilevel"/>
    <w:tmpl w:val="855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6E2"/>
    <w:multiLevelType w:val="hybridMultilevel"/>
    <w:tmpl w:val="C0423DCE"/>
    <w:lvl w:ilvl="0" w:tplc="BBF88E2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20E539F9"/>
    <w:multiLevelType w:val="hybridMultilevel"/>
    <w:tmpl w:val="AF8652C0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DBB"/>
    <w:multiLevelType w:val="hybridMultilevel"/>
    <w:tmpl w:val="3CFE5748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B693D"/>
    <w:multiLevelType w:val="hybridMultilevel"/>
    <w:tmpl w:val="E33ABB48"/>
    <w:lvl w:ilvl="0" w:tplc="406010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ED2309"/>
    <w:multiLevelType w:val="hybridMultilevel"/>
    <w:tmpl w:val="712ABD74"/>
    <w:lvl w:ilvl="0" w:tplc="B27A7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D064B"/>
    <w:multiLevelType w:val="hybridMultilevel"/>
    <w:tmpl w:val="28D6E3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57B7846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A36AA"/>
    <w:rsid w:val="00000C27"/>
    <w:rsid w:val="00000DD5"/>
    <w:rsid w:val="00001B3D"/>
    <w:rsid w:val="00003FAF"/>
    <w:rsid w:val="00004D9F"/>
    <w:rsid w:val="000055B2"/>
    <w:rsid w:val="000064B6"/>
    <w:rsid w:val="000065A4"/>
    <w:rsid w:val="00010838"/>
    <w:rsid w:val="000108CA"/>
    <w:rsid w:val="0001464F"/>
    <w:rsid w:val="00014C68"/>
    <w:rsid w:val="000176F4"/>
    <w:rsid w:val="00021A7C"/>
    <w:rsid w:val="00023A48"/>
    <w:rsid w:val="00025E90"/>
    <w:rsid w:val="000270C2"/>
    <w:rsid w:val="000272B9"/>
    <w:rsid w:val="000273F0"/>
    <w:rsid w:val="00027AE9"/>
    <w:rsid w:val="00027F4C"/>
    <w:rsid w:val="00030C47"/>
    <w:rsid w:val="00032A48"/>
    <w:rsid w:val="00032D90"/>
    <w:rsid w:val="00033215"/>
    <w:rsid w:val="0003447B"/>
    <w:rsid w:val="00037D1F"/>
    <w:rsid w:val="0004321A"/>
    <w:rsid w:val="00043360"/>
    <w:rsid w:val="00043CA9"/>
    <w:rsid w:val="0004766E"/>
    <w:rsid w:val="0005021D"/>
    <w:rsid w:val="00050322"/>
    <w:rsid w:val="0005380C"/>
    <w:rsid w:val="00056004"/>
    <w:rsid w:val="00060B0E"/>
    <w:rsid w:val="00061589"/>
    <w:rsid w:val="00061886"/>
    <w:rsid w:val="00063975"/>
    <w:rsid w:val="00066D4A"/>
    <w:rsid w:val="00072DD0"/>
    <w:rsid w:val="00075D87"/>
    <w:rsid w:val="00081DF1"/>
    <w:rsid w:val="00085315"/>
    <w:rsid w:val="00091037"/>
    <w:rsid w:val="000919B9"/>
    <w:rsid w:val="0009307E"/>
    <w:rsid w:val="000939A0"/>
    <w:rsid w:val="0009401F"/>
    <w:rsid w:val="0009742A"/>
    <w:rsid w:val="00097510"/>
    <w:rsid w:val="00097BED"/>
    <w:rsid w:val="000A28E1"/>
    <w:rsid w:val="000A401D"/>
    <w:rsid w:val="000A573A"/>
    <w:rsid w:val="000A7749"/>
    <w:rsid w:val="000B24D0"/>
    <w:rsid w:val="000B54AC"/>
    <w:rsid w:val="000B6F45"/>
    <w:rsid w:val="000C05AD"/>
    <w:rsid w:val="000C2AAA"/>
    <w:rsid w:val="000C396E"/>
    <w:rsid w:val="000C41AF"/>
    <w:rsid w:val="000C44A2"/>
    <w:rsid w:val="000C4C9E"/>
    <w:rsid w:val="000C5038"/>
    <w:rsid w:val="000C5EAD"/>
    <w:rsid w:val="000C6CB4"/>
    <w:rsid w:val="000D23E8"/>
    <w:rsid w:val="000D4F4A"/>
    <w:rsid w:val="000D6552"/>
    <w:rsid w:val="000D7C23"/>
    <w:rsid w:val="000E1819"/>
    <w:rsid w:val="000E4158"/>
    <w:rsid w:val="000F0B6F"/>
    <w:rsid w:val="000F29EE"/>
    <w:rsid w:val="000F7744"/>
    <w:rsid w:val="00100DEA"/>
    <w:rsid w:val="0010184D"/>
    <w:rsid w:val="00102F77"/>
    <w:rsid w:val="00106D5B"/>
    <w:rsid w:val="00107AEB"/>
    <w:rsid w:val="00107F60"/>
    <w:rsid w:val="00110BDB"/>
    <w:rsid w:val="00117523"/>
    <w:rsid w:val="00117527"/>
    <w:rsid w:val="0012221F"/>
    <w:rsid w:val="00122FF9"/>
    <w:rsid w:val="00125E35"/>
    <w:rsid w:val="00130623"/>
    <w:rsid w:val="00130E99"/>
    <w:rsid w:val="00134E80"/>
    <w:rsid w:val="00137F94"/>
    <w:rsid w:val="0014018F"/>
    <w:rsid w:val="00142C1E"/>
    <w:rsid w:val="0014386E"/>
    <w:rsid w:val="00143BF0"/>
    <w:rsid w:val="00151EC4"/>
    <w:rsid w:val="001532B5"/>
    <w:rsid w:val="00154DB9"/>
    <w:rsid w:val="00156F04"/>
    <w:rsid w:val="00160A13"/>
    <w:rsid w:val="00161B11"/>
    <w:rsid w:val="001639DF"/>
    <w:rsid w:val="00165354"/>
    <w:rsid w:val="001709E0"/>
    <w:rsid w:val="00170D9A"/>
    <w:rsid w:val="00171506"/>
    <w:rsid w:val="00171B95"/>
    <w:rsid w:val="00176851"/>
    <w:rsid w:val="00177AAD"/>
    <w:rsid w:val="00180D56"/>
    <w:rsid w:val="001814CB"/>
    <w:rsid w:val="001817DA"/>
    <w:rsid w:val="00186B6E"/>
    <w:rsid w:val="0018702D"/>
    <w:rsid w:val="001916EA"/>
    <w:rsid w:val="00191765"/>
    <w:rsid w:val="00191BEE"/>
    <w:rsid w:val="00193122"/>
    <w:rsid w:val="00195815"/>
    <w:rsid w:val="001963C0"/>
    <w:rsid w:val="001A0F49"/>
    <w:rsid w:val="001A1FC4"/>
    <w:rsid w:val="001A485A"/>
    <w:rsid w:val="001A5824"/>
    <w:rsid w:val="001A63C9"/>
    <w:rsid w:val="001A7379"/>
    <w:rsid w:val="001B20F8"/>
    <w:rsid w:val="001B2227"/>
    <w:rsid w:val="001B3088"/>
    <w:rsid w:val="001B5390"/>
    <w:rsid w:val="001B5870"/>
    <w:rsid w:val="001B6974"/>
    <w:rsid w:val="001C0658"/>
    <w:rsid w:val="001C1830"/>
    <w:rsid w:val="001C1A3D"/>
    <w:rsid w:val="001C3E8B"/>
    <w:rsid w:val="001C4219"/>
    <w:rsid w:val="001C4EF5"/>
    <w:rsid w:val="001C5B3B"/>
    <w:rsid w:val="001C7342"/>
    <w:rsid w:val="001D22A1"/>
    <w:rsid w:val="001D307F"/>
    <w:rsid w:val="001D6047"/>
    <w:rsid w:val="001D64F4"/>
    <w:rsid w:val="001D654D"/>
    <w:rsid w:val="001D699E"/>
    <w:rsid w:val="001E205B"/>
    <w:rsid w:val="001E3202"/>
    <w:rsid w:val="001F0191"/>
    <w:rsid w:val="001F22A8"/>
    <w:rsid w:val="001F2F32"/>
    <w:rsid w:val="001F3A78"/>
    <w:rsid w:val="001F4D75"/>
    <w:rsid w:val="001F557E"/>
    <w:rsid w:val="001F6813"/>
    <w:rsid w:val="001F6A9A"/>
    <w:rsid w:val="00201871"/>
    <w:rsid w:val="0021316B"/>
    <w:rsid w:val="00213B76"/>
    <w:rsid w:val="00214CBB"/>
    <w:rsid w:val="00215B88"/>
    <w:rsid w:val="00216D23"/>
    <w:rsid w:val="00216F6E"/>
    <w:rsid w:val="002207E2"/>
    <w:rsid w:val="00223AF5"/>
    <w:rsid w:val="00225B5A"/>
    <w:rsid w:val="00227BBC"/>
    <w:rsid w:val="00231C2C"/>
    <w:rsid w:val="002356DC"/>
    <w:rsid w:val="00240B4A"/>
    <w:rsid w:val="002420EB"/>
    <w:rsid w:val="00243C28"/>
    <w:rsid w:val="002441A6"/>
    <w:rsid w:val="00245267"/>
    <w:rsid w:val="00246C3E"/>
    <w:rsid w:val="00247F90"/>
    <w:rsid w:val="00250B43"/>
    <w:rsid w:val="00251032"/>
    <w:rsid w:val="00251B62"/>
    <w:rsid w:val="00252362"/>
    <w:rsid w:val="00254AFD"/>
    <w:rsid w:val="0025632A"/>
    <w:rsid w:val="002563A6"/>
    <w:rsid w:val="00261228"/>
    <w:rsid w:val="0026215F"/>
    <w:rsid w:val="00264515"/>
    <w:rsid w:val="00264B7F"/>
    <w:rsid w:val="002664A3"/>
    <w:rsid w:val="00266904"/>
    <w:rsid w:val="00267B50"/>
    <w:rsid w:val="00270C78"/>
    <w:rsid w:val="002714A1"/>
    <w:rsid w:val="00276035"/>
    <w:rsid w:val="00281438"/>
    <w:rsid w:val="002839A6"/>
    <w:rsid w:val="00284637"/>
    <w:rsid w:val="00284FE8"/>
    <w:rsid w:val="0029050E"/>
    <w:rsid w:val="0029186D"/>
    <w:rsid w:val="00291A08"/>
    <w:rsid w:val="00291BF1"/>
    <w:rsid w:val="00293452"/>
    <w:rsid w:val="002949E1"/>
    <w:rsid w:val="002971A3"/>
    <w:rsid w:val="00297515"/>
    <w:rsid w:val="002A182D"/>
    <w:rsid w:val="002A27CE"/>
    <w:rsid w:val="002A68CC"/>
    <w:rsid w:val="002A7C1A"/>
    <w:rsid w:val="002B309C"/>
    <w:rsid w:val="002B3F15"/>
    <w:rsid w:val="002B60A3"/>
    <w:rsid w:val="002C1D92"/>
    <w:rsid w:val="002D077A"/>
    <w:rsid w:val="002D0F08"/>
    <w:rsid w:val="002D45D2"/>
    <w:rsid w:val="002D5336"/>
    <w:rsid w:val="002E0255"/>
    <w:rsid w:val="002E0B66"/>
    <w:rsid w:val="002E16E9"/>
    <w:rsid w:val="002E3B88"/>
    <w:rsid w:val="002E65DF"/>
    <w:rsid w:val="002E660B"/>
    <w:rsid w:val="002F1411"/>
    <w:rsid w:val="002F1BD1"/>
    <w:rsid w:val="002F276E"/>
    <w:rsid w:val="0030047F"/>
    <w:rsid w:val="00300681"/>
    <w:rsid w:val="00300CC7"/>
    <w:rsid w:val="00301741"/>
    <w:rsid w:val="003160E2"/>
    <w:rsid w:val="00320A76"/>
    <w:rsid w:val="00323F7F"/>
    <w:rsid w:val="00324586"/>
    <w:rsid w:val="0032463A"/>
    <w:rsid w:val="00324A44"/>
    <w:rsid w:val="0032537A"/>
    <w:rsid w:val="00325C9E"/>
    <w:rsid w:val="00333E06"/>
    <w:rsid w:val="00333E82"/>
    <w:rsid w:val="00334B70"/>
    <w:rsid w:val="00335152"/>
    <w:rsid w:val="00336535"/>
    <w:rsid w:val="0033687C"/>
    <w:rsid w:val="00342D33"/>
    <w:rsid w:val="00351A21"/>
    <w:rsid w:val="0035205C"/>
    <w:rsid w:val="00352321"/>
    <w:rsid w:val="0035314B"/>
    <w:rsid w:val="003546C7"/>
    <w:rsid w:val="00354CD1"/>
    <w:rsid w:val="00354D84"/>
    <w:rsid w:val="003554B7"/>
    <w:rsid w:val="0036052A"/>
    <w:rsid w:val="003619B6"/>
    <w:rsid w:val="00362A33"/>
    <w:rsid w:val="003648B3"/>
    <w:rsid w:val="0036560F"/>
    <w:rsid w:val="00366B15"/>
    <w:rsid w:val="00367052"/>
    <w:rsid w:val="00372E93"/>
    <w:rsid w:val="00373047"/>
    <w:rsid w:val="00375BDB"/>
    <w:rsid w:val="00377927"/>
    <w:rsid w:val="00380CF7"/>
    <w:rsid w:val="00381E8C"/>
    <w:rsid w:val="00384309"/>
    <w:rsid w:val="00387C79"/>
    <w:rsid w:val="0039106F"/>
    <w:rsid w:val="00392F95"/>
    <w:rsid w:val="00393565"/>
    <w:rsid w:val="00396EE5"/>
    <w:rsid w:val="00397247"/>
    <w:rsid w:val="0039780E"/>
    <w:rsid w:val="003A0B0A"/>
    <w:rsid w:val="003A1CC3"/>
    <w:rsid w:val="003A444D"/>
    <w:rsid w:val="003A48B8"/>
    <w:rsid w:val="003B05DB"/>
    <w:rsid w:val="003B0C33"/>
    <w:rsid w:val="003B34B6"/>
    <w:rsid w:val="003B51CC"/>
    <w:rsid w:val="003B6834"/>
    <w:rsid w:val="003B72D2"/>
    <w:rsid w:val="003B7998"/>
    <w:rsid w:val="003C5D79"/>
    <w:rsid w:val="003C72E6"/>
    <w:rsid w:val="003D1F7C"/>
    <w:rsid w:val="003D20C7"/>
    <w:rsid w:val="003D3991"/>
    <w:rsid w:val="003D442B"/>
    <w:rsid w:val="003D6D59"/>
    <w:rsid w:val="003E2FCD"/>
    <w:rsid w:val="003E4632"/>
    <w:rsid w:val="003E4ABD"/>
    <w:rsid w:val="003E603D"/>
    <w:rsid w:val="003E71D7"/>
    <w:rsid w:val="003F23FE"/>
    <w:rsid w:val="003F4C0B"/>
    <w:rsid w:val="003F52E6"/>
    <w:rsid w:val="0040035E"/>
    <w:rsid w:val="00400C06"/>
    <w:rsid w:val="00400EEA"/>
    <w:rsid w:val="00401788"/>
    <w:rsid w:val="00402CB6"/>
    <w:rsid w:val="0040560E"/>
    <w:rsid w:val="0040795C"/>
    <w:rsid w:val="00407FE5"/>
    <w:rsid w:val="00410084"/>
    <w:rsid w:val="00412BB0"/>
    <w:rsid w:val="00413C63"/>
    <w:rsid w:val="0041503A"/>
    <w:rsid w:val="00426F52"/>
    <w:rsid w:val="00427B9D"/>
    <w:rsid w:val="004362AC"/>
    <w:rsid w:val="00440A88"/>
    <w:rsid w:val="004413E7"/>
    <w:rsid w:val="00442A3B"/>
    <w:rsid w:val="00442E13"/>
    <w:rsid w:val="0044436B"/>
    <w:rsid w:val="00447AFB"/>
    <w:rsid w:val="00452A3F"/>
    <w:rsid w:val="004543A2"/>
    <w:rsid w:val="00461553"/>
    <w:rsid w:val="00464DE2"/>
    <w:rsid w:val="004652C7"/>
    <w:rsid w:val="00465DD2"/>
    <w:rsid w:val="00466A2F"/>
    <w:rsid w:val="00467C8F"/>
    <w:rsid w:val="004729B3"/>
    <w:rsid w:val="00474C0D"/>
    <w:rsid w:val="004753D4"/>
    <w:rsid w:val="00475CC6"/>
    <w:rsid w:val="00475E24"/>
    <w:rsid w:val="00480E9E"/>
    <w:rsid w:val="0048270E"/>
    <w:rsid w:val="004853E9"/>
    <w:rsid w:val="004875DE"/>
    <w:rsid w:val="00487870"/>
    <w:rsid w:val="00487F21"/>
    <w:rsid w:val="004904AD"/>
    <w:rsid w:val="00490D45"/>
    <w:rsid w:val="00494630"/>
    <w:rsid w:val="004A13C1"/>
    <w:rsid w:val="004A3CCC"/>
    <w:rsid w:val="004A44D1"/>
    <w:rsid w:val="004A50B5"/>
    <w:rsid w:val="004A5230"/>
    <w:rsid w:val="004A6DE6"/>
    <w:rsid w:val="004B0843"/>
    <w:rsid w:val="004B1F60"/>
    <w:rsid w:val="004B32FF"/>
    <w:rsid w:val="004C4A25"/>
    <w:rsid w:val="004C4B0B"/>
    <w:rsid w:val="004C5C17"/>
    <w:rsid w:val="004C64E7"/>
    <w:rsid w:val="004D3108"/>
    <w:rsid w:val="004D3A19"/>
    <w:rsid w:val="004D500E"/>
    <w:rsid w:val="004D559C"/>
    <w:rsid w:val="004D5AA4"/>
    <w:rsid w:val="004D71E4"/>
    <w:rsid w:val="004D7699"/>
    <w:rsid w:val="004E1A26"/>
    <w:rsid w:val="004E1AF5"/>
    <w:rsid w:val="004E2046"/>
    <w:rsid w:val="004E2527"/>
    <w:rsid w:val="004E2743"/>
    <w:rsid w:val="004E7546"/>
    <w:rsid w:val="004E77CC"/>
    <w:rsid w:val="004E7CF5"/>
    <w:rsid w:val="004F129E"/>
    <w:rsid w:val="004F30DC"/>
    <w:rsid w:val="004F47BD"/>
    <w:rsid w:val="004F627E"/>
    <w:rsid w:val="004F62F1"/>
    <w:rsid w:val="004F7105"/>
    <w:rsid w:val="004F7819"/>
    <w:rsid w:val="004F7B73"/>
    <w:rsid w:val="00505981"/>
    <w:rsid w:val="0051099D"/>
    <w:rsid w:val="005133C1"/>
    <w:rsid w:val="005163F6"/>
    <w:rsid w:val="00520D3A"/>
    <w:rsid w:val="00522FB2"/>
    <w:rsid w:val="00523569"/>
    <w:rsid w:val="00527A3F"/>
    <w:rsid w:val="00531F94"/>
    <w:rsid w:val="005351CD"/>
    <w:rsid w:val="005403AA"/>
    <w:rsid w:val="00545F31"/>
    <w:rsid w:val="00551AB2"/>
    <w:rsid w:val="005522AC"/>
    <w:rsid w:val="005553DD"/>
    <w:rsid w:val="00555443"/>
    <w:rsid w:val="00556D43"/>
    <w:rsid w:val="0055712E"/>
    <w:rsid w:val="0055724A"/>
    <w:rsid w:val="0056118C"/>
    <w:rsid w:val="00565373"/>
    <w:rsid w:val="00565F1A"/>
    <w:rsid w:val="00573411"/>
    <w:rsid w:val="0057512A"/>
    <w:rsid w:val="00577AD0"/>
    <w:rsid w:val="00582525"/>
    <w:rsid w:val="0058525E"/>
    <w:rsid w:val="00587000"/>
    <w:rsid w:val="005917FF"/>
    <w:rsid w:val="00591C65"/>
    <w:rsid w:val="00593FE6"/>
    <w:rsid w:val="0059411E"/>
    <w:rsid w:val="00594212"/>
    <w:rsid w:val="005947FB"/>
    <w:rsid w:val="005953D2"/>
    <w:rsid w:val="005A13F7"/>
    <w:rsid w:val="005A2FC5"/>
    <w:rsid w:val="005A5401"/>
    <w:rsid w:val="005A6700"/>
    <w:rsid w:val="005A7582"/>
    <w:rsid w:val="005A7CFE"/>
    <w:rsid w:val="005B040B"/>
    <w:rsid w:val="005B43D1"/>
    <w:rsid w:val="005B6B9D"/>
    <w:rsid w:val="005B6CA8"/>
    <w:rsid w:val="005C0A01"/>
    <w:rsid w:val="005C1FF2"/>
    <w:rsid w:val="005C500A"/>
    <w:rsid w:val="005C584F"/>
    <w:rsid w:val="005C742B"/>
    <w:rsid w:val="005D1C94"/>
    <w:rsid w:val="005D1DAD"/>
    <w:rsid w:val="005D25E2"/>
    <w:rsid w:val="005E12D3"/>
    <w:rsid w:val="005E2F14"/>
    <w:rsid w:val="005E32B5"/>
    <w:rsid w:val="005E478E"/>
    <w:rsid w:val="005E704A"/>
    <w:rsid w:val="005F1324"/>
    <w:rsid w:val="005F33FA"/>
    <w:rsid w:val="005F3502"/>
    <w:rsid w:val="005F66B2"/>
    <w:rsid w:val="00600E4A"/>
    <w:rsid w:val="00605132"/>
    <w:rsid w:val="00610182"/>
    <w:rsid w:val="006108A6"/>
    <w:rsid w:val="00613414"/>
    <w:rsid w:val="00613F6F"/>
    <w:rsid w:val="0061473D"/>
    <w:rsid w:val="00614DAA"/>
    <w:rsid w:val="006205C1"/>
    <w:rsid w:val="0062189D"/>
    <w:rsid w:val="00623139"/>
    <w:rsid w:val="00626D28"/>
    <w:rsid w:val="00631070"/>
    <w:rsid w:val="00633953"/>
    <w:rsid w:val="00635248"/>
    <w:rsid w:val="006378CA"/>
    <w:rsid w:val="00641DC8"/>
    <w:rsid w:val="0064261B"/>
    <w:rsid w:val="006435F2"/>
    <w:rsid w:val="006448DD"/>
    <w:rsid w:val="0064517B"/>
    <w:rsid w:val="00645420"/>
    <w:rsid w:val="00647602"/>
    <w:rsid w:val="006508A3"/>
    <w:rsid w:val="00650C44"/>
    <w:rsid w:val="00651CB1"/>
    <w:rsid w:val="00652D1C"/>
    <w:rsid w:val="00655B2C"/>
    <w:rsid w:val="0065640B"/>
    <w:rsid w:val="006573CB"/>
    <w:rsid w:val="006607CA"/>
    <w:rsid w:val="00662FBE"/>
    <w:rsid w:val="00663FEE"/>
    <w:rsid w:val="006653C6"/>
    <w:rsid w:val="00665597"/>
    <w:rsid w:val="00665793"/>
    <w:rsid w:val="006660D5"/>
    <w:rsid w:val="00666CE3"/>
    <w:rsid w:val="00666F41"/>
    <w:rsid w:val="00670C33"/>
    <w:rsid w:val="00671E47"/>
    <w:rsid w:val="006727BF"/>
    <w:rsid w:val="0067481A"/>
    <w:rsid w:val="00674D55"/>
    <w:rsid w:val="00674F67"/>
    <w:rsid w:val="006755BC"/>
    <w:rsid w:val="006758B1"/>
    <w:rsid w:val="00675A36"/>
    <w:rsid w:val="00676A09"/>
    <w:rsid w:val="00682E69"/>
    <w:rsid w:val="00685C3F"/>
    <w:rsid w:val="00685EB7"/>
    <w:rsid w:val="006903AF"/>
    <w:rsid w:val="00691AF6"/>
    <w:rsid w:val="00693262"/>
    <w:rsid w:val="00693717"/>
    <w:rsid w:val="00694101"/>
    <w:rsid w:val="00694602"/>
    <w:rsid w:val="00695B4D"/>
    <w:rsid w:val="006A03A9"/>
    <w:rsid w:val="006A0EF9"/>
    <w:rsid w:val="006A106D"/>
    <w:rsid w:val="006A388F"/>
    <w:rsid w:val="006B5E8E"/>
    <w:rsid w:val="006C0E29"/>
    <w:rsid w:val="006C109F"/>
    <w:rsid w:val="006C319D"/>
    <w:rsid w:val="006C585D"/>
    <w:rsid w:val="006C665C"/>
    <w:rsid w:val="006C7317"/>
    <w:rsid w:val="006C7482"/>
    <w:rsid w:val="006D14EB"/>
    <w:rsid w:val="006D2BB5"/>
    <w:rsid w:val="006D4F17"/>
    <w:rsid w:val="006D64CC"/>
    <w:rsid w:val="006D7653"/>
    <w:rsid w:val="006E2650"/>
    <w:rsid w:val="006E61B9"/>
    <w:rsid w:val="006E66DD"/>
    <w:rsid w:val="006F0C03"/>
    <w:rsid w:val="00702344"/>
    <w:rsid w:val="007024E3"/>
    <w:rsid w:val="00702687"/>
    <w:rsid w:val="00703882"/>
    <w:rsid w:val="00704F9C"/>
    <w:rsid w:val="00705EBC"/>
    <w:rsid w:val="00706E7A"/>
    <w:rsid w:val="00711033"/>
    <w:rsid w:val="0071111D"/>
    <w:rsid w:val="0071216D"/>
    <w:rsid w:val="00715B3E"/>
    <w:rsid w:val="00715C10"/>
    <w:rsid w:val="00716A45"/>
    <w:rsid w:val="00716DF2"/>
    <w:rsid w:val="00724977"/>
    <w:rsid w:val="0073259B"/>
    <w:rsid w:val="007354BB"/>
    <w:rsid w:val="007359E6"/>
    <w:rsid w:val="00735EA6"/>
    <w:rsid w:val="00736D59"/>
    <w:rsid w:val="00741FF7"/>
    <w:rsid w:val="00742DC9"/>
    <w:rsid w:val="00744470"/>
    <w:rsid w:val="00746824"/>
    <w:rsid w:val="00747794"/>
    <w:rsid w:val="0074785D"/>
    <w:rsid w:val="00750015"/>
    <w:rsid w:val="00751107"/>
    <w:rsid w:val="0075119A"/>
    <w:rsid w:val="00751667"/>
    <w:rsid w:val="00751A94"/>
    <w:rsid w:val="0075568A"/>
    <w:rsid w:val="007579A0"/>
    <w:rsid w:val="00760B24"/>
    <w:rsid w:val="00764B6D"/>
    <w:rsid w:val="0076588B"/>
    <w:rsid w:val="00766166"/>
    <w:rsid w:val="00767BAC"/>
    <w:rsid w:val="00776673"/>
    <w:rsid w:val="007835CC"/>
    <w:rsid w:val="00794F02"/>
    <w:rsid w:val="00795582"/>
    <w:rsid w:val="0079653C"/>
    <w:rsid w:val="007A36AA"/>
    <w:rsid w:val="007A412C"/>
    <w:rsid w:val="007A48E7"/>
    <w:rsid w:val="007A5534"/>
    <w:rsid w:val="007A55E3"/>
    <w:rsid w:val="007A788C"/>
    <w:rsid w:val="007B006B"/>
    <w:rsid w:val="007B18F1"/>
    <w:rsid w:val="007B34CC"/>
    <w:rsid w:val="007C10E4"/>
    <w:rsid w:val="007C382A"/>
    <w:rsid w:val="007C5D92"/>
    <w:rsid w:val="007C7BDE"/>
    <w:rsid w:val="007C7D25"/>
    <w:rsid w:val="007D4708"/>
    <w:rsid w:val="007D4A72"/>
    <w:rsid w:val="007D51EC"/>
    <w:rsid w:val="007D5302"/>
    <w:rsid w:val="007E0125"/>
    <w:rsid w:val="007E0E49"/>
    <w:rsid w:val="007E4A9A"/>
    <w:rsid w:val="007E5ED8"/>
    <w:rsid w:val="007F237B"/>
    <w:rsid w:val="007F462B"/>
    <w:rsid w:val="0080279E"/>
    <w:rsid w:val="00802FAC"/>
    <w:rsid w:val="00803D94"/>
    <w:rsid w:val="00804C41"/>
    <w:rsid w:val="00805843"/>
    <w:rsid w:val="0080667F"/>
    <w:rsid w:val="00806EA6"/>
    <w:rsid w:val="008109BF"/>
    <w:rsid w:val="008110B8"/>
    <w:rsid w:val="00811B95"/>
    <w:rsid w:val="00813E08"/>
    <w:rsid w:val="00816047"/>
    <w:rsid w:val="008174C1"/>
    <w:rsid w:val="0081796E"/>
    <w:rsid w:val="008209E1"/>
    <w:rsid w:val="00822786"/>
    <w:rsid w:val="00822B6E"/>
    <w:rsid w:val="00823DFB"/>
    <w:rsid w:val="0082407B"/>
    <w:rsid w:val="008243BE"/>
    <w:rsid w:val="008243ED"/>
    <w:rsid w:val="00825108"/>
    <w:rsid w:val="0082611A"/>
    <w:rsid w:val="00831706"/>
    <w:rsid w:val="008322CA"/>
    <w:rsid w:val="00840ABC"/>
    <w:rsid w:val="00841AE9"/>
    <w:rsid w:val="0084551C"/>
    <w:rsid w:val="008471A2"/>
    <w:rsid w:val="008479DA"/>
    <w:rsid w:val="0085057C"/>
    <w:rsid w:val="00851B00"/>
    <w:rsid w:val="00851C81"/>
    <w:rsid w:val="0085231D"/>
    <w:rsid w:val="008547AC"/>
    <w:rsid w:val="0085659A"/>
    <w:rsid w:val="008637A7"/>
    <w:rsid w:val="00864583"/>
    <w:rsid w:val="0086764E"/>
    <w:rsid w:val="00882DBC"/>
    <w:rsid w:val="00887523"/>
    <w:rsid w:val="00890C65"/>
    <w:rsid w:val="00891178"/>
    <w:rsid w:val="0089187E"/>
    <w:rsid w:val="00892513"/>
    <w:rsid w:val="00895DCB"/>
    <w:rsid w:val="00896133"/>
    <w:rsid w:val="00896292"/>
    <w:rsid w:val="0089671B"/>
    <w:rsid w:val="00896C81"/>
    <w:rsid w:val="008A3A4A"/>
    <w:rsid w:val="008A70F0"/>
    <w:rsid w:val="008A7EFB"/>
    <w:rsid w:val="008B0FC2"/>
    <w:rsid w:val="008B1E0E"/>
    <w:rsid w:val="008B217E"/>
    <w:rsid w:val="008B37AD"/>
    <w:rsid w:val="008B7236"/>
    <w:rsid w:val="008B7353"/>
    <w:rsid w:val="008B7459"/>
    <w:rsid w:val="008C18E5"/>
    <w:rsid w:val="008C2039"/>
    <w:rsid w:val="008C65BC"/>
    <w:rsid w:val="008D1D53"/>
    <w:rsid w:val="008D2F34"/>
    <w:rsid w:val="008D408F"/>
    <w:rsid w:val="008D6678"/>
    <w:rsid w:val="008E3EAC"/>
    <w:rsid w:val="008E6659"/>
    <w:rsid w:val="008E6815"/>
    <w:rsid w:val="008E725E"/>
    <w:rsid w:val="008E7F73"/>
    <w:rsid w:val="008F0739"/>
    <w:rsid w:val="008F1763"/>
    <w:rsid w:val="00902821"/>
    <w:rsid w:val="00903F1F"/>
    <w:rsid w:val="0091072C"/>
    <w:rsid w:val="00910BE3"/>
    <w:rsid w:val="009151E5"/>
    <w:rsid w:val="009176FF"/>
    <w:rsid w:val="00917EB3"/>
    <w:rsid w:val="00920D47"/>
    <w:rsid w:val="00923A81"/>
    <w:rsid w:val="00924F88"/>
    <w:rsid w:val="0092544E"/>
    <w:rsid w:val="009266D0"/>
    <w:rsid w:val="00930E00"/>
    <w:rsid w:val="00931589"/>
    <w:rsid w:val="00933598"/>
    <w:rsid w:val="00936CF7"/>
    <w:rsid w:val="009403A0"/>
    <w:rsid w:val="00945044"/>
    <w:rsid w:val="00945AFA"/>
    <w:rsid w:val="009500FC"/>
    <w:rsid w:val="00952749"/>
    <w:rsid w:val="00953C01"/>
    <w:rsid w:val="0095553E"/>
    <w:rsid w:val="0095554B"/>
    <w:rsid w:val="00956C28"/>
    <w:rsid w:val="009649F1"/>
    <w:rsid w:val="00966014"/>
    <w:rsid w:val="00966FEF"/>
    <w:rsid w:val="009674D4"/>
    <w:rsid w:val="00970487"/>
    <w:rsid w:val="00972280"/>
    <w:rsid w:val="009728FE"/>
    <w:rsid w:val="009757DD"/>
    <w:rsid w:val="0097779A"/>
    <w:rsid w:val="009829E5"/>
    <w:rsid w:val="00982DD6"/>
    <w:rsid w:val="00983E6D"/>
    <w:rsid w:val="00983F13"/>
    <w:rsid w:val="00992128"/>
    <w:rsid w:val="0099305C"/>
    <w:rsid w:val="00993F10"/>
    <w:rsid w:val="0099623A"/>
    <w:rsid w:val="009A2052"/>
    <w:rsid w:val="009A360D"/>
    <w:rsid w:val="009A45DD"/>
    <w:rsid w:val="009A4608"/>
    <w:rsid w:val="009A635E"/>
    <w:rsid w:val="009A7BE1"/>
    <w:rsid w:val="009B4686"/>
    <w:rsid w:val="009C0E78"/>
    <w:rsid w:val="009C0E7B"/>
    <w:rsid w:val="009C1034"/>
    <w:rsid w:val="009C26B3"/>
    <w:rsid w:val="009C3604"/>
    <w:rsid w:val="009C3AFC"/>
    <w:rsid w:val="009C4832"/>
    <w:rsid w:val="009C6161"/>
    <w:rsid w:val="009C6FB8"/>
    <w:rsid w:val="009C7670"/>
    <w:rsid w:val="009D34B1"/>
    <w:rsid w:val="009D357A"/>
    <w:rsid w:val="009D41DC"/>
    <w:rsid w:val="009D4601"/>
    <w:rsid w:val="009D5679"/>
    <w:rsid w:val="009D6663"/>
    <w:rsid w:val="009E039F"/>
    <w:rsid w:val="009E2964"/>
    <w:rsid w:val="009E4A05"/>
    <w:rsid w:val="009E5207"/>
    <w:rsid w:val="009E6224"/>
    <w:rsid w:val="009E6ADA"/>
    <w:rsid w:val="009E6FD5"/>
    <w:rsid w:val="009F2545"/>
    <w:rsid w:val="009F5CCC"/>
    <w:rsid w:val="009F7D15"/>
    <w:rsid w:val="00A037AA"/>
    <w:rsid w:val="00A06FE0"/>
    <w:rsid w:val="00A12265"/>
    <w:rsid w:val="00A13FA9"/>
    <w:rsid w:val="00A17944"/>
    <w:rsid w:val="00A22B68"/>
    <w:rsid w:val="00A24B0E"/>
    <w:rsid w:val="00A3367C"/>
    <w:rsid w:val="00A40521"/>
    <w:rsid w:val="00A40580"/>
    <w:rsid w:val="00A41658"/>
    <w:rsid w:val="00A41E2D"/>
    <w:rsid w:val="00A4573E"/>
    <w:rsid w:val="00A460D3"/>
    <w:rsid w:val="00A50299"/>
    <w:rsid w:val="00A51930"/>
    <w:rsid w:val="00A55163"/>
    <w:rsid w:val="00A57EC9"/>
    <w:rsid w:val="00A64D4F"/>
    <w:rsid w:val="00A65103"/>
    <w:rsid w:val="00A65BFE"/>
    <w:rsid w:val="00A6765F"/>
    <w:rsid w:val="00A67804"/>
    <w:rsid w:val="00A67BCA"/>
    <w:rsid w:val="00A67D49"/>
    <w:rsid w:val="00A67DC0"/>
    <w:rsid w:val="00A71F82"/>
    <w:rsid w:val="00A732C9"/>
    <w:rsid w:val="00A77D86"/>
    <w:rsid w:val="00A77E49"/>
    <w:rsid w:val="00A82D2C"/>
    <w:rsid w:val="00A83C71"/>
    <w:rsid w:val="00A85507"/>
    <w:rsid w:val="00A85531"/>
    <w:rsid w:val="00A85988"/>
    <w:rsid w:val="00A912C8"/>
    <w:rsid w:val="00A914CE"/>
    <w:rsid w:val="00A93E09"/>
    <w:rsid w:val="00A945BF"/>
    <w:rsid w:val="00A95577"/>
    <w:rsid w:val="00A96C62"/>
    <w:rsid w:val="00AA2A35"/>
    <w:rsid w:val="00AA41C0"/>
    <w:rsid w:val="00AA6474"/>
    <w:rsid w:val="00AA6B11"/>
    <w:rsid w:val="00AB1599"/>
    <w:rsid w:val="00AB26AD"/>
    <w:rsid w:val="00AB4255"/>
    <w:rsid w:val="00AC308A"/>
    <w:rsid w:val="00AC761E"/>
    <w:rsid w:val="00AC763C"/>
    <w:rsid w:val="00AD0564"/>
    <w:rsid w:val="00AD178A"/>
    <w:rsid w:val="00AD2A8F"/>
    <w:rsid w:val="00AD5C23"/>
    <w:rsid w:val="00AD6883"/>
    <w:rsid w:val="00AE09FD"/>
    <w:rsid w:val="00AE0B3C"/>
    <w:rsid w:val="00AE31B8"/>
    <w:rsid w:val="00AE3507"/>
    <w:rsid w:val="00AE439B"/>
    <w:rsid w:val="00AE61CC"/>
    <w:rsid w:val="00AE6C9A"/>
    <w:rsid w:val="00AE7D14"/>
    <w:rsid w:val="00AE7DB0"/>
    <w:rsid w:val="00AF0374"/>
    <w:rsid w:val="00AF1299"/>
    <w:rsid w:val="00AF41FF"/>
    <w:rsid w:val="00AF45D3"/>
    <w:rsid w:val="00AF5F88"/>
    <w:rsid w:val="00AF6763"/>
    <w:rsid w:val="00B00431"/>
    <w:rsid w:val="00B01BF3"/>
    <w:rsid w:val="00B06F2C"/>
    <w:rsid w:val="00B07E0F"/>
    <w:rsid w:val="00B14E36"/>
    <w:rsid w:val="00B16814"/>
    <w:rsid w:val="00B169AE"/>
    <w:rsid w:val="00B201FC"/>
    <w:rsid w:val="00B23A51"/>
    <w:rsid w:val="00B245E9"/>
    <w:rsid w:val="00B26C0B"/>
    <w:rsid w:val="00B26DBB"/>
    <w:rsid w:val="00B27327"/>
    <w:rsid w:val="00B323DF"/>
    <w:rsid w:val="00B3334D"/>
    <w:rsid w:val="00B3404D"/>
    <w:rsid w:val="00B357E2"/>
    <w:rsid w:val="00B44275"/>
    <w:rsid w:val="00B451A0"/>
    <w:rsid w:val="00B52B38"/>
    <w:rsid w:val="00B5511A"/>
    <w:rsid w:val="00B60A9B"/>
    <w:rsid w:val="00B60AD3"/>
    <w:rsid w:val="00B60D6E"/>
    <w:rsid w:val="00B64498"/>
    <w:rsid w:val="00B6587C"/>
    <w:rsid w:val="00B730DC"/>
    <w:rsid w:val="00B75F6B"/>
    <w:rsid w:val="00B800A9"/>
    <w:rsid w:val="00B807A0"/>
    <w:rsid w:val="00B80C8C"/>
    <w:rsid w:val="00B8430E"/>
    <w:rsid w:val="00B878F2"/>
    <w:rsid w:val="00B92052"/>
    <w:rsid w:val="00B924FD"/>
    <w:rsid w:val="00B956BC"/>
    <w:rsid w:val="00BA1714"/>
    <w:rsid w:val="00BA3AC1"/>
    <w:rsid w:val="00BA6CFF"/>
    <w:rsid w:val="00BB21B8"/>
    <w:rsid w:val="00BB2A2A"/>
    <w:rsid w:val="00BB5D87"/>
    <w:rsid w:val="00BB679A"/>
    <w:rsid w:val="00BC2B26"/>
    <w:rsid w:val="00BC517B"/>
    <w:rsid w:val="00BD10D5"/>
    <w:rsid w:val="00BD5594"/>
    <w:rsid w:val="00BD6913"/>
    <w:rsid w:val="00BD7BF9"/>
    <w:rsid w:val="00BE6905"/>
    <w:rsid w:val="00BF6693"/>
    <w:rsid w:val="00C01D1E"/>
    <w:rsid w:val="00C05484"/>
    <w:rsid w:val="00C10E30"/>
    <w:rsid w:val="00C11819"/>
    <w:rsid w:val="00C137F3"/>
    <w:rsid w:val="00C24E91"/>
    <w:rsid w:val="00C253F4"/>
    <w:rsid w:val="00C30EF6"/>
    <w:rsid w:val="00C3193D"/>
    <w:rsid w:val="00C34B59"/>
    <w:rsid w:val="00C35823"/>
    <w:rsid w:val="00C3692B"/>
    <w:rsid w:val="00C37447"/>
    <w:rsid w:val="00C37F04"/>
    <w:rsid w:val="00C401BA"/>
    <w:rsid w:val="00C43A10"/>
    <w:rsid w:val="00C43E9A"/>
    <w:rsid w:val="00C50DDD"/>
    <w:rsid w:val="00C50DFC"/>
    <w:rsid w:val="00C52CBB"/>
    <w:rsid w:val="00C558BC"/>
    <w:rsid w:val="00C61F7E"/>
    <w:rsid w:val="00C62191"/>
    <w:rsid w:val="00C648AA"/>
    <w:rsid w:val="00C658F5"/>
    <w:rsid w:val="00C67125"/>
    <w:rsid w:val="00C67304"/>
    <w:rsid w:val="00C67E4C"/>
    <w:rsid w:val="00C67E60"/>
    <w:rsid w:val="00C71947"/>
    <w:rsid w:val="00C72AA9"/>
    <w:rsid w:val="00C740E7"/>
    <w:rsid w:val="00C7728D"/>
    <w:rsid w:val="00C80D3A"/>
    <w:rsid w:val="00C85951"/>
    <w:rsid w:val="00C92366"/>
    <w:rsid w:val="00C94DC5"/>
    <w:rsid w:val="00C96EF8"/>
    <w:rsid w:val="00CA1BD7"/>
    <w:rsid w:val="00CA5C57"/>
    <w:rsid w:val="00CB1E44"/>
    <w:rsid w:val="00CB5478"/>
    <w:rsid w:val="00CB7615"/>
    <w:rsid w:val="00CB7DDA"/>
    <w:rsid w:val="00CC2354"/>
    <w:rsid w:val="00CC37BB"/>
    <w:rsid w:val="00CC6D78"/>
    <w:rsid w:val="00CD13A7"/>
    <w:rsid w:val="00CD1EFD"/>
    <w:rsid w:val="00CD220C"/>
    <w:rsid w:val="00CD33EF"/>
    <w:rsid w:val="00CD5B71"/>
    <w:rsid w:val="00CD6A1F"/>
    <w:rsid w:val="00CD7955"/>
    <w:rsid w:val="00CD7F05"/>
    <w:rsid w:val="00CE31CB"/>
    <w:rsid w:val="00CE4739"/>
    <w:rsid w:val="00CE5031"/>
    <w:rsid w:val="00CE6B13"/>
    <w:rsid w:val="00CF00F3"/>
    <w:rsid w:val="00CF15A6"/>
    <w:rsid w:val="00CF1611"/>
    <w:rsid w:val="00CF5248"/>
    <w:rsid w:val="00CF5B71"/>
    <w:rsid w:val="00D003C7"/>
    <w:rsid w:val="00D03B84"/>
    <w:rsid w:val="00D07F00"/>
    <w:rsid w:val="00D07FF7"/>
    <w:rsid w:val="00D122B2"/>
    <w:rsid w:val="00D1499D"/>
    <w:rsid w:val="00D14E69"/>
    <w:rsid w:val="00D1682F"/>
    <w:rsid w:val="00D16BB6"/>
    <w:rsid w:val="00D210AF"/>
    <w:rsid w:val="00D215A9"/>
    <w:rsid w:val="00D2445E"/>
    <w:rsid w:val="00D25E5D"/>
    <w:rsid w:val="00D26831"/>
    <w:rsid w:val="00D26EC5"/>
    <w:rsid w:val="00D27036"/>
    <w:rsid w:val="00D30B71"/>
    <w:rsid w:val="00D3596D"/>
    <w:rsid w:val="00D44DB8"/>
    <w:rsid w:val="00D467AA"/>
    <w:rsid w:val="00D477EC"/>
    <w:rsid w:val="00D47D99"/>
    <w:rsid w:val="00D50004"/>
    <w:rsid w:val="00D537C4"/>
    <w:rsid w:val="00D55071"/>
    <w:rsid w:val="00D5537D"/>
    <w:rsid w:val="00D62878"/>
    <w:rsid w:val="00D62A3D"/>
    <w:rsid w:val="00D6584A"/>
    <w:rsid w:val="00D66BE0"/>
    <w:rsid w:val="00D718FB"/>
    <w:rsid w:val="00D72289"/>
    <w:rsid w:val="00D72A80"/>
    <w:rsid w:val="00D72D19"/>
    <w:rsid w:val="00D74B9B"/>
    <w:rsid w:val="00D8104B"/>
    <w:rsid w:val="00D818D1"/>
    <w:rsid w:val="00D84684"/>
    <w:rsid w:val="00D86C3E"/>
    <w:rsid w:val="00D929AF"/>
    <w:rsid w:val="00D93F85"/>
    <w:rsid w:val="00D943A8"/>
    <w:rsid w:val="00D95A1B"/>
    <w:rsid w:val="00D95C99"/>
    <w:rsid w:val="00D96B5C"/>
    <w:rsid w:val="00D97560"/>
    <w:rsid w:val="00DA2579"/>
    <w:rsid w:val="00DA43C7"/>
    <w:rsid w:val="00DA6317"/>
    <w:rsid w:val="00DB2290"/>
    <w:rsid w:val="00DB5485"/>
    <w:rsid w:val="00DB622E"/>
    <w:rsid w:val="00DB62EE"/>
    <w:rsid w:val="00DC14BB"/>
    <w:rsid w:val="00DC1A12"/>
    <w:rsid w:val="00DC2648"/>
    <w:rsid w:val="00DC3A5A"/>
    <w:rsid w:val="00DC5B93"/>
    <w:rsid w:val="00DC68C6"/>
    <w:rsid w:val="00DC74EF"/>
    <w:rsid w:val="00DD14BB"/>
    <w:rsid w:val="00DD3B6B"/>
    <w:rsid w:val="00DD4B86"/>
    <w:rsid w:val="00DD5F3D"/>
    <w:rsid w:val="00DE0643"/>
    <w:rsid w:val="00DE06E0"/>
    <w:rsid w:val="00DE0C11"/>
    <w:rsid w:val="00DE2DE4"/>
    <w:rsid w:val="00DE4D52"/>
    <w:rsid w:val="00DF2777"/>
    <w:rsid w:val="00DF2B07"/>
    <w:rsid w:val="00DF3091"/>
    <w:rsid w:val="00DF3A05"/>
    <w:rsid w:val="00DF46D4"/>
    <w:rsid w:val="00DF5ACD"/>
    <w:rsid w:val="00E003EC"/>
    <w:rsid w:val="00E00D37"/>
    <w:rsid w:val="00E03F09"/>
    <w:rsid w:val="00E0568D"/>
    <w:rsid w:val="00E05D2C"/>
    <w:rsid w:val="00E0605D"/>
    <w:rsid w:val="00E066BE"/>
    <w:rsid w:val="00E0738D"/>
    <w:rsid w:val="00E13A3E"/>
    <w:rsid w:val="00E14D8A"/>
    <w:rsid w:val="00E16BEC"/>
    <w:rsid w:val="00E22D7F"/>
    <w:rsid w:val="00E262A5"/>
    <w:rsid w:val="00E26543"/>
    <w:rsid w:val="00E27E4D"/>
    <w:rsid w:val="00E27EA1"/>
    <w:rsid w:val="00E30C3B"/>
    <w:rsid w:val="00E32E2F"/>
    <w:rsid w:val="00E354D3"/>
    <w:rsid w:val="00E4247A"/>
    <w:rsid w:val="00E4291E"/>
    <w:rsid w:val="00E43F2A"/>
    <w:rsid w:val="00E449CD"/>
    <w:rsid w:val="00E44DED"/>
    <w:rsid w:val="00E4533E"/>
    <w:rsid w:val="00E47661"/>
    <w:rsid w:val="00E5605A"/>
    <w:rsid w:val="00E601B2"/>
    <w:rsid w:val="00E60E8C"/>
    <w:rsid w:val="00E63455"/>
    <w:rsid w:val="00E63BD4"/>
    <w:rsid w:val="00E6497F"/>
    <w:rsid w:val="00E653A7"/>
    <w:rsid w:val="00E6542D"/>
    <w:rsid w:val="00E674C6"/>
    <w:rsid w:val="00E73DD5"/>
    <w:rsid w:val="00E746E6"/>
    <w:rsid w:val="00E74DB9"/>
    <w:rsid w:val="00E76D3A"/>
    <w:rsid w:val="00E77B3C"/>
    <w:rsid w:val="00E83B1F"/>
    <w:rsid w:val="00E86840"/>
    <w:rsid w:val="00E8718E"/>
    <w:rsid w:val="00E87BD3"/>
    <w:rsid w:val="00E91321"/>
    <w:rsid w:val="00E91A44"/>
    <w:rsid w:val="00E928FA"/>
    <w:rsid w:val="00E933C9"/>
    <w:rsid w:val="00E93F78"/>
    <w:rsid w:val="00E96BAE"/>
    <w:rsid w:val="00E9777C"/>
    <w:rsid w:val="00E97D46"/>
    <w:rsid w:val="00E97FB6"/>
    <w:rsid w:val="00EA2EA3"/>
    <w:rsid w:val="00EA52D5"/>
    <w:rsid w:val="00EB0FDE"/>
    <w:rsid w:val="00EB50FF"/>
    <w:rsid w:val="00EC417E"/>
    <w:rsid w:val="00EC4952"/>
    <w:rsid w:val="00EC4969"/>
    <w:rsid w:val="00EC5C11"/>
    <w:rsid w:val="00EC6CE2"/>
    <w:rsid w:val="00EC7290"/>
    <w:rsid w:val="00EC7539"/>
    <w:rsid w:val="00ED35DB"/>
    <w:rsid w:val="00ED3F75"/>
    <w:rsid w:val="00ED4BC8"/>
    <w:rsid w:val="00ED5193"/>
    <w:rsid w:val="00ED5AFC"/>
    <w:rsid w:val="00EE029F"/>
    <w:rsid w:val="00EE02E9"/>
    <w:rsid w:val="00EE30E0"/>
    <w:rsid w:val="00EE3579"/>
    <w:rsid w:val="00EE64A5"/>
    <w:rsid w:val="00EE6953"/>
    <w:rsid w:val="00EE7577"/>
    <w:rsid w:val="00EF0F0E"/>
    <w:rsid w:val="00EF62A1"/>
    <w:rsid w:val="00EF7FB3"/>
    <w:rsid w:val="00F03CE0"/>
    <w:rsid w:val="00F061BF"/>
    <w:rsid w:val="00F06D1C"/>
    <w:rsid w:val="00F070AB"/>
    <w:rsid w:val="00F13D11"/>
    <w:rsid w:val="00F16CE7"/>
    <w:rsid w:val="00F2184F"/>
    <w:rsid w:val="00F240DD"/>
    <w:rsid w:val="00F24B5B"/>
    <w:rsid w:val="00F26538"/>
    <w:rsid w:val="00F27B27"/>
    <w:rsid w:val="00F30055"/>
    <w:rsid w:val="00F30974"/>
    <w:rsid w:val="00F30CFA"/>
    <w:rsid w:val="00F3558D"/>
    <w:rsid w:val="00F36471"/>
    <w:rsid w:val="00F371D6"/>
    <w:rsid w:val="00F4378E"/>
    <w:rsid w:val="00F44342"/>
    <w:rsid w:val="00F443CF"/>
    <w:rsid w:val="00F45041"/>
    <w:rsid w:val="00F45438"/>
    <w:rsid w:val="00F47F72"/>
    <w:rsid w:val="00F56F12"/>
    <w:rsid w:val="00F626A7"/>
    <w:rsid w:val="00F6406A"/>
    <w:rsid w:val="00F66920"/>
    <w:rsid w:val="00F701C5"/>
    <w:rsid w:val="00F73838"/>
    <w:rsid w:val="00F74C29"/>
    <w:rsid w:val="00F75851"/>
    <w:rsid w:val="00F77A8A"/>
    <w:rsid w:val="00F84A7A"/>
    <w:rsid w:val="00F84E6E"/>
    <w:rsid w:val="00F85537"/>
    <w:rsid w:val="00F865D8"/>
    <w:rsid w:val="00F8799D"/>
    <w:rsid w:val="00F87C20"/>
    <w:rsid w:val="00F91737"/>
    <w:rsid w:val="00F91B16"/>
    <w:rsid w:val="00F91B53"/>
    <w:rsid w:val="00F92650"/>
    <w:rsid w:val="00F94304"/>
    <w:rsid w:val="00F966D9"/>
    <w:rsid w:val="00FA173B"/>
    <w:rsid w:val="00FA363F"/>
    <w:rsid w:val="00FA4CC4"/>
    <w:rsid w:val="00FA716D"/>
    <w:rsid w:val="00FB193B"/>
    <w:rsid w:val="00FB7D3F"/>
    <w:rsid w:val="00FC1BCF"/>
    <w:rsid w:val="00FC23D6"/>
    <w:rsid w:val="00FC51E7"/>
    <w:rsid w:val="00FC75CC"/>
    <w:rsid w:val="00FD0720"/>
    <w:rsid w:val="00FD5CAE"/>
    <w:rsid w:val="00FE01F4"/>
    <w:rsid w:val="00FE12AD"/>
    <w:rsid w:val="00FE2730"/>
    <w:rsid w:val="00FE4C1D"/>
    <w:rsid w:val="00FE58C9"/>
    <w:rsid w:val="00FE68E7"/>
    <w:rsid w:val="00FF1E10"/>
    <w:rsid w:val="00FF2EA8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qFormat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D41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137F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7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1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аблица Знак"/>
    <w:basedOn w:val="a0"/>
    <w:link w:val="af5"/>
    <w:locked/>
    <w:rsid w:val="00D477EC"/>
    <w:rPr>
      <w:rFonts w:ascii="Arial" w:hAnsi="Arial" w:cs="Arial"/>
      <w:shd w:val="pct20" w:color="auto" w:fill="auto"/>
      <w:lang w:eastAsia="ru-RU"/>
    </w:rPr>
  </w:style>
  <w:style w:type="paragraph" w:customStyle="1" w:styleId="af5">
    <w:name w:val="Таблица"/>
    <w:basedOn w:val="af6"/>
    <w:link w:val="af4"/>
    <w:rsid w:val="00D477EC"/>
    <w:rPr>
      <w:rFonts w:ascii="Arial" w:eastAsiaTheme="minorHAnsi" w:hAnsi="Arial" w:cs="Arial"/>
      <w:sz w:val="22"/>
      <w:szCs w:val="22"/>
    </w:rPr>
  </w:style>
  <w:style w:type="paragraph" w:styleId="af6">
    <w:name w:val="Message Header"/>
    <w:basedOn w:val="a"/>
    <w:link w:val="af7"/>
    <w:uiPriority w:val="99"/>
    <w:semiHidden/>
    <w:unhideWhenUsed/>
    <w:rsid w:val="00D47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7">
    <w:name w:val="Шапка Знак"/>
    <w:basedOn w:val="a0"/>
    <w:link w:val="af6"/>
    <w:uiPriority w:val="99"/>
    <w:semiHidden/>
    <w:rsid w:val="00D477E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8">
    <w:name w:val="Normal (Web)"/>
    <w:basedOn w:val="a"/>
    <w:link w:val="af9"/>
    <w:uiPriority w:val="99"/>
    <w:unhideWhenUsed/>
    <w:rsid w:val="006758B1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rsid w:val="00AA6B11"/>
    <w:rPr>
      <w:rFonts w:cs="Times New Roman"/>
      <w:color w:val="0000FF"/>
      <w:u w:val="single"/>
    </w:rPr>
  </w:style>
  <w:style w:type="character" w:customStyle="1" w:styleId="af9">
    <w:name w:val="Обычный (веб) Знак"/>
    <w:basedOn w:val="a0"/>
    <w:link w:val="af8"/>
    <w:uiPriority w:val="99"/>
    <w:locked/>
    <w:rsid w:val="0024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170D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Исполнитель"/>
    <w:basedOn w:val="a4"/>
    <w:rsid w:val="00E4291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0">
    <w:name w:val="consplusnormal"/>
    <w:basedOn w:val="a"/>
    <w:rsid w:val="00F36471"/>
    <w:pPr>
      <w:spacing w:before="100" w:beforeAutospacing="1" w:after="100" w:afterAutospacing="1"/>
    </w:pPr>
  </w:style>
  <w:style w:type="table" w:styleId="afc">
    <w:name w:val="Table Grid"/>
    <w:basedOn w:val="a1"/>
    <w:uiPriority w:val="59"/>
    <w:rsid w:val="00180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2">
    <w:name w:val="Style52"/>
    <w:basedOn w:val="a"/>
    <w:uiPriority w:val="99"/>
    <w:rsid w:val="006A106D"/>
    <w:pPr>
      <w:widowControl w:val="0"/>
      <w:autoSpaceDE w:val="0"/>
      <w:autoSpaceDN w:val="0"/>
      <w:adjustRightInd w:val="0"/>
      <w:spacing w:line="238" w:lineRule="exact"/>
      <w:ind w:firstLine="3768"/>
    </w:pPr>
    <w:rPr>
      <w:rFonts w:ascii="Arial Unicode MS" w:eastAsia="Arial Unicode MS" w:hAnsi="Calibri" w:cs="Arial Unicode MS"/>
    </w:rPr>
  </w:style>
  <w:style w:type="paragraph" w:customStyle="1" w:styleId="msonormalbullet2gif">
    <w:name w:val="msonormalbullet2.gif"/>
    <w:basedOn w:val="a"/>
    <w:uiPriority w:val="99"/>
    <w:rsid w:val="002971A3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4E1A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2;&#1081;&#1082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4C07-DD23-4D1B-8E3A-533E44AF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6528</TotalTime>
  <Pages>1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Лилиана</cp:lastModifiedBy>
  <cp:revision>496</cp:revision>
  <cp:lastPrinted>2019-05-08T07:24:00Z</cp:lastPrinted>
  <dcterms:created xsi:type="dcterms:W3CDTF">2013-05-06T12:14:00Z</dcterms:created>
  <dcterms:modified xsi:type="dcterms:W3CDTF">2019-05-08T07:24:00Z</dcterms:modified>
</cp:coreProperties>
</file>