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A7FC" w14:textId="77777777" w:rsidR="00EE27C7" w:rsidRPr="00A01B50" w:rsidRDefault="001B0DE2" w:rsidP="00A01B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BDE7FE" wp14:editId="1479F15D">
            <wp:simplePos x="0" y="0"/>
            <wp:positionH relativeFrom="page">
              <wp:posOffset>3514725</wp:posOffset>
            </wp:positionH>
            <wp:positionV relativeFrom="paragraph">
              <wp:posOffset>-443865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DC4AC9" w14:textId="77777777" w:rsidR="002A5905" w:rsidRPr="00A01B50" w:rsidRDefault="002A5905" w:rsidP="00CE1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DCB7F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ДУМА</w:t>
      </w:r>
    </w:p>
    <w:p w14:paraId="7CE4B61A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6D2B0405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ПЕРМСКОГО КРАЯ</w:t>
      </w:r>
    </w:p>
    <w:p w14:paraId="26462855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609BC" w14:textId="6F9761F7" w:rsidR="00EE27C7" w:rsidRPr="00A01B50" w:rsidRDefault="00121314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ВОСЬМОЕ</w:t>
      </w:r>
      <w:r w:rsidR="00EE27C7" w:rsidRPr="00A01B50">
        <w:rPr>
          <w:rFonts w:ascii="Times New Roman" w:hAnsi="Times New Roman"/>
          <w:sz w:val="28"/>
          <w:szCs w:val="28"/>
        </w:rPr>
        <w:t xml:space="preserve"> ЗАСЕДАНИЕ</w:t>
      </w:r>
    </w:p>
    <w:p w14:paraId="6D306EB9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14B21B" w14:textId="77777777" w:rsidR="00EE27C7" w:rsidRPr="00A01B50" w:rsidRDefault="00EE27C7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sz w:val="28"/>
          <w:szCs w:val="28"/>
        </w:rPr>
        <w:t>РЕШЕНИЕ</w:t>
      </w:r>
    </w:p>
    <w:p w14:paraId="13019C3D" w14:textId="77777777" w:rsidR="004425C5" w:rsidRPr="00A01B50" w:rsidRDefault="004425C5" w:rsidP="00A01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D38F53" w14:textId="65A8E415" w:rsidR="007510E2" w:rsidRPr="00A01B50" w:rsidRDefault="00C6115E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2131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E11B6">
        <w:rPr>
          <w:rFonts w:ascii="Times New Roman" w:hAnsi="Times New Roman"/>
          <w:color w:val="000000" w:themeColor="text1"/>
          <w:sz w:val="28"/>
          <w:szCs w:val="28"/>
        </w:rPr>
        <w:t>.01</w:t>
      </w:r>
      <w:r w:rsidR="00B8133B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12131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730F9" w:rsidRPr="00A01B50">
        <w:rPr>
          <w:rFonts w:ascii="Times New Roman" w:hAnsi="Times New Roman"/>
          <w:sz w:val="28"/>
          <w:szCs w:val="28"/>
        </w:rPr>
        <w:tab/>
      </w:r>
      <w:r w:rsidR="00CE11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C730F9" w:rsidRPr="00A01B50">
        <w:rPr>
          <w:rFonts w:ascii="Times New Roman" w:hAnsi="Times New Roman"/>
          <w:sz w:val="28"/>
          <w:szCs w:val="28"/>
        </w:rPr>
        <w:t xml:space="preserve"> №</w:t>
      </w:r>
      <w:r w:rsidR="00ED219B">
        <w:rPr>
          <w:rFonts w:ascii="Times New Roman" w:hAnsi="Times New Roman"/>
          <w:sz w:val="28"/>
          <w:szCs w:val="28"/>
        </w:rPr>
        <w:t xml:space="preserve"> </w:t>
      </w:r>
    </w:p>
    <w:p w14:paraId="322E41B7" w14:textId="77777777" w:rsidR="007510E2" w:rsidRPr="00A01B50" w:rsidRDefault="007510E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39BC5CD" w14:textId="77777777" w:rsidR="000F03C2" w:rsidRPr="00A01B50" w:rsidRDefault="000F03C2" w:rsidP="00A01B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A000569" w14:textId="77777777" w:rsidR="00AC0278" w:rsidRDefault="00B8133B" w:rsidP="00AC02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33B">
        <w:rPr>
          <w:rFonts w:ascii="Times New Roman" w:hAnsi="Times New Roman"/>
          <w:b/>
          <w:sz w:val="28"/>
          <w:szCs w:val="28"/>
        </w:rPr>
        <w:t>О</w:t>
      </w:r>
      <w:r w:rsidR="00AC0278">
        <w:rPr>
          <w:rFonts w:ascii="Times New Roman" w:hAnsi="Times New Roman"/>
          <w:b/>
          <w:sz w:val="28"/>
          <w:szCs w:val="28"/>
        </w:rPr>
        <w:t xml:space="preserve"> плане работы </w:t>
      </w:r>
      <w:r w:rsidR="00AC0278" w:rsidRPr="00AC0278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14:paraId="6DDC9955" w14:textId="27011143" w:rsidR="00B8133B" w:rsidRPr="00AC0278" w:rsidRDefault="00AC0278" w:rsidP="00AC02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C0278">
        <w:rPr>
          <w:rFonts w:ascii="Times New Roman" w:hAnsi="Times New Roman"/>
          <w:b/>
          <w:sz w:val="28"/>
          <w:szCs w:val="28"/>
        </w:rPr>
        <w:t>Бардымского муниципального округа на 202</w:t>
      </w:r>
      <w:r w:rsidR="00121314">
        <w:rPr>
          <w:rFonts w:ascii="Times New Roman" w:hAnsi="Times New Roman"/>
          <w:b/>
          <w:sz w:val="28"/>
          <w:szCs w:val="28"/>
        </w:rPr>
        <w:t>4</w:t>
      </w:r>
      <w:r w:rsidRPr="00AC027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F34C63" w14:textId="77777777" w:rsidR="00B8133B" w:rsidRPr="00B8133B" w:rsidRDefault="00B8133B" w:rsidP="00B81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C64B35" w14:textId="77777777" w:rsidR="00B8133B" w:rsidRPr="00B8133B" w:rsidRDefault="00B8133B" w:rsidP="00B8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3FF08A" w14:textId="6DB1A522" w:rsidR="00B8133B" w:rsidRPr="00B8133B" w:rsidRDefault="00B8133B" w:rsidP="00AC0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color w:val="000000"/>
          <w:sz w:val="28"/>
          <w:szCs w:val="28"/>
        </w:rPr>
        <w:t>Заслушав информацию</w:t>
      </w:r>
      <w:r w:rsidR="00797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278">
        <w:rPr>
          <w:rFonts w:ascii="Times New Roman" w:hAnsi="Times New Roman"/>
          <w:color w:val="000000"/>
          <w:sz w:val="28"/>
          <w:szCs w:val="28"/>
        </w:rPr>
        <w:t xml:space="preserve">председателя Контрольно-счетной палаты Бардымского муниципального округа З.Т. </w:t>
      </w:r>
      <w:proofErr w:type="spellStart"/>
      <w:r w:rsidR="00AC0278">
        <w:rPr>
          <w:rFonts w:ascii="Times New Roman" w:hAnsi="Times New Roman"/>
          <w:color w:val="000000"/>
          <w:sz w:val="28"/>
          <w:szCs w:val="28"/>
        </w:rPr>
        <w:t>Шахманаевой</w:t>
      </w:r>
      <w:proofErr w:type="spellEnd"/>
      <w:r w:rsidR="00AC027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AC0278">
        <w:rPr>
          <w:rFonts w:ascii="Times New Roman" w:hAnsi="Times New Roman"/>
          <w:b/>
          <w:sz w:val="28"/>
          <w:szCs w:val="28"/>
        </w:rPr>
        <w:t xml:space="preserve"> </w:t>
      </w:r>
      <w:r w:rsidR="00AC0278">
        <w:rPr>
          <w:rFonts w:ascii="Times New Roman" w:hAnsi="Times New Roman"/>
          <w:sz w:val="28"/>
          <w:szCs w:val="28"/>
        </w:rPr>
        <w:t>плане рабо</w:t>
      </w:r>
      <w:r w:rsidR="00AC0278" w:rsidRPr="00AC0278">
        <w:rPr>
          <w:rFonts w:ascii="Times New Roman" w:hAnsi="Times New Roman"/>
          <w:sz w:val="28"/>
          <w:szCs w:val="28"/>
        </w:rPr>
        <w:t>ты Контрольно-счетной палаты Бардымского муниципального округа на 202</w:t>
      </w:r>
      <w:r w:rsidR="00121314">
        <w:rPr>
          <w:rFonts w:ascii="Times New Roman" w:hAnsi="Times New Roman"/>
          <w:sz w:val="28"/>
          <w:szCs w:val="28"/>
        </w:rPr>
        <w:t>4</w:t>
      </w:r>
      <w:r w:rsidR="00AC0278" w:rsidRPr="00AC0278">
        <w:rPr>
          <w:rFonts w:ascii="Times New Roman" w:hAnsi="Times New Roman"/>
          <w:sz w:val="28"/>
          <w:szCs w:val="28"/>
        </w:rPr>
        <w:t xml:space="preserve"> год</w:t>
      </w:r>
      <w:r w:rsidR="00AC0278">
        <w:rPr>
          <w:rFonts w:ascii="Times New Roman" w:hAnsi="Times New Roman"/>
          <w:sz w:val="28"/>
          <w:szCs w:val="28"/>
        </w:rPr>
        <w:t xml:space="preserve">, </w:t>
      </w:r>
      <w:r w:rsidRPr="00B8133B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14:paraId="53FBD87D" w14:textId="77777777" w:rsidR="00B8133B" w:rsidRPr="00B8133B" w:rsidRDefault="00B8133B" w:rsidP="00534C44">
      <w:pPr>
        <w:pStyle w:val="a9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133B">
        <w:rPr>
          <w:color w:val="000000"/>
          <w:sz w:val="28"/>
          <w:szCs w:val="28"/>
        </w:rPr>
        <w:t>РЕШАЕТ:</w:t>
      </w:r>
    </w:p>
    <w:p w14:paraId="7FAD2513" w14:textId="77777777" w:rsidR="00B8133B" w:rsidRDefault="00B8133B" w:rsidP="006873A1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133B">
        <w:rPr>
          <w:color w:val="000000"/>
          <w:sz w:val="28"/>
          <w:szCs w:val="28"/>
        </w:rPr>
        <w:t>Информацию принять к сведению.</w:t>
      </w:r>
    </w:p>
    <w:p w14:paraId="307438CC" w14:textId="77777777" w:rsidR="006873A1" w:rsidRPr="00B8133B" w:rsidRDefault="006873A1" w:rsidP="006873A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Контрольно-счетной палате Бардымского муниципального округа организовать исполнени</w:t>
      </w:r>
      <w:r w:rsidR="004B26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плана.</w:t>
      </w:r>
    </w:p>
    <w:p w14:paraId="75B3BD5A" w14:textId="77777777" w:rsidR="00B8133B" w:rsidRPr="00B8133B" w:rsidRDefault="004B48DC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исполнения настоящего решения возложить на председателя Контрольно-счетной палаты Бардымского муниципального округа З.Т. </w:t>
      </w:r>
      <w:proofErr w:type="spellStart"/>
      <w:r>
        <w:rPr>
          <w:rFonts w:ascii="Times New Roman" w:hAnsi="Times New Roman"/>
          <w:sz w:val="28"/>
          <w:szCs w:val="28"/>
        </w:rPr>
        <w:t>Шахманаеву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B741E55" w14:textId="77777777" w:rsid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C6771" w14:textId="77777777" w:rsidR="004B48DC" w:rsidRPr="00B8133B" w:rsidRDefault="004B48DC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9153E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>Председатель Думы</w:t>
      </w:r>
    </w:p>
    <w:p w14:paraId="6110D865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33B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</w:t>
      </w:r>
      <w:r w:rsidR="00534C4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8133B">
        <w:rPr>
          <w:rFonts w:ascii="Times New Roman" w:hAnsi="Times New Roman"/>
          <w:sz w:val="28"/>
          <w:szCs w:val="28"/>
        </w:rPr>
        <w:t>И.Р.</w:t>
      </w:r>
      <w:r w:rsidR="00534C44">
        <w:rPr>
          <w:rFonts w:ascii="Times New Roman" w:hAnsi="Times New Roman"/>
          <w:sz w:val="28"/>
          <w:szCs w:val="28"/>
        </w:rPr>
        <w:t xml:space="preserve"> </w:t>
      </w:r>
      <w:r w:rsidRPr="00B8133B">
        <w:rPr>
          <w:rFonts w:ascii="Times New Roman" w:hAnsi="Times New Roman"/>
          <w:sz w:val="28"/>
          <w:szCs w:val="28"/>
        </w:rPr>
        <w:t>Вахитов</w:t>
      </w:r>
    </w:p>
    <w:p w14:paraId="5E4A7D12" w14:textId="77777777" w:rsidR="00B8133B" w:rsidRP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D0855" w14:textId="77777777" w:rsidR="00B8133B" w:rsidRDefault="00B8133B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59B32" w14:textId="299E281B" w:rsidR="00ED219B" w:rsidRPr="00B8133B" w:rsidRDefault="007171CC" w:rsidP="00B81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13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.01.202</w:t>
      </w:r>
      <w:r w:rsidR="00121314">
        <w:rPr>
          <w:rFonts w:ascii="Times New Roman" w:hAnsi="Times New Roman"/>
          <w:sz w:val="28"/>
          <w:szCs w:val="28"/>
        </w:rPr>
        <w:t>4</w:t>
      </w:r>
    </w:p>
    <w:p w14:paraId="3CBF795F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8A011CC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4FD7823F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9AC7B23" w14:textId="77777777" w:rsidR="00CE70CB" w:rsidRDefault="00CE70C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08FCB5CD" w14:textId="77777777" w:rsidR="00CE70CB" w:rsidRDefault="00CE70C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61D722E8" w14:textId="77777777" w:rsidR="00CE70CB" w:rsidRDefault="00CE70C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5630948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367D152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0D5F92E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7BC50AA3" w14:textId="77777777" w:rsidR="00ED219B" w:rsidRDefault="00ED219B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51360081" w14:textId="77777777" w:rsidR="001F72B8" w:rsidRDefault="001F72B8" w:rsidP="00B813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1FBE4748" w14:textId="77777777" w:rsidR="001F72B8" w:rsidRDefault="001F72B8" w:rsidP="006873A1">
      <w:pPr>
        <w:pStyle w:val="10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1F72B8" w:rsidSect="00A01B5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D66A78A" w14:textId="77777777" w:rsidR="00121314" w:rsidRPr="00121314" w:rsidRDefault="00121314" w:rsidP="0012131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1314">
        <w:rPr>
          <w:rFonts w:ascii="Times New Roman" w:hAnsi="Times New Roman"/>
          <w:caps/>
          <w:sz w:val="28"/>
          <w:szCs w:val="28"/>
        </w:rPr>
        <w:lastRenderedPageBreak/>
        <w:t>план</w:t>
      </w:r>
    </w:p>
    <w:p w14:paraId="46363A8A" w14:textId="77777777" w:rsidR="00121314" w:rsidRPr="00121314" w:rsidRDefault="00121314" w:rsidP="00121314">
      <w:pPr>
        <w:spacing w:line="360" w:lineRule="auto"/>
        <w:rPr>
          <w:rFonts w:ascii="Times New Roman" w:hAnsi="Times New Roman"/>
          <w:sz w:val="28"/>
          <w:szCs w:val="28"/>
        </w:rPr>
      </w:pPr>
      <w:r w:rsidRPr="00121314">
        <w:rPr>
          <w:rFonts w:ascii="Times New Roman" w:hAnsi="Times New Roman"/>
          <w:sz w:val="28"/>
          <w:szCs w:val="28"/>
        </w:rPr>
        <w:t xml:space="preserve">                    работы Контрольно-счетной палаты Бардымского муниципального округа Пермского края на 2024 год</w:t>
      </w:r>
    </w:p>
    <w:p w14:paraId="29709F12" w14:textId="77777777" w:rsidR="00121314" w:rsidRPr="00121314" w:rsidRDefault="00121314" w:rsidP="00121314">
      <w:pPr>
        <w:rPr>
          <w:rFonts w:ascii="Times New Roman" w:hAnsi="Times New Roman"/>
        </w:rPr>
      </w:pPr>
    </w:p>
    <w:tbl>
      <w:tblPr>
        <w:tblW w:w="1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25"/>
        <w:gridCol w:w="5477"/>
        <w:gridCol w:w="2409"/>
        <w:gridCol w:w="1532"/>
        <w:gridCol w:w="2000"/>
        <w:gridCol w:w="2098"/>
        <w:gridCol w:w="1514"/>
      </w:tblGrid>
      <w:tr w:rsidR="00121314" w:rsidRPr="00121314" w14:paraId="555AAB96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tblHeader/>
          <w:jc w:val="center"/>
        </w:trPr>
        <w:tc>
          <w:tcPr>
            <w:tcW w:w="925" w:type="dxa"/>
            <w:vAlign w:val="center"/>
          </w:tcPr>
          <w:p w14:paraId="60932E5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br w:type="page"/>
              <w:t>№</w:t>
            </w:r>
          </w:p>
          <w:p w14:paraId="096566F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77" w:type="dxa"/>
            <w:vAlign w:val="center"/>
          </w:tcPr>
          <w:p w14:paraId="122B134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  <w:tc>
          <w:tcPr>
            <w:tcW w:w="2409" w:type="dxa"/>
          </w:tcPr>
          <w:p w14:paraId="198E671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 xml:space="preserve">Объект контроля </w:t>
            </w:r>
          </w:p>
        </w:tc>
        <w:tc>
          <w:tcPr>
            <w:tcW w:w="1532" w:type="dxa"/>
            <w:vAlign w:val="center"/>
          </w:tcPr>
          <w:p w14:paraId="0715222A" w14:textId="77777777" w:rsidR="00121314" w:rsidRPr="00121314" w:rsidRDefault="00121314" w:rsidP="00713893">
            <w:pPr>
              <w:ind w:right="-32"/>
              <w:jc w:val="center"/>
              <w:rPr>
                <w:rFonts w:ascii="Times New Roman" w:hAnsi="Times New Roman"/>
                <w:b/>
                <w:strike/>
              </w:rPr>
            </w:pPr>
            <w:r w:rsidRPr="00121314">
              <w:rPr>
                <w:rFonts w:ascii="Times New Roman" w:hAnsi="Times New Roman"/>
                <w:b/>
              </w:rPr>
              <w:t>Срок проведения мероприятия</w:t>
            </w:r>
          </w:p>
        </w:tc>
        <w:tc>
          <w:tcPr>
            <w:tcW w:w="2000" w:type="dxa"/>
            <w:vAlign w:val="center"/>
          </w:tcPr>
          <w:p w14:paraId="50CC6C1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>Ответственные за проведение мероприятия</w:t>
            </w:r>
          </w:p>
        </w:tc>
        <w:tc>
          <w:tcPr>
            <w:tcW w:w="2098" w:type="dxa"/>
            <w:vAlign w:val="center"/>
          </w:tcPr>
          <w:p w14:paraId="4D5A949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>Основание для включения мероприятия в план</w:t>
            </w:r>
          </w:p>
        </w:tc>
        <w:tc>
          <w:tcPr>
            <w:tcW w:w="1514" w:type="dxa"/>
          </w:tcPr>
          <w:p w14:paraId="2703BC4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21314">
              <w:rPr>
                <w:rFonts w:ascii="Times New Roman" w:hAnsi="Times New Roman"/>
                <w:b/>
              </w:rPr>
              <w:t>Приме-</w:t>
            </w:r>
            <w:proofErr w:type="spellStart"/>
            <w:r w:rsidRPr="00121314">
              <w:rPr>
                <w:rFonts w:ascii="Times New Roman" w:hAnsi="Times New Roman"/>
                <w:b/>
              </w:rPr>
              <w:t>чание</w:t>
            </w:r>
            <w:proofErr w:type="spellEnd"/>
            <w:proofErr w:type="gramEnd"/>
          </w:p>
        </w:tc>
      </w:tr>
      <w:tr w:rsidR="00121314" w:rsidRPr="00121314" w14:paraId="3E8B98EA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15955" w:type="dxa"/>
            <w:gridSpan w:val="7"/>
          </w:tcPr>
          <w:p w14:paraId="12757163" w14:textId="77777777" w:rsidR="00121314" w:rsidRPr="00121314" w:rsidRDefault="00121314" w:rsidP="00713893">
            <w:pPr>
              <w:ind w:left="720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b/>
              </w:rPr>
              <w:t>1. Экспертно-аналитические мероприятия</w:t>
            </w:r>
          </w:p>
        </w:tc>
      </w:tr>
      <w:tr w:rsidR="00121314" w:rsidRPr="00121314" w14:paraId="2B67BB6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0C761A75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477" w:type="dxa"/>
          </w:tcPr>
          <w:p w14:paraId="29E1BEFD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Проведение экспертизы муниципальных программ и изменений в муниципальные программы Бардымского муниципального округа.</w:t>
            </w:r>
          </w:p>
        </w:tc>
        <w:tc>
          <w:tcPr>
            <w:tcW w:w="2409" w:type="dxa"/>
          </w:tcPr>
          <w:p w14:paraId="5468CA7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32D5B2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В течении года по мере поступления</w:t>
            </w:r>
          </w:p>
        </w:tc>
        <w:tc>
          <w:tcPr>
            <w:tcW w:w="2000" w:type="dxa"/>
          </w:tcPr>
          <w:p w14:paraId="0E0DD78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44124E6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0D55AE2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B0658D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Ст.6 Положения о КСП</w:t>
            </w:r>
          </w:p>
        </w:tc>
        <w:tc>
          <w:tcPr>
            <w:tcW w:w="1514" w:type="dxa"/>
          </w:tcPr>
          <w:p w14:paraId="2D8A3D8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2E08FD1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58CA027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77" w:type="dxa"/>
          </w:tcPr>
          <w:p w14:paraId="3EE8D42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Внешняя проверка отчета об исполнении бюджета Бардымского муниципального округа за 2023 год и подготовка заключения на отчет об исполнении бюджета</w:t>
            </w:r>
          </w:p>
        </w:tc>
        <w:tc>
          <w:tcPr>
            <w:tcW w:w="2409" w:type="dxa"/>
          </w:tcPr>
          <w:p w14:paraId="0520C4A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524E94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000" w:type="dxa"/>
          </w:tcPr>
          <w:p w14:paraId="0415FB8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A5EF60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08116D2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1F94EEE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Ст.6 Положения о КСП</w:t>
            </w:r>
          </w:p>
        </w:tc>
        <w:tc>
          <w:tcPr>
            <w:tcW w:w="1514" w:type="dxa"/>
          </w:tcPr>
          <w:p w14:paraId="2F9E9C5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C4149A1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BFA3971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77" w:type="dxa"/>
          </w:tcPr>
          <w:p w14:paraId="397A68E9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Анализ исполнения бюджета Бардымского муниципального округа за 1 квартал, 1 полугодие, 9 месяцев 2024 года.</w:t>
            </w:r>
          </w:p>
        </w:tc>
        <w:tc>
          <w:tcPr>
            <w:tcW w:w="2409" w:type="dxa"/>
          </w:tcPr>
          <w:p w14:paraId="281789B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2A0AE78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Апрель, июль, октябрь</w:t>
            </w:r>
          </w:p>
        </w:tc>
        <w:tc>
          <w:tcPr>
            <w:tcW w:w="2000" w:type="dxa"/>
          </w:tcPr>
          <w:p w14:paraId="7F60184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2490428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4D54C35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47D7482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Ст.6 Положения о КСП</w:t>
            </w:r>
          </w:p>
        </w:tc>
        <w:tc>
          <w:tcPr>
            <w:tcW w:w="1514" w:type="dxa"/>
          </w:tcPr>
          <w:p w14:paraId="28F7248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29B25A0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FB25F42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477" w:type="dxa"/>
          </w:tcPr>
          <w:p w14:paraId="58FD428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Экспертиза проектов решений о внесении изменений в бюджет Бардымского муниципального округа на 2024-2026 годы»</w:t>
            </w:r>
          </w:p>
        </w:tc>
        <w:tc>
          <w:tcPr>
            <w:tcW w:w="2409" w:type="dxa"/>
          </w:tcPr>
          <w:p w14:paraId="06EE80A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06C9417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В течении года по мере поступления</w:t>
            </w:r>
          </w:p>
        </w:tc>
        <w:tc>
          <w:tcPr>
            <w:tcW w:w="2000" w:type="dxa"/>
          </w:tcPr>
          <w:p w14:paraId="71E0FC5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F3DA9D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5BA8757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68B02FF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Ст.268.1 БК РФ, п.2, п.7 ч.2 ст.9 Закона 6-ФЗ</w:t>
            </w:r>
          </w:p>
        </w:tc>
        <w:tc>
          <w:tcPr>
            <w:tcW w:w="1514" w:type="dxa"/>
          </w:tcPr>
          <w:p w14:paraId="4A2C5A9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56C28C6E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4FF2066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477" w:type="dxa"/>
          </w:tcPr>
          <w:p w14:paraId="3A8AC884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Экспертиза проектов решений и иных нормативных правовых документов, поступающих на рассмотрение Думы Бардымского муниципального округа по вопросам, отнесенным к компетенции КСП и подготовка заключений </w:t>
            </w:r>
          </w:p>
        </w:tc>
        <w:tc>
          <w:tcPr>
            <w:tcW w:w="2409" w:type="dxa"/>
          </w:tcPr>
          <w:p w14:paraId="793B332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F26A97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000" w:type="dxa"/>
          </w:tcPr>
          <w:p w14:paraId="3940714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7846A76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499108D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C0DD63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Ст.268.1 БК </w:t>
            </w:r>
            <w:proofErr w:type="gramStart"/>
            <w:r w:rsidRPr="00121314">
              <w:rPr>
                <w:rFonts w:ascii="Times New Roman" w:hAnsi="Times New Roman"/>
              </w:rPr>
              <w:t>РФ,  п.7</w:t>
            </w:r>
            <w:proofErr w:type="gramEnd"/>
            <w:r w:rsidRPr="00121314">
              <w:rPr>
                <w:rFonts w:ascii="Times New Roman" w:hAnsi="Times New Roman"/>
              </w:rPr>
              <w:t xml:space="preserve"> ч.2 ст.9 Закона 6-ФЗ</w:t>
            </w:r>
          </w:p>
        </w:tc>
        <w:tc>
          <w:tcPr>
            <w:tcW w:w="1514" w:type="dxa"/>
          </w:tcPr>
          <w:p w14:paraId="19E08E5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7F32DBD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00924177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</w:p>
        </w:tc>
        <w:tc>
          <w:tcPr>
            <w:tcW w:w="5477" w:type="dxa"/>
          </w:tcPr>
          <w:p w14:paraId="05E61C1F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Экспертиза проекта бюджета Бардымского муниципального округа на 2025-2027 годы и подготовка заключения на него.</w:t>
            </w:r>
          </w:p>
        </w:tc>
        <w:tc>
          <w:tcPr>
            <w:tcW w:w="2409" w:type="dxa"/>
          </w:tcPr>
          <w:p w14:paraId="67D172F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934E27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В соответствии с графиком рассмотрения бюджета </w:t>
            </w:r>
          </w:p>
        </w:tc>
        <w:tc>
          <w:tcPr>
            <w:tcW w:w="2000" w:type="dxa"/>
          </w:tcPr>
          <w:p w14:paraId="2CE1545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B6E38C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2E85A8C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8A7A1E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п.6.1 Положения о КСП</w:t>
            </w:r>
          </w:p>
        </w:tc>
        <w:tc>
          <w:tcPr>
            <w:tcW w:w="1514" w:type="dxa"/>
          </w:tcPr>
          <w:p w14:paraId="31FAA75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46FFEC6F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72EAA24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477" w:type="dxa"/>
          </w:tcPr>
          <w:p w14:paraId="6441F1E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округа</w:t>
            </w:r>
          </w:p>
        </w:tc>
        <w:tc>
          <w:tcPr>
            <w:tcW w:w="2409" w:type="dxa"/>
          </w:tcPr>
          <w:p w14:paraId="50EB22E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7A70A4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000" w:type="dxa"/>
          </w:tcPr>
          <w:p w14:paraId="0E412FA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75CD59C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61F91D4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CE4F07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п.7 ч.2 ст.9 Закона 6-ФЗ, п.6.1 Положения о КСП</w:t>
            </w:r>
          </w:p>
        </w:tc>
        <w:tc>
          <w:tcPr>
            <w:tcW w:w="1514" w:type="dxa"/>
          </w:tcPr>
          <w:p w14:paraId="65E96CC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A897DFE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31E30BE" w14:textId="77777777" w:rsidR="00121314" w:rsidRPr="00121314" w:rsidRDefault="00121314" w:rsidP="00713893">
            <w:pPr>
              <w:rPr>
                <w:rFonts w:ascii="Times New Roman" w:hAnsi="Times New Roman"/>
                <w:sz w:val="28"/>
                <w:szCs w:val="28"/>
              </w:rPr>
            </w:pPr>
            <w:r w:rsidRPr="00121314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477" w:type="dxa"/>
          </w:tcPr>
          <w:p w14:paraId="1840E1BC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Финансово-экономическая экспертиза проектов муниципальных программ (изменений в муниципальные программы) Бардымского муниципального округа </w:t>
            </w:r>
          </w:p>
        </w:tc>
        <w:tc>
          <w:tcPr>
            <w:tcW w:w="2409" w:type="dxa"/>
          </w:tcPr>
          <w:p w14:paraId="0C20B4A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DC0205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000" w:type="dxa"/>
          </w:tcPr>
          <w:p w14:paraId="2EA5C57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2894EC2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7434550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16AFDF7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Ч.2 ст. 157 БК РФ, п.7 ч.2 ст.9 Закона 6-ФЗ</w:t>
            </w:r>
          </w:p>
        </w:tc>
        <w:tc>
          <w:tcPr>
            <w:tcW w:w="1514" w:type="dxa"/>
          </w:tcPr>
          <w:p w14:paraId="741CA8E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10528D38" w14:textId="77777777" w:rsidTr="00713893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15955" w:type="dxa"/>
            <w:gridSpan w:val="7"/>
          </w:tcPr>
          <w:p w14:paraId="57B3305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b/>
              </w:rPr>
              <w:t>2. Контрольные мероприятия</w:t>
            </w:r>
          </w:p>
        </w:tc>
      </w:tr>
      <w:tr w:rsidR="00121314" w:rsidRPr="00121314" w14:paraId="4CF1CA54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A004A60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2.1.</w:t>
            </w:r>
          </w:p>
        </w:tc>
        <w:tc>
          <w:tcPr>
            <w:tcW w:w="5477" w:type="dxa"/>
          </w:tcPr>
          <w:p w14:paraId="08322516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финансово-хозяйственной деятельности структурного подразделения «Колос» МАДОУ «Бардымский детский сад»</w:t>
            </w:r>
          </w:p>
        </w:tc>
        <w:tc>
          <w:tcPr>
            <w:tcW w:w="2409" w:type="dxa"/>
          </w:tcPr>
          <w:p w14:paraId="06C5792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МАДОУ «Бардымский детский сад»</w:t>
            </w:r>
          </w:p>
        </w:tc>
        <w:tc>
          <w:tcPr>
            <w:tcW w:w="1532" w:type="dxa"/>
          </w:tcPr>
          <w:p w14:paraId="60C5EE4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24526E6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0962857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23A6FF7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8A3853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143B95E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4CDC9668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72EBE070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5477" w:type="dxa"/>
          </w:tcPr>
          <w:p w14:paraId="5E0E266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 Проверка законности, результативности (эффективности и экономности) использования бюджетных средств, направленных на реализацию МП «Развитие культуры и искусства Бардымского муниципального округа на 2021-2023 годы»: субсидии на обеспечение развития и укрепления материально-технической базы домов культуры в населенных пунктах с числом жителей до 50 тысяч человек в 2023 году (МБУ «Березниковский КДК»)</w:t>
            </w:r>
          </w:p>
        </w:tc>
        <w:tc>
          <w:tcPr>
            <w:tcW w:w="2409" w:type="dxa"/>
          </w:tcPr>
          <w:p w14:paraId="5FE4A8E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Управление культуры Администрации Бардымского муниципального округа, МБУ «Березниковский КДК»</w:t>
            </w:r>
          </w:p>
        </w:tc>
        <w:tc>
          <w:tcPr>
            <w:tcW w:w="1532" w:type="dxa"/>
          </w:tcPr>
          <w:p w14:paraId="6231153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1008A52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36B44A1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3D8A4EE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E02073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2EDC19F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57356449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582FBC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2.3.</w:t>
            </w:r>
          </w:p>
        </w:tc>
        <w:tc>
          <w:tcPr>
            <w:tcW w:w="5477" w:type="dxa"/>
          </w:tcPr>
          <w:p w14:paraId="4D0205F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законного и эффективного использования бюджетных средств направленных на реализацию вопросов местного значения, осуществляемых с участием средств самообложения граждан в БМО: ремонт здания МБУ «</w:t>
            </w:r>
            <w:proofErr w:type="spellStart"/>
            <w:r w:rsidRPr="00121314">
              <w:rPr>
                <w:rFonts w:ascii="Times New Roman" w:hAnsi="Times New Roman"/>
              </w:rPr>
              <w:t>Печменский</w:t>
            </w:r>
            <w:proofErr w:type="spellEnd"/>
            <w:r w:rsidRPr="00121314">
              <w:rPr>
                <w:rFonts w:ascii="Times New Roman" w:hAnsi="Times New Roman"/>
              </w:rPr>
              <w:t xml:space="preserve"> КДК» </w:t>
            </w:r>
          </w:p>
        </w:tc>
        <w:tc>
          <w:tcPr>
            <w:tcW w:w="2409" w:type="dxa"/>
          </w:tcPr>
          <w:p w14:paraId="61ACAF0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</w:t>
            </w:r>
          </w:p>
          <w:p w14:paraId="38C44E0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 МБУ «</w:t>
            </w:r>
            <w:proofErr w:type="spellStart"/>
            <w:r w:rsidRPr="00121314">
              <w:rPr>
                <w:rFonts w:ascii="Times New Roman" w:hAnsi="Times New Roman"/>
              </w:rPr>
              <w:t>Печменский</w:t>
            </w:r>
            <w:proofErr w:type="spellEnd"/>
            <w:r w:rsidRPr="00121314">
              <w:rPr>
                <w:rFonts w:ascii="Times New Roman" w:hAnsi="Times New Roman"/>
              </w:rPr>
              <w:t xml:space="preserve"> КДК»</w:t>
            </w:r>
          </w:p>
        </w:tc>
        <w:tc>
          <w:tcPr>
            <w:tcW w:w="1532" w:type="dxa"/>
          </w:tcPr>
          <w:p w14:paraId="5DF2473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32A41A8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C9A49F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261466E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7BD053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297DB92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46BF1A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655312B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2.4.</w:t>
            </w:r>
          </w:p>
        </w:tc>
        <w:tc>
          <w:tcPr>
            <w:tcW w:w="5477" w:type="dxa"/>
          </w:tcPr>
          <w:p w14:paraId="7D4C00A1" w14:textId="77777777" w:rsidR="00121314" w:rsidRPr="00121314" w:rsidRDefault="00121314" w:rsidP="00713893">
            <w:pPr>
              <w:ind w:right="-147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законного и эффективного использования бюджетных средств на реализацию проектов инициативного бюджетирования в БМО за 2023 год:</w:t>
            </w:r>
            <w:r w:rsidRPr="00121314">
              <w:rPr>
                <w:rFonts w:ascii="Times New Roman" w:hAnsi="Times New Roman"/>
                <w:i/>
              </w:rPr>
              <w:t xml:space="preserve"> МАОУ "</w:t>
            </w:r>
            <w:proofErr w:type="spellStart"/>
            <w:r w:rsidRPr="00121314">
              <w:rPr>
                <w:rFonts w:ascii="Times New Roman" w:hAnsi="Times New Roman"/>
                <w:i/>
              </w:rPr>
              <w:t>Тюндюковская</w:t>
            </w:r>
            <w:proofErr w:type="spellEnd"/>
            <w:r w:rsidRPr="00121314">
              <w:rPr>
                <w:rFonts w:ascii="Times New Roman" w:hAnsi="Times New Roman"/>
                <w:i/>
              </w:rPr>
              <w:t xml:space="preserve"> СОШ" Структурное подразделение «</w:t>
            </w:r>
            <w:proofErr w:type="spellStart"/>
            <w:r w:rsidRPr="00121314">
              <w:rPr>
                <w:rFonts w:ascii="Times New Roman" w:hAnsi="Times New Roman"/>
                <w:i/>
              </w:rPr>
              <w:t>Тюндюковский</w:t>
            </w:r>
            <w:proofErr w:type="spellEnd"/>
            <w:r w:rsidRPr="00121314">
              <w:rPr>
                <w:rFonts w:ascii="Times New Roman" w:hAnsi="Times New Roman"/>
                <w:i/>
              </w:rPr>
              <w:t xml:space="preserve"> детский сад»</w:t>
            </w:r>
          </w:p>
        </w:tc>
        <w:tc>
          <w:tcPr>
            <w:tcW w:w="2409" w:type="dxa"/>
          </w:tcPr>
          <w:p w14:paraId="67C121AA" w14:textId="77777777" w:rsidR="00121314" w:rsidRPr="00121314" w:rsidRDefault="00121314" w:rsidP="00713893">
            <w:pPr>
              <w:ind w:left="-79" w:right="-146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Управление образования, МАОУ "</w:t>
            </w:r>
            <w:proofErr w:type="spellStart"/>
            <w:r w:rsidRPr="00121314">
              <w:rPr>
                <w:rFonts w:ascii="Times New Roman" w:hAnsi="Times New Roman"/>
              </w:rPr>
              <w:t>Тюндюковская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СОШ" (с/п «</w:t>
            </w:r>
            <w:proofErr w:type="spellStart"/>
            <w:r w:rsidRPr="00121314">
              <w:rPr>
                <w:rFonts w:ascii="Times New Roman" w:hAnsi="Times New Roman"/>
              </w:rPr>
              <w:t>Тюндюковский</w:t>
            </w:r>
            <w:proofErr w:type="spellEnd"/>
            <w:r w:rsidRPr="00121314">
              <w:rPr>
                <w:rFonts w:ascii="Times New Roman" w:hAnsi="Times New Roman"/>
              </w:rPr>
              <w:t xml:space="preserve"> детский сад»)</w:t>
            </w:r>
          </w:p>
        </w:tc>
        <w:tc>
          <w:tcPr>
            <w:tcW w:w="1532" w:type="dxa"/>
          </w:tcPr>
          <w:p w14:paraId="7735564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543C456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274039D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65F7E5B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2356E6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06DA6BF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1B0642B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C22DCED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2.5.</w:t>
            </w:r>
          </w:p>
        </w:tc>
        <w:tc>
          <w:tcPr>
            <w:tcW w:w="5477" w:type="dxa"/>
          </w:tcPr>
          <w:p w14:paraId="2082459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целевого использования средств резервного фонда администрации Бардымского муниципального округа за 2023 год</w:t>
            </w:r>
          </w:p>
        </w:tc>
        <w:tc>
          <w:tcPr>
            <w:tcW w:w="2409" w:type="dxa"/>
          </w:tcPr>
          <w:p w14:paraId="40B4955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Управление финансов Администрации Бардымского муниципального округа</w:t>
            </w:r>
          </w:p>
        </w:tc>
        <w:tc>
          <w:tcPr>
            <w:tcW w:w="1532" w:type="dxa"/>
          </w:tcPr>
          <w:p w14:paraId="6AD2CCA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3402018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4C01706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6E413F5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8288B8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267CC10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389383C5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A398AF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5477" w:type="dxa"/>
          </w:tcPr>
          <w:p w14:paraId="6C96146D" w14:textId="77777777" w:rsidR="00121314" w:rsidRPr="00121314" w:rsidRDefault="00121314" w:rsidP="00713893">
            <w:pPr>
              <w:rPr>
                <w:rFonts w:ascii="Times New Roman" w:hAnsi="Times New Roman"/>
                <w:shd w:val="clear" w:color="auto" w:fill="FFFFFF"/>
              </w:rPr>
            </w:pPr>
            <w:r w:rsidRPr="00121314">
              <w:rPr>
                <w:rFonts w:ascii="Times New Roman" w:hAnsi="Times New Roman"/>
              </w:rPr>
              <w:t xml:space="preserve">Проверка законности, результативности (эффективности и экономности) использования бюджетных средств, направленных на </w:t>
            </w:r>
            <w:r w:rsidRPr="00121314">
              <w:rPr>
                <w:rFonts w:ascii="Times New Roman" w:hAnsi="Times New Roman"/>
                <w:shd w:val="clear" w:color="auto" w:fill="FFFFFF"/>
              </w:rPr>
              <w:t>реализацию МП Бардымского муниципального округа «Развитие инфраструктуры на 2021-2023 годы»:</w:t>
            </w:r>
          </w:p>
          <w:p w14:paraId="549A97D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shd w:val="clear" w:color="auto" w:fill="FFFFFF"/>
              </w:rPr>
              <w:t xml:space="preserve">реализация программы «Комфортный край» в 2023 году - ремонт тротуара и сетей уличного освещения по улице </w:t>
            </w:r>
            <w:proofErr w:type="spellStart"/>
            <w:r w:rsidRPr="00121314">
              <w:rPr>
                <w:rFonts w:ascii="Times New Roman" w:hAnsi="Times New Roman"/>
                <w:shd w:val="clear" w:color="auto" w:fill="FFFFFF"/>
              </w:rPr>
              <w:t>Сыркаеш</w:t>
            </w:r>
            <w:proofErr w:type="spellEnd"/>
            <w:r w:rsidRPr="00121314">
              <w:rPr>
                <w:rFonts w:ascii="Times New Roman" w:hAnsi="Times New Roman"/>
                <w:shd w:val="clear" w:color="auto" w:fill="FFFFFF"/>
              </w:rPr>
              <w:t xml:space="preserve"> от улицы Тургенева, д.№2 до пер. </w:t>
            </w:r>
            <w:proofErr w:type="spellStart"/>
            <w:r w:rsidRPr="00121314">
              <w:rPr>
                <w:rFonts w:ascii="Times New Roman" w:hAnsi="Times New Roman"/>
                <w:shd w:val="clear" w:color="auto" w:fill="FFFFFF"/>
              </w:rPr>
              <w:t>М.Горького</w:t>
            </w:r>
            <w:proofErr w:type="spellEnd"/>
            <w:r w:rsidRPr="00121314">
              <w:rPr>
                <w:rFonts w:ascii="Times New Roman" w:hAnsi="Times New Roman"/>
                <w:shd w:val="clear" w:color="auto" w:fill="FFFFFF"/>
              </w:rPr>
              <w:t xml:space="preserve"> д.№29 в селе Барда. </w:t>
            </w:r>
          </w:p>
        </w:tc>
        <w:tc>
          <w:tcPr>
            <w:tcW w:w="2409" w:type="dxa"/>
          </w:tcPr>
          <w:p w14:paraId="49C0629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Управление капитального строительства администрации Бардымского муниципального округа</w:t>
            </w:r>
          </w:p>
        </w:tc>
        <w:tc>
          <w:tcPr>
            <w:tcW w:w="1532" w:type="dxa"/>
          </w:tcPr>
          <w:p w14:paraId="7492C68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000" w:type="dxa"/>
          </w:tcPr>
          <w:p w14:paraId="3DD7A93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1583CAB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7C05CF7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05F4C60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1A5E8EA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570A019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0E32F403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2.7.</w:t>
            </w:r>
          </w:p>
        </w:tc>
        <w:tc>
          <w:tcPr>
            <w:tcW w:w="5477" w:type="dxa"/>
          </w:tcPr>
          <w:p w14:paraId="53C7C997" w14:textId="77777777" w:rsidR="00121314" w:rsidRPr="00121314" w:rsidRDefault="00121314" w:rsidP="00713893">
            <w:pPr>
              <w:rPr>
                <w:rFonts w:ascii="Times New Roman" w:hAnsi="Times New Roman"/>
                <w:shd w:val="clear" w:color="auto" w:fill="FFFFFF"/>
              </w:rPr>
            </w:pPr>
            <w:r w:rsidRPr="00121314">
              <w:rPr>
                <w:rFonts w:ascii="Times New Roman" w:hAnsi="Times New Roman"/>
              </w:rPr>
              <w:t xml:space="preserve">Проверка законности, результативности (эффективности и экономности) использования бюджетных средств, направленных на </w:t>
            </w:r>
            <w:r w:rsidRPr="00121314">
              <w:rPr>
                <w:rFonts w:ascii="Times New Roman" w:hAnsi="Times New Roman"/>
                <w:shd w:val="clear" w:color="auto" w:fill="FFFFFF"/>
              </w:rPr>
              <w:t>реализацию МП Бардымского муниципального округа «Муниципальное хозяйство и благоустройство на 2021-2023 годы»:</w:t>
            </w:r>
          </w:p>
          <w:p w14:paraId="328D900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shd w:val="clear" w:color="auto" w:fill="FFFFFF"/>
              </w:rPr>
              <w:t xml:space="preserve">выполнение работ по ремонту автомобильной дороги по улице Пушкина участок от улицы Куйбышева до улицы </w:t>
            </w:r>
            <w:proofErr w:type="spellStart"/>
            <w:r w:rsidRPr="00121314">
              <w:rPr>
                <w:rFonts w:ascii="Times New Roman" w:hAnsi="Times New Roman"/>
                <w:shd w:val="clear" w:color="auto" w:fill="FFFFFF"/>
              </w:rPr>
              <w:t>Тулвинская</w:t>
            </w:r>
            <w:proofErr w:type="spellEnd"/>
            <w:r w:rsidRPr="00121314">
              <w:rPr>
                <w:rFonts w:ascii="Times New Roman" w:hAnsi="Times New Roman"/>
                <w:shd w:val="clear" w:color="auto" w:fill="FFFFFF"/>
              </w:rPr>
              <w:t xml:space="preserve">, улица </w:t>
            </w:r>
            <w:proofErr w:type="spellStart"/>
            <w:r w:rsidRPr="00121314">
              <w:rPr>
                <w:rFonts w:ascii="Times New Roman" w:hAnsi="Times New Roman"/>
                <w:shd w:val="clear" w:color="auto" w:fill="FFFFFF"/>
              </w:rPr>
              <w:t>Тулвинская</w:t>
            </w:r>
            <w:proofErr w:type="spellEnd"/>
            <w:r w:rsidRPr="00121314">
              <w:rPr>
                <w:rFonts w:ascii="Times New Roman" w:hAnsi="Times New Roman"/>
                <w:shd w:val="clear" w:color="auto" w:fill="FFFFFF"/>
              </w:rPr>
              <w:t xml:space="preserve"> от улицы Пушкина до дома №2 в </w:t>
            </w:r>
            <w:proofErr w:type="spellStart"/>
            <w:r w:rsidRPr="00121314">
              <w:rPr>
                <w:rFonts w:ascii="Times New Roman" w:hAnsi="Times New Roman"/>
                <w:shd w:val="clear" w:color="auto" w:fill="FFFFFF"/>
              </w:rPr>
              <w:t>с.Барда</w:t>
            </w:r>
            <w:proofErr w:type="spellEnd"/>
            <w:r w:rsidRPr="00121314">
              <w:rPr>
                <w:rFonts w:ascii="Times New Roman" w:hAnsi="Times New Roman"/>
                <w:shd w:val="clear" w:color="auto" w:fill="FFFFFF"/>
              </w:rPr>
              <w:t xml:space="preserve"> в 2023 году. </w:t>
            </w:r>
          </w:p>
        </w:tc>
        <w:tc>
          <w:tcPr>
            <w:tcW w:w="2409" w:type="dxa"/>
          </w:tcPr>
          <w:p w14:paraId="7BDB452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МКУ «ЖКХ и благоустройство администрации Бардымского муниципального округа»</w:t>
            </w:r>
          </w:p>
        </w:tc>
        <w:tc>
          <w:tcPr>
            <w:tcW w:w="1532" w:type="dxa"/>
          </w:tcPr>
          <w:p w14:paraId="25F865C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000" w:type="dxa"/>
          </w:tcPr>
          <w:p w14:paraId="4566165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7874735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2679484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15D7129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76F08D7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4C82A7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CBA8EA9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2.8.</w:t>
            </w:r>
          </w:p>
        </w:tc>
        <w:tc>
          <w:tcPr>
            <w:tcW w:w="5477" w:type="dxa"/>
          </w:tcPr>
          <w:p w14:paraId="2BFFD059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Проверка законного и эффективного использования бюджетных средств направленных на реализацию вопросов местного значения, осуществляемых с участием средств самообложения граждан в БМО в 2023 году: </w:t>
            </w:r>
            <w:r w:rsidRPr="00121314">
              <w:rPr>
                <w:rFonts w:ascii="Times New Roman" w:hAnsi="Times New Roman"/>
                <w:i/>
              </w:rPr>
              <w:t>устройство спортивной площадки в селе Новый Ашап.</w:t>
            </w:r>
          </w:p>
        </w:tc>
        <w:tc>
          <w:tcPr>
            <w:tcW w:w="2409" w:type="dxa"/>
          </w:tcPr>
          <w:p w14:paraId="0FE8AFD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</w:t>
            </w:r>
          </w:p>
          <w:p w14:paraId="6CAE85D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 МБУ «</w:t>
            </w:r>
            <w:proofErr w:type="spellStart"/>
            <w:r w:rsidRPr="00121314">
              <w:rPr>
                <w:rFonts w:ascii="Times New Roman" w:hAnsi="Times New Roman"/>
              </w:rPr>
              <w:t>Новоашапский</w:t>
            </w:r>
            <w:proofErr w:type="spellEnd"/>
            <w:r w:rsidRPr="00121314">
              <w:rPr>
                <w:rFonts w:ascii="Times New Roman" w:hAnsi="Times New Roman"/>
              </w:rPr>
              <w:t xml:space="preserve"> КДК»</w:t>
            </w:r>
          </w:p>
        </w:tc>
        <w:tc>
          <w:tcPr>
            <w:tcW w:w="1532" w:type="dxa"/>
          </w:tcPr>
          <w:p w14:paraId="7E51BF4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000" w:type="dxa"/>
          </w:tcPr>
          <w:p w14:paraId="2123105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936601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16127DE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E74A4F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3BE96B5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34CC839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0E112D96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2.9. </w:t>
            </w:r>
          </w:p>
        </w:tc>
        <w:tc>
          <w:tcPr>
            <w:tcW w:w="5477" w:type="dxa"/>
          </w:tcPr>
          <w:p w14:paraId="440E829F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 Проверка законности, результативности (эффективности и экономности) использования </w:t>
            </w:r>
            <w:r w:rsidRPr="00121314">
              <w:rPr>
                <w:rFonts w:ascii="Times New Roman" w:hAnsi="Times New Roman"/>
              </w:rPr>
              <w:lastRenderedPageBreak/>
              <w:t>бюджетных средств, направленных на реализацию МП «Развитие физической культуры и спорта, пропаганда здорового образа жизни в Бардымском муниципальном округе на 2021-2023 годы»:</w:t>
            </w:r>
          </w:p>
          <w:p w14:paraId="7BB5F143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на спортивной площадке по адресу </w:t>
            </w:r>
            <w:proofErr w:type="spellStart"/>
            <w:r w:rsidRPr="00121314">
              <w:rPr>
                <w:rFonts w:ascii="Times New Roman" w:hAnsi="Times New Roman"/>
              </w:rPr>
              <w:t>с.Барда</w:t>
            </w:r>
            <w:proofErr w:type="spellEnd"/>
            <w:r w:rsidRPr="00121314">
              <w:rPr>
                <w:rFonts w:ascii="Times New Roman" w:hAnsi="Times New Roman"/>
              </w:rPr>
              <w:t xml:space="preserve">, </w:t>
            </w:r>
            <w:proofErr w:type="spellStart"/>
            <w:r w:rsidRPr="00121314">
              <w:rPr>
                <w:rFonts w:ascii="Times New Roman" w:hAnsi="Times New Roman"/>
              </w:rPr>
              <w:t>ул.Комсомольская</w:t>
            </w:r>
            <w:proofErr w:type="spellEnd"/>
            <w:r w:rsidRPr="00121314">
              <w:rPr>
                <w:rFonts w:ascii="Times New Roman" w:hAnsi="Times New Roman"/>
              </w:rPr>
              <w:t>, 25А в 2023 году.</w:t>
            </w:r>
          </w:p>
        </w:tc>
        <w:tc>
          <w:tcPr>
            <w:tcW w:w="2409" w:type="dxa"/>
          </w:tcPr>
          <w:p w14:paraId="0DF59FF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 xml:space="preserve">Администрация Бардымского </w:t>
            </w:r>
            <w:r w:rsidRPr="00121314">
              <w:rPr>
                <w:rFonts w:ascii="Times New Roman" w:hAnsi="Times New Roman"/>
              </w:rPr>
              <w:lastRenderedPageBreak/>
              <w:t>муниципального округа, МАУДО «ДЮСШ»</w:t>
            </w:r>
          </w:p>
        </w:tc>
        <w:tc>
          <w:tcPr>
            <w:tcW w:w="1532" w:type="dxa"/>
          </w:tcPr>
          <w:p w14:paraId="230572C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2 квартал</w:t>
            </w:r>
          </w:p>
        </w:tc>
        <w:tc>
          <w:tcPr>
            <w:tcW w:w="2000" w:type="dxa"/>
          </w:tcPr>
          <w:p w14:paraId="23105BA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459849E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lastRenderedPageBreak/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7E587DB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3DB719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ст. 6, ст.9 Положения о КСП</w:t>
            </w:r>
          </w:p>
        </w:tc>
        <w:tc>
          <w:tcPr>
            <w:tcW w:w="1514" w:type="dxa"/>
          </w:tcPr>
          <w:p w14:paraId="34A1191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</w:p>
        </w:tc>
      </w:tr>
      <w:tr w:rsidR="00121314" w:rsidRPr="00121314" w14:paraId="57B4ADCA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3A9FB03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2.10.</w:t>
            </w:r>
          </w:p>
        </w:tc>
        <w:tc>
          <w:tcPr>
            <w:tcW w:w="5477" w:type="dxa"/>
          </w:tcPr>
          <w:p w14:paraId="3B0F86CB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Проверка законности, результативности (эффективности и экономности) использования бюджетных средств, направленных на реализацию МП «Создание условий для устойчивого экономического развития на 2021-2023 годы» на реализацию мероприятий, направленных на комплексное развитие сельских территорий: выполнение работ по оформлению фасада (внешнего вида) здания администрации </w:t>
            </w:r>
            <w:proofErr w:type="spellStart"/>
            <w:r w:rsidRPr="00121314">
              <w:rPr>
                <w:rFonts w:ascii="Times New Roman" w:hAnsi="Times New Roman"/>
              </w:rPr>
              <w:t>Шермейского</w:t>
            </w:r>
            <w:proofErr w:type="spellEnd"/>
            <w:r w:rsidRPr="00121314">
              <w:rPr>
                <w:rFonts w:ascii="Times New Roman" w:hAnsi="Times New Roman"/>
              </w:rPr>
              <w:t xml:space="preserve"> территориального отдела, включая архитектурную подсветку.</w:t>
            </w:r>
          </w:p>
        </w:tc>
        <w:tc>
          <w:tcPr>
            <w:tcW w:w="2409" w:type="dxa"/>
          </w:tcPr>
          <w:p w14:paraId="5DB2F86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Управление сельского хозяйства и предпринимательства администрации Бардымского муниципального округа</w:t>
            </w:r>
          </w:p>
        </w:tc>
        <w:tc>
          <w:tcPr>
            <w:tcW w:w="1532" w:type="dxa"/>
          </w:tcPr>
          <w:p w14:paraId="35EF8AE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000" w:type="dxa"/>
          </w:tcPr>
          <w:p w14:paraId="41B004A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18AF3A8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15645DC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466E58E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1254BBC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</w:p>
        </w:tc>
      </w:tr>
      <w:tr w:rsidR="00121314" w:rsidRPr="00121314" w14:paraId="56BA9BAE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97BF8D2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2.11.</w:t>
            </w:r>
          </w:p>
        </w:tc>
        <w:tc>
          <w:tcPr>
            <w:tcW w:w="5477" w:type="dxa"/>
          </w:tcPr>
          <w:p w14:paraId="3405735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кредиторской задолженности МАОУ «</w:t>
            </w:r>
            <w:proofErr w:type="spellStart"/>
            <w:r w:rsidRPr="00121314">
              <w:rPr>
                <w:rFonts w:ascii="Times New Roman" w:hAnsi="Times New Roman"/>
              </w:rPr>
              <w:t>Бичуринская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средняя общеобразовательная школа» Бардымского муниципального округа Пермского края</w:t>
            </w:r>
          </w:p>
        </w:tc>
        <w:tc>
          <w:tcPr>
            <w:tcW w:w="2409" w:type="dxa"/>
          </w:tcPr>
          <w:p w14:paraId="5026D5C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МАОУ «</w:t>
            </w:r>
            <w:proofErr w:type="spellStart"/>
            <w:r w:rsidRPr="00121314">
              <w:rPr>
                <w:rFonts w:ascii="Times New Roman" w:hAnsi="Times New Roman"/>
              </w:rPr>
              <w:t>Бичуринская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532" w:type="dxa"/>
          </w:tcPr>
          <w:p w14:paraId="7CE31E5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000" w:type="dxa"/>
          </w:tcPr>
          <w:p w14:paraId="300F9F3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625AB51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4CE276E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6F8F25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377676DC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</w:p>
        </w:tc>
      </w:tr>
      <w:tr w:rsidR="00121314" w:rsidRPr="00121314" w14:paraId="707DD165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FF3402C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2.12.</w:t>
            </w:r>
          </w:p>
        </w:tc>
        <w:tc>
          <w:tcPr>
            <w:tcW w:w="5477" w:type="dxa"/>
          </w:tcPr>
          <w:p w14:paraId="41F1A94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Проверка законного и эффективного использования бюджетных средств направленных на реализацию вопросов местного значения, осуществляемых с </w:t>
            </w:r>
            <w:r w:rsidRPr="00121314">
              <w:rPr>
                <w:rFonts w:ascii="Times New Roman" w:hAnsi="Times New Roman"/>
              </w:rPr>
              <w:lastRenderedPageBreak/>
              <w:t xml:space="preserve">участием средств самообложения граждан в БМО: ремонт здания </w:t>
            </w:r>
            <w:proofErr w:type="spellStart"/>
            <w:r w:rsidRPr="00121314">
              <w:rPr>
                <w:rFonts w:ascii="Times New Roman" w:hAnsi="Times New Roman"/>
              </w:rPr>
              <w:t>Чалковской</w:t>
            </w:r>
            <w:proofErr w:type="spellEnd"/>
            <w:r w:rsidRPr="00121314">
              <w:rPr>
                <w:rFonts w:ascii="Times New Roman" w:hAnsi="Times New Roman"/>
              </w:rPr>
              <w:t xml:space="preserve"> концертной площадки.</w:t>
            </w:r>
          </w:p>
        </w:tc>
        <w:tc>
          <w:tcPr>
            <w:tcW w:w="2409" w:type="dxa"/>
          </w:tcPr>
          <w:p w14:paraId="6EF80C1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Администрация Бардымского муниципального округа,</w:t>
            </w:r>
          </w:p>
          <w:p w14:paraId="3CF3CB0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 xml:space="preserve"> МАУ «БЦКД»</w:t>
            </w:r>
          </w:p>
        </w:tc>
        <w:tc>
          <w:tcPr>
            <w:tcW w:w="1532" w:type="dxa"/>
          </w:tcPr>
          <w:p w14:paraId="6FBFD5A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3 квартал</w:t>
            </w:r>
          </w:p>
        </w:tc>
        <w:tc>
          <w:tcPr>
            <w:tcW w:w="2000" w:type="dxa"/>
          </w:tcPr>
          <w:p w14:paraId="2D7558C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09DB280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379C543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lastRenderedPageBreak/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03568AA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ст. 6, ст.9 Положения о КСП</w:t>
            </w:r>
          </w:p>
        </w:tc>
        <w:tc>
          <w:tcPr>
            <w:tcW w:w="1514" w:type="dxa"/>
          </w:tcPr>
          <w:p w14:paraId="2A11307C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</w:p>
        </w:tc>
      </w:tr>
      <w:tr w:rsidR="00121314" w:rsidRPr="00121314" w14:paraId="617F3645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5D7136B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2.13.</w:t>
            </w:r>
          </w:p>
        </w:tc>
        <w:tc>
          <w:tcPr>
            <w:tcW w:w="5477" w:type="dxa"/>
          </w:tcPr>
          <w:p w14:paraId="4710AFEF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Анализ составления и исполнения Плана финансово-хозяйственной</w:t>
            </w:r>
          </w:p>
          <w:p w14:paraId="663A4946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деятельности, правильности и своевременности предоставления отчета об исполнении</w:t>
            </w:r>
          </w:p>
          <w:p w14:paraId="651A0062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финансово-хозяйственной деятельности за 2023 год МАОУ "</w:t>
            </w:r>
            <w:proofErr w:type="spellStart"/>
            <w:r w:rsidRPr="00121314">
              <w:rPr>
                <w:rFonts w:ascii="Times New Roman" w:hAnsi="Times New Roman"/>
              </w:rPr>
              <w:t>Куземьяровская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ООШ"</w:t>
            </w:r>
          </w:p>
        </w:tc>
        <w:tc>
          <w:tcPr>
            <w:tcW w:w="2409" w:type="dxa"/>
          </w:tcPr>
          <w:p w14:paraId="318D966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МАОУ "</w:t>
            </w:r>
            <w:proofErr w:type="spellStart"/>
            <w:r w:rsidRPr="00121314">
              <w:rPr>
                <w:rFonts w:ascii="Times New Roman" w:hAnsi="Times New Roman"/>
              </w:rPr>
              <w:t>Куземьяровская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ООШ"</w:t>
            </w:r>
          </w:p>
        </w:tc>
        <w:tc>
          <w:tcPr>
            <w:tcW w:w="1532" w:type="dxa"/>
          </w:tcPr>
          <w:p w14:paraId="1FCFCF5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000" w:type="dxa"/>
          </w:tcPr>
          <w:p w14:paraId="025272A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300665E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007F85C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373C7C7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267E974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915DB7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851D1F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2.14</w:t>
            </w:r>
          </w:p>
        </w:tc>
        <w:tc>
          <w:tcPr>
            <w:tcW w:w="5477" w:type="dxa"/>
          </w:tcPr>
          <w:p w14:paraId="25F146A7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правомерности и обоснованности предоставления имущества, находящегося в собственности Бардымского муниципального округа в безвозмездное пользование на 01.01.2024г.</w:t>
            </w:r>
          </w:p>
        </w:tc>
        <w:tc>
          <w:tcPr>
            <w:tcW w:w="2409" w:type="dxa"/>
          </w:tcPr>
          <w:p w14:paraId="34303E8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Администрация Бардымского муниципального округа, Управление по земельным и имущественным вопросам</w:t>
            </w:r>
          </w:p>
        </w:tc>
        <w:tc>
          <w:tcPr>
            <w:tcW w:w="1532" w:type="dxa"/>
          </w:tcPr>
          <w:p w14:paraId="39DC5E7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000" w:type="dxa"/>
          </w:tcPr>
          <w:p w14:paraId="5620103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271B98F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68C7833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4902704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7D9A720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358998C3" w14:textId="77777777" w:rsidTr="00713893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5955" w:type="dxa"/>
            <w:gridSpan w:val="7"/>
          </w:tcPr>
          <w:p w14:paraId="4690A15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 xml:space="preserve">3. Аудит закупок  </w:t>
            </w:r>
          </w:p>
        </w:tc>
      </w:tr>
      <w:tr w:rsidR="00121314" w:rsidRPr="00121314" w14:paraId="1DC93C0E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7AB63FBC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3.1.</w:t>
            </w:r>
          </w:p>
        </w:tc>
        <w:tc>
          <w:tcPr>
            <w:tcW w:w="5477" w:type="dxa"/>
          </w:tcPr>
          <w:p w14:paraId="3CB819C4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Проверка соблюдения требований законодательства о закупках осуществляемых МАОУ «</w:t>
            </w:r>
            <w:proofErr w:type="spellStart"/>
            <w:r w:rsidRPr="00121314">
              <w:rPr>
                <w:rFonts w:ascii="Times New Roman" w:hAnsi="Times New Roman"/>
              </w:rPr>
              <w:t>Бичуринская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средняя общеобразовательная школа» Бардымского муниципального округа Пермского края</w:t>
            </w:r>
          </w:p>
        </w:tc>
        <w:tc>
          <w:tcPr>
            <w:tcW w:w="2409" w:type="dxa"/>
          </w:tcPr>
          <w:p w14:paraId="7DC1417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МАОУ «</w:t>
            </w:r>
            <w:proofErr w:type="spellStart"/>
            <w:r w:rsidRPr="00121314">
              <w:rPr>
                <w:rFonts w:ascii="Times New Roman" w:hAnsi="Times New Roman"/>
              </w:rPr>
              <w:t>Бичуринская</w:t>
            </w:r>
            <w:proofErr w:type="spellEnd"/>
            <w:r w:rsidRPr="00121314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532" w:type="dxa"/>
          </w:tcPr>
          <w:p w14:paraId="79F8E36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2000" w:type="dxa"/>
          </w:tcPr>
          <w:p w14:paraId="5C38750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7CEE779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636DD05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6, ст.9 Положения о КСП</w:t>
            </w:r>
          </w:p>
        </w:tc>
        <w:tc>
          <w:tcPr>
            <w:tcW w:w="1514" w:type="dxa"/>
          </w:tcPr>
          <w:p w14:paraId="06DE6B5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5D7AB6ED" w14:textId="77777777" w:rsidTr="00713893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5955" w:type="dxa"/>
            <w:gridSpan w:val="7"/>
          </w:tcPr>
          <w:p w14:paraId="4C11AF3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b/>
              </w:rPr>
            </w:pPr>
            <w:r w:rsidRPr="00121314">
              <w:rPr>
                <w:rFonts w:ascii="Times New Roman" w:hAnsi="Times New Roman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121314" w:rsidRPr="00121314" w14:paraId="77CC0109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7C890E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4.1</w:t>
            </w:r>
          </w:p>
        </w:tc>
        <w:tc>
          <w:tcPr>
            <w:tcW w:w="5477" w:type="dxa"/>
          </w:tcPr>
          <w:p w14:paraId="746C53A5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Контроль за исполнением направленных представлений и предписаний</w:t>
            </w:r>
          </w:p>
        </w:tc>
        <w:tc>
          <w:tcPr>
            <w:tcW w:w="2409" w:type="dxa"/>
          </w:tcPr>
          <w:p w14:paraId="7AD1DDB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032E02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1ACD7CE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583D69C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470F080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lastRenderedPageBreak/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6B3B22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Ст.270.2 БК РФ</w:t>
            </w:r>
          </w:p>
        </w:tc>
        <w:tc>
          <w:tcPr>
            <w:tcW w:w="1514" w:type="dxa"/>
          </w:tcPr>
          <w:p w14:paraId="56C5A80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4F32529C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850B71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4.2</w:t>
            </w:r>
          </w:p>
        </w:tc>
        <w:tc>
          <w:tcPr>
            <w:tcW w:w="5477" w:type="dxa"/>
          </w:tcPr>
          <w:p w14:paraId="7B8C10AA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Проведение рабочих совещаний с объектами муниципального финансового контроля по результатам контрольных мероприятий</w:t>
            </w:r>
          </w:p>
        </w:tc>
        <w:tc>
          <w:tcPr>
            <w:tcW w:w="2409" w:type="dxa"/>
          </w:tcPr>
          <w:p w14:paraId="476855E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08B33FA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5F9CC16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1BB3816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П.8 ч.2 ст.9 Закона 6-ФЗ, ч.2 ст.157 БК РФ</w:t>
            </w:r>
          </w:p>
        </w:tc>
        <w:tc>
          <w:tcPr>
            <w:tcW w:w="1514" w:type="dxa"/>
          </w:tcPr>
          <w:p w14:paraId="50790E9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35521127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897FFA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4.3</w:t>
            </w:r>
          </w:p>
        </w:tc>
        <w:tc>
          <w:tcPr>
            <w:tcW w:w="5477" w:type="dxa"/>
          </w:tcPr>
          <w:p w14:paraId="5A370FAB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409" w:type="dxa"/>
          </w:tcPr>
          <w:p w14:paraId="0D60EBD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5A444CF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094A03A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777B595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Ст.18 Закона 6-ФЗ</w:t>
            </w:r>
          </w:p>
        </w:tc>
        <w:tc>
          <w:tcPr>
            <w:tcW w:w="1514" w:type="dxa"/>
          </w:tcPr>
          <w:p w14:paraId="52201EF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1A0EF737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868C9F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4.4</w:t>
            </w:r>
          </w:p>
        </w:tc>
        <w:tc>
          <w:tcPr>
            <w:tcW w:w="5477" w:type="dxa"/>
          </w:tcPr>
          <w:p w14:paraId="571865BD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Осуществление производства по делам об административных правонарушениях в рамках компетенции КСП Бардымского муниципального округа</w:t>
            </w:r>
          </w:p>
        </w:tc>
        <w:tc>
          <w:tcPr>
            <w:tcW w:w="2409" w:type="dxa"/>
          </w:tcPr>
          <w:p w14:paraId="5E03E42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6551DA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1A5FC6A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6754712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2D85840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627472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КоАП РФ, Законы ПК от 06.04.2015 № 460-ПК и от 30.08.2010 № 668-ПК.</w:t>
            </w:r>
          </w:p>
        </w:tc>
        <w:tc>
          <w:tcPr>
            <w:tcW w:w="1514" w:type="dxa"/>
          </w:tcPr>
          <w:p w14:paraId="5BE2777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C7EC2CE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B2EB5A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4.5</w:t>
            </w:r>
          </w:p>
        </w:tc>
        <w:tc>
          <w:tcPr>
            <w:tcW w:w="5477" w:type="dxa"/>
          </w:tcPr>
          <w:p w14:paraId="59FC6644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409" w:type="dxa"/>
          </w:tcPr>
          <w:p w14:paraId="42EC364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7AEB8AD3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3939A79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73DFAEF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6748026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5091577A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Ст.268.1 БК РФ</w:t>
            </w:r>
          </w:p>
        </w:tc>
        <w:tc>
          <w:tcPr>
            <w:tcW w:w="1514" w:type="dxa"/>
          </w:tcPr>
          <w:p w14:paraId="72D5BB4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127C0035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15955" w:type="dxa"/>
            <w:gridSpan w:val="7"/>
          </w:tcPr>
          <w:p w14:paraId="7603FFD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b/>
              </w:rPr>
              <w:t>5. Организационные и иные мероприятия</w:t>
            </w:r>
          </w:p>
        </w:tc>
      </w:tr>
      <w:tr w:rsidR="00121314" w:rsidRPr="00121314" w14:paraId="76C0989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A209DD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5.1</w:t>
            </w:r>
          </w:p>
        </w:tc>
        <w:tc>
          <w:tcPr>
            <w:tcW w:w="5477" w:type="dxa"/>
          </w:tcPr>
          <w:p w14:paraId="1053F782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Подготовка отчета о деятельности КСП за 2023 год </w:t>
            </w:r>
          </w:p>
          <w:p w14:paraId="004AE4C3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5436B89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254A26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000" w:type="dxa"/>
          </w:tcPr>
          <w:p w14:paraId="13E7CD1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3EB4E77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3D20ABD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296CB79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19 Закона 6-</w:t>
            </w:r>
          </w:p>
          <w:p w14:paraId="4ACAD71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1314">
              <w:rPr>
                <w:rFonts w:ascii="Times New Roman" w:hAnsi="Times New Roman"/>
              </w:rPr>
              <w:t>ФЗ, Ст.18</w:t>
            </w:r>
          </w:p>
          <w:p w14:paraId="62AA8E0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Положения о</w:t>
            </w:r>
          </w:p>
          <w:p w14:paraId="4416B7D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КСП</w:t>
            </w:r>
          </w:p>
        </w:tc>
        <w:tc>
          <w:tcPr>
            <w:tcW w:w="1514" w:type="dxa"/>
          </w:tcPr>
          <w:p w14:paraId="3697C07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E0DD1B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5AB75A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5477" w:type="dxa"/>
          </w:tcPr>
          <w:p w14:paraId="2DCD97E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Участие в работе Думы Бардымского муниципального округа</w:t>
            </w:r>
          </w:p>
        </w:tc>
        <w:tc>
          <w:tcPr>
            <w:tcW w:w="2409" w:type="dxa"/>
          </w:tcPr>
          <w:p w14:paraId="43496C0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72C1629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7FEF265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149EFDE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Ст.17 Положения о КСП </w:t>
            </w:r>
          </w:p>
        </w:tc>
        <w:tc>
          <w:tcPr>
            <w:tcW w:w="1514" w:type="dxa"/>
          </w:tcPr>
          <w:p w14:paraId="327E304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24BB756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333BB8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5.3</w:t>
            </w:r>
          </w:p>
        </w:tc>
        <w:tc>
          <w:tcPr>
            <w:tcW w:w="5477" w:type="dxa"/>
          </w:tcPr>
          <w:p w14:paraId="52AE775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Участие в заседаниях комиссий Думы Бардымского муниципального округа и иных комиссиях (по согласованию)</w:t>
            </w:r>
          </w:p>
        </w:tc>
        <w:tc>
          <w:tcPr>
            <w:tcW w:w="2409" w:type="dxa"/>
          </w:tcPr>
          <w:p w14:paraId="0A255F7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6CCDCD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0C40A77B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2765D3D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Ст.17 Положения о КСП </w:t>
            </w:r>
          </w:p>
        </w:tc>
        <w:tc>
          <w:tcPr>
            <w:tcW w:w="1514" w:type="dxa"/>
          </w:tcPr>
          <w:p w14:paraId="087C440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67544D3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DC5277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5.4</w:t>
            </w:r>
          </w:p>
        </w:tc>
        <w:tc>
          <w:tcPr>
            <w:tcW w:w="5477" w:type="dxa"/>
          </w:tcPr>
          <w:p w14:paraId="1F872C03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Участие в работе Ассоциации КСО Пермского края</w:t>
            </w:r>
          </w:p>
        </w:tc>
        <w:tc>
          <w:tcPr>
            <w:tcW w:w="2409" w:type="dxa"/>
          </w:tcPr>
          <w:p w14:paraId="1FB042A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47F92EF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3D8CC6E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5CB8473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Ст.18 Закона 6-ФЗ Ст.17 Положения о КСП</w:t>
            </w:r>
          </w:p>
        </w:tc>
        <w:tc>
          <w:tcPr>
            <w:tcW w:w="1514" w:type="dxa"/>
          </w:tcPr>
          <w:p w14:paraId="2490F00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552C58E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8227A84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5.5</w:t>
            </w:r>
          </w:p>
        </w:tc>
        <w:tc>
          <w:tcPr>
            <w:tcW w:w="5477" w:type="dxa"/>
          </w:tcPr>
          <w:p w14:paraId="4DC2DD63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Взаимодействие с Контрольно-счетной палатой Пермского края, Ассоциацией КСО Пермского края, с членами Ассоциации «Юг»</w:t>
            </w:r>
          </w:p>
        </w:tc>
        <w:tc>
          <w:tcPr>
            <w:tcW w:w="2409" w:type="dxa"/>
          </w:tcPr>
          <w:p w14:paraId="47B40B1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11A28F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43A1E9F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3598791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Ст.18 Закона 6-ФЗ Ст.17 Положения о КСП </w:t>
            </w:r>
          </w:p>
        </w:tc>
        <w:tc>
          <w:tcPr>
            <w:tcW w:w="1514" w:type="dxa"/>
          </w:tcPr>
          <w:p w14:paraId="356A96E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6C9599F5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15ADA0D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5.6</w:t>
            </w:r>
          </w:p>
        </w:tc>
        <w:tc>
          <w:tcPr>
            <w:tcW w:w="5477" w:type="dxa"/>
          </w:tcPr>
          <w:p w14:paraId="356BF98B" w14:textId="77777777" w:rsidR="00121314" w:rsidRPr="00121314" w:rsidRDefault="00121314" w:rsidP="0071389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Консультационная работа по обращениям организаций и граждан по вопросам, отнесенных к компетенции Контрольно-счетной палаты</w:t>
            </w:r>
          </w:p>
        </w:tc>
        <w:tc>
          <w:tcPr>
            <w:tcW w:w="2409" w:type="dxa"/>
          </w:tcPr>
          <w:p w14:paraId="0A5114A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392054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2000" w:type="dxa"/>
          </w:tcPr>
          <w:p w14:paraId="73E0B6D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0ED2B48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п.2.1. Регламента КСП</w:t>
            </w:r>
          </w:p>
        </w:tc>
        <w:tc>
          <w:tcPr>
            <w:tcW w:w="1514" w:type="dxa"/>
          </w:tcPr>
          <w:p w14:paraId="4464DD96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87C1A57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2403D5F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5.7</w:t>
            </w:r>
          </w:p>
        </w:tc>
        <w:tc>
          <w:tcPr>
            <w:tcW w:w="5477" w:type="dxa"/>
          </w:tcPr>
          <w:p w14:paraId="357F389C" w14:textId="77777777" w:rsidR="00121314" w:rsidRPr="00121314" w:rsidRDefault="00121314" w:rsidP="0071389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2409" w:type="dxa"/>
          </w:tcPr>
          <w:p w14:paraId="6CAB7D0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09E7826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1181963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336B65D6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Ст.161 БК РФ</w:t>
            </w:r>
          </w:p>
        </w:tc>
        <w:tc>
          <w:tcPr>
            <w:tcW w:w="1514" w:type="dxa"/>
          </w:tcPr>
          <w:p w14:paraId="3A2E97A3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11C151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C0B3214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5.8</w:t>
            </w:r>
          </w:p>
        </w:tc>
        <w:tc>
          <w:tcPr>
            <w:tcW w:w="5477" w:type="dxa"/>
          </w:tcPr>
          <w:p w14:paraId="148D0521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Опубликование в средствах массовой информации и размещение на официальном сайте Бардымского муниципального округа материалов о деятельности КСП и информации о результатах контрольных и экспертно-аналитических мероприятий</w:t>
            </w:r>
          </w:p>
        </w:tc>
        <w:tc>
          <w:tcPr>
            <w:tcW w:w="2409" w:type="dxa"/>
          </w:tcPr>
          <w:p w14:paraId="010A90F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0D69172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13A8D89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4F8A773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0E0BF3A0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B8E084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Ст.14 Закона 8-ФЗ; Ст.19 Закона 6-ФЗ, Положение о КСП </w:t>
            </w:r>
          </w:p>
        </w:tc>
        <w:tc>
          <w:tcPr>
            <w:tcW w:w="1514" w:type="dxa"/>
          </w:tcPr>
          <w:p w14:paraId="12E1879C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8982269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D6297CE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5.9</w:t>
            </w:r>
          </w:p>
        </w:tc>
        <w:tc>
          <w:tcPr>
            <w:tcW w:w="5477" w:type="dxa"/>
          </w:tcPr>
          <w:p w14:paraId="2A66A25D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Организация работы по противодействию коррупции</w:t>
            </w:r>
          </w:p>
        </w:tc>
        <w:tc>
          <w:tcPr>
            <w:tcW w:w="2409" w:type="dxa"/>
          </w:tcPr>
          <w:p w14:paraId="3E6F8C2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8614B4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2791ADB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1AC25E43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Закон 273-ФЗ</w:t>
            </w:r>
          </w:p>
        </w:tc>
        <w:tc>
          <w:tcPr>
            <w:tcW w:w="1514" w:type="dxa"/>
          </w:tcPr>
          <w:p w14:paraId="2DA6F1D4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7D8934C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7F6D1286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5.10</w:t>
            </w:r>
          </w:p>
        </w:tc>
        <w:tc>
          <w:tcPr>
            <w:tcW w:w="5477" w:type="dxa"/>
          </w:tcPr>
          <w:p w14:paraId="166C8C9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Подготовка плана работы КСП на 2025 год</w:t>
            </w:r>
          </w:p>
        </w:tc>
        <w:tc>
          <w:tcPr>
            <w:tcW w:w="2409" w:type="dxa"/>
          </w:tcPr>
          <w:p w14:paraId="5D5AB56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7BEE18D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00" w:type="dxa"/>
          </w:tcPr>
          <w:p w14:paraId="783CDE6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522DFD73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Ст.9 Положения о КСП </w:t>
            </w:r>
          </w:p>
        </w:tc>
        <w:tc>
          <w:tcPr>
            <w:tcW w:w="1514" w:type="dxa"/>
          </w:tcPr>
          <w:p w14:paraId="4960F660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5ABBA9B1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A979CF5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5.11</w:t>
            </w:r>
          </w:p>
        </w:tc>
        <w:tc>
          <w:tcPr>
            <w:tcW w:w="5477" w:type="dxa"/>
          </w:tcPr>
          <w:p w14:paraId="656D2E61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Разработка Стандартов внешнего финансового контроля</w:t>
            </w:r>
          </w:p>
        </w:tc>
        <w:tc>
          <w:tcPr>
            <w:tcW w:w="2409" w:type="dxa"/>
          </w:tcPr>
          <w:p w14:paraId="2899351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1896F59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3-4 кв.</w:t>
            </w:r>
          </w:p>
        </w:tc>
        <w:tc>
          <w:tcPr>
            <w:tcW w:w="2000" w:type="dxa"/>
          </w:tcPr>
          <w:p w14:paraId="7257B4A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</w:tc>
        <w:tc>
          <w:tcPr>
            <w:tcW w:w="2098" w:type="dxa"/>
          </w:tcPr>
          <w:p w14:paraId="29BB84D4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Ст.11 Закона </w:t>
            </w:r>
          </w:p>
          <w:p w14:paraId="19E3782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6-ФЗ,</w:t>
            </w:r>
          </w:p>
          <w:p w14:paraId="46865B4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Ст.8 Положения о КСП </w:t>
            </w:r>
          </w:p>
        </w:tc>
        <w:tc>
          <w:tcPr>
            <w:tcW w:w="1514" w:type="dxa"/>
          </w:tcPr>
          <w:p w14:paraId="2B6848C0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0A34006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C69D120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5.12</w:t>
            </w:r>
          </w:p>
        </w:tc>
        <w:tc>
          <w:tcPr>
            <w:tcW w:w="5477" w:type="dxa"/>
          </w:tcPr>
          <w:p w14:paraId="3288B30F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Подготовка информации о проведенных в течение квартала проверках, принятых мерах реагирования, результатах их рассмотрения в Прокуратуру Бардымского района</w:t>
            </w:r>
          </w:p>
        </w:tc>
        <w:tc>
          <w:tcPr>
            <w:tcW w:w="2409" w:type="dxa"/>
          </w:tcPr>
          <w:p w14:paraId="414A18C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2A6157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ежеквартально до 30 числа следующего месяца</w:t>
            </w:r>
          </w:p>
        </w:tc>
        <w:tc>
          <w:tcPr>
            <w:tcW w:w="2000" w:type="dxa"/>
          </w:tcPr>
          <w:p w14:paraId="48932BE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510858C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4842503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Соглашение о сотрудничестве и взаимодействии между прокуратурой Бардымского района и контрольно-счетной палатой Бардымского муниципального округа от 17.10.2022г.</w:t>
            </w:r>
          </w:p>
        </w:tc>
        <w:tc>
          <w:tcPr>
            <w:tcW w:w="1514" w:type="dxa"/>
          </w:tcPr>
          <w:p w14:paraId="330C0EDF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03525BC7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1DC1D2B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5.13</w:t>
            </w:r>
          </w:p>
        </w:tc>
        <w:tc>
          <w:tcPr>
            <w:tcW w:w="5477" w:type="dxa"/>
          </w:tcPr>
          <w:p w14:paraId="3457BF2E" w14:textId="77777777" w:rsidR="00121314" w:rsidRPr="00121314" w:rsidRDefault="00121314" w:rsidP="0071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Участие на аппаратных совещаниях администрации Бардымского муниципального округа</w:t>
            </w:r>
          </w:p>
        </w:tc>
        <w:tc>
          <w:tcPr>
            <w:tcW w:w="2409" w:type="dxa"/>
          </w:tcPr>
          <w:p w14:paraId="254E294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4292029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7679985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31D5503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п.2.1. Регламента КСП</w:t>
            </w:r>
          </w:p>
        </w:tc>
        <w:tc>
          <w:tcPr>
            <w:tcW w:w="1514" w:type="dxa"/>
          </w:tcPr>
          <w:p w14:paraId="5F7414E4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7B4C8571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099798D2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5.14</w:t>
            </w:r>
          </w:p>
        </w:tc>
        <w:tc>
          <w:tcPr>
            <w:tcW w:w="5477" w:type="dxa"/>
          </w:tcPr>
          <w:p w14:paraId="17CE5443" w14:textId="77777777" w:rsidR="00121314" w:rsidRPr="00121314" w:rsidRDefault="00121314" w:rsidP="00713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</w:p>
        </w:tc>
        <w:tc>
          <w:tcPr>
            <w:tcW w:w="2409" w:type="dxa"/>
          </w:tcPr>
          <w:p w14:paraId="618339A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024712B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7BA5FF9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2A4B79D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п.2.1. Регламента КСП</w:t>
            </w:r>
          </w:p>
        </w:tc>
        <w:tc>
          <w:tcPr>
            <w:tcW w:w="1514" w:type="dxa"/>
          </w:tcPr>
          <w:p w14:paraId="2C8EBF45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6D292134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15955" w:type="dxa"/>
            <w:gridSpan w:val="7"/>
          </w:tcPr>
          <w:p w14:paraId="41A835EA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  <w:b/>
              </w:rPr>
              <w:t>6. Материально-техническое обеспечение</w:t>
            </w:r>
          </w:p>
        </w:tc>
      </w:tr>
      <w:tr w:rsidR="00121314" w:rsidRPr="00121314" w14:paraId="53D7F89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DEBC7DE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6.1</w:t>
            </w:r>
          </w:p>
        </w:tc>
        <w:tc>
          <w:tcPr>
            <w:tcW w:w="5477" w:type="dxa"/>
          </w:tcPr>
          <w:p w14:paraId="395F72C8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Составление и ведение бюджетной росписи ГАБС, бюджетной сметы расходов и реестра расходных обязательств</w:t>
            </w:r>
          </w:p>
        </w:tc>
        <w:tc>
          <w:tcPr>
            <w:tcW w:w="2409" w:type="dxa"/>
          </w:tcPr>
          <w:p w14:paraId="1DC3220C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1FDF375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6671CC2F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МКУ «Центр бухгалтерского учета»</w:t>
            </w:r>
          </w:p>
        </w:tc>
        <w:tc>
          <w:tcPr>
            <w:tcW w:w="2098" w:type="dxa"/>
          </w:tcPr>
          <w:p w14:paraId="36B30A8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1314">
              <w:rPr>
                <w:rFonts w:ascii="Times New Roman" w:hAnsi="Times New Roman"/>
              </w:rPr>
              <w:t>Ст.161, 87 БК РФ</w:t>
            </w:r>
          </w:p>
        </w:tc>
        <w:tc>
          <w:tcPr>
            <w:tcW w:w="1514" w:type="dxa"/>
          </w:tcPr>
          <w:p w14:paraId="0DA6D221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4DD95BDB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1F692A20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5477" w:type="dxa"/>
          </w:tcPr>
          <w:p w14:paraId="2081E2F8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09" w:type="dxa"/>
          </w:tcPr>
          <w:p w14:paraId="31ED19AA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FFE52D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0ABDECC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МКУ «Центр бухгалтерского учета»</w:t>
            </w:r>
          </w:p>
        </w:tc>
        <w:tc>
          <w:tcPr>
            <w:tcW w:w="2098" w:type="dxa"/>
          </w:tcPr>
          <w:p w14:paraId="3330ADB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Ст.264.1, 264.2 БК РФ</w:t>
            </w:r>
          </w:p>
          <w:p w14:paraId="6D84F3C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Соглашение №7/2020</w:t>
            </w:r>
          </w:p>
        </w:tc>
        <w:tc>
          <w:tcPr>
            <w:tcW w:w="1514" w:type="dxa"/>
          </w:tcPr>
          <w:p w14:paraId="2089499A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DBFC666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6A5C244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6.3</w:t>
            </w:r>
          </w:p>
        </w:tc>
        <w:tc>
          <w:tcPr>
            <w:tcW w:w="5477" w:type="dxa"/>
          </w:tcPr>
          <w:p w14:paraId="401A7F26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09" w:type="dxa"/>
          </w:tcPr>
          <w:p w14:paraId="538CA37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56874E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2358DBB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МКУ «Центр бухгалтерского учета»</w:t>
            </w:r>
          </w:p>
          <w:p w14:paraId="22F1DE9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14:paraId="33F5EC6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Ст.28 Закона 25-ФЗ, ТК РФ.</w:t>
            </w:r>
          </w:p>
          <w:p w14:paraId="7C7BDEB2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Соглашение №7/2020</w:t>
            </w:r>
          </w:p>
        </w:tc>
        <w:tc>
          <w:tcPr>
            <w:tcW w:w="1514" w:type="dxa"/>
          </w:tcPr>
          <w:p w14:paraId="371B4F58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61A560EF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312B1252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6.4</w:t>
            </w:r>
          </w:p>
        </w:tc>
        <w:tc>
          <w:tcPr>
            <w:tcW w:w="5477" w:type="dxa"/>
          </w:tcPr>
          <w:p w14:paraId="5C6A906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Организация и проведение мероприятий по повышению квалификации сотрудников КСП </w:t>
            </w:r>
          </w:p>
        </w:tc>
        <w:tc>
          <w:tcPr>
            <w:tcW w:w="2409" w:type="dxa"/>
          </w:tcPr>
          <w:p w14:paraId="7F32BD9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14:paraId="58A06BE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1D5938B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</w:tc>
        <w:tc>
          <w:tcPr>
            <w:tcW w:w="2098" w:type="dxa"/>
          </w:tcPr>
          <w:p w14:paraId="02E29C1B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п.2.1. Регламента КСП</w:t>
            </w:r>
          </w:p>
        </w:tc>
        <w:tc>
          <w:tcPr>
            <w:tcW w:w="1514" w:type="dxa"/>
          </w:tcPr>
          <w:p w14:paraId="4A8B6B6F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2ECEDCBA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208498FA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6.5</w:t>
            </w:r>
          </w:p>
        </w:tc>
        <w:tc>
          <w:tcPr>
            <w:tcW w:w="5477" w:type="dxa"/>
          </w:tcPr>
          <w:p w14:paraId="19ED74BB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Осуществление закупок товаров, работ и услуг для собственных нужд</w:t>
            </w:r>
          </w:p>
        </w:tc>
        <w:tc>
          <w:tcPr>
            <w:tcW w:w="2409" w:type="dxa"/>
          </w:tcPr>
          <w:p w14:paraId="45A3EF7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3D2697A6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00" w:type="dxa"/>
          </w:tcPr>
          <w:p w14:paraId="0C9498F8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3BBD1785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603C1059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Ст.72 БК РФ</w:t>
            </w:r>
          </w:p>
        </w:tc>
        <w:tc>
          <w:tcPr>
            <w:tcW w:w="1514" w:type="dxa"/>
          </w:tcPr>
          <w:p w14:paraId="7B4C07A9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4D84457C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50F688A3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6.6</w:t>
            </w:r>
          </w:p>
        </w:tc>
        <w:tc>
          <w:tcPr>
            <w:tcW w:w="5477" w:type="dxa"/>
          </w:tcPr>
          <w:p w14:paraId="1CE4B07B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>Ведение архива КСП Бардымского муниципального округа</w:t>
            </w:r>
          </w:p>
        </w:tc>
        <w:tc>
          <w:tcPr>
            <w:tcW w:w="2409" w:type="dxa"/>
          </w:tcPr>
          <w:p w14:paraId="0C531B4E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6B4B30C9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000" w:type="dxa"/>
          </w:tcPr>
          <w:p w14:paraId="3E9B8ABA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7025D736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76BE240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77A2D96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 8 Закон 125-ФЗ</w:t>
            </w:r>
          </w:p>
        </w:tc>
        <w:tc>
          <w:tcPr>
            <w:tcW w:w="1514" w:type="dxa"/>
          </w:tcPr>
          <w:p w14:paraId="2533C11D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122C5763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666A789E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6.7</w:t>
            </w:r>
          </w:p>
        </w:tc>
        <w:tc>
          <w:tcPr>
            <w:tcW w:w="5477" w:type="dxa"/>
          </w:tcPr>
          <w:p w14:paraId="1DA225AF" w14:textId="77777777" w:rsidR="00121314" w:rsidRPr="00121314" w:rsidRDefault="00121314" w:rsidP="00713893">
            <w:pPr>
              <w:keepNext/>
              <w:outlineLvl w:val="0"/>
              <w:rPr>
                <w:rFonts w:ascii="Times New Roman" w:hAnsi="Times New Roman"/>
                <w:bCs/>
              </w:rPr>
            </w:pPr>
            <w:r w:rsidRPr="00121314">
              <w:rPr>
                <w:rFonts w:ascii="Times New Roman" w:hAnsi="Times New Roman"/>
                <w:bCs/>
              </w:rPr>
              <w:t xml:space="preserve">Проведение инвентаризации </w:t>
            </w:r>
          </w:p>
        </w:tc>
        <w:tc>
          <w:tcPr>
            <w:tcW w:w="2409" w:type="dxa"/>
          </w:tcPr>
          <w:p w14:paraId="708C6DB5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5659AF5D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перед составлением годовой бухгалтерской отчетности</w:t>
            </w:r>
          </w:p>
        </w:tc>
        <w:tc>
          <w:tcPr>
            <w:tcW w:w="2000" w:type="dxa"/>
          </w:tcPr>
          <w:p w14:paraId="49A9714E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046C941B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Ахмарова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М.Р.</w:t>
            </w:r>
          </w:p>
          <w:p w14:paraId="547A9052" w14:textId="77777777" w:rsidR="00121314" w:rsidRPr="00121314" w:rsidRDefault="00121314" w:rsidP="00713893">
            <w:pPr>
              <w:rPr>
                <w:rFonts w:ascii="Times New Roman" w:hAnsi="Times New Roman"/>
              </w:rPr>
            </w:pPr>
            <w:proofErr w:type="spellStart"/>
            <w:r w:rsidRPr="00121314">
              <w:rPr>
                <w:rFonts w:ascii="Times New Roman" w:hAnsi="Times New Roman"/>
              </w:rPr>
              <w:t>Трушникова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098" w:type="dxa"/>
          </w:tcPr>
          <w:p w14:paraId="7CFF82AF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Ст.11 Закон № 402-ФЗ</w:t>
            </w:r>
          </w:p>
        </w:tc>
        <w:tc>
          <w:tcPr>
            <w:tcW w:w="1514" w:type="dxa"/>
          </w:tcPr>
          <w:p w14:paraId="71457F2A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121314" w:rsidRPr="00121314" w14:paraId="31F72C66" w14:textId="77777777" w:rsidTr="00713893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925" w:type="dxa"/>
          </w:tcPr>
          <w:p w14:paraId="4A211E72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lastRenderedPageBreak/>
              <w:t>6.8.</w:t>
            </w:r>
          </w:p>
        </w:tc>
        <w:tc>
          <w:tcPr>
            <w:tcW w:w="5477" w:type="dxa"/>
          </w:tcPr>
          <w:p w14:paraId="7399DF11" w14:textId="77777777" w:rsidR="00121314" w:rsidRPr="00121314" w:rsidRDefault="00121314" w:rsidP="00713893">
            <w:pPr>
              <w:jc w:val="both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Разработка номенклатуры дел КСП на 2025 год  </w:t>
            </w:r>
          </w:p>
        </w:tc>
        <w:tc>
          <w:tcPr>
            <w:tcW w:w="2409" w:type="dxa"/>
          </w:tcPr>
          <w:p w14:paraId="710F7F57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х</w:t>
            </w:r>
          </w:p>
        </w:tc>
        <w:tc>
          <w:tcPr>
            <w:tcW w:w="1532" w:type="dxa"/>
          </w:tcPr>
          <w:p w14:paraId="7A9529A8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>Ноябрь-декабрь</w:t>
            </w:r>
          </w:p>
          <w:p w14:paraId="476C186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14:paraId="18F00EF1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121314">
              <w:rPr>
                <w:rFonts w:ascii="Times New Roman" w:hAnsi="Times New Roman"/>
              </w:rPr>
              <w:t>Шахманаева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З.Т.</w:t>
            </w:r>
          </w:p>
          <w:p w14:paraId="4C79F4E3" w14:textId="77777777" w:rsidR="00121314" w:rsidRPr="00121314" w:rsidRDefault="00121314" w:rsidP="007138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14:paraId="7DB49149" w14:textId="77777777" w:rsidR="00121314" w:rsidRPr="00121314" w:rsidRDefault="00121314" w:rsidP="00713893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/>
              </w:rPr>
            </w:pPr>
            <w:r w:rsidRPr="00121314">
              <w:rPr>
                <w:rFonts w:ascii="Times New Roman" w:hAnsi="Times New Roman"/>
              </w:rPr>
              <w:t xml:space="preserve">«Перечень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</w:t>
            </w:r>
            <w:proofErr w:type="spellStart"/>
            <w:r w:rsidRPr="00121314">
              <w:rPr>
                <w:rFonts w:ascii="Times New Roman" w:hAnsi="Times New Roman"/>
              </w:rPr>
              <w:t>Росархива</w:t>
            </w:r>
            <w:proofErr w:type="spellEnd"/>
            <w:r w:rsidRPr="00121314">
              <w:rPr>
                <w:rFonts w:ascii="Times New Roman" w:hAnsi="Times New Roman"/>
              </w:rPr>
              <w:t xml:space="preserve"> от 20.12.19 №236</w:t>
            </w:r>
          </w:p>
        </w:tc>
        <w:tc>
          <w:tcPr>
            <w:tcW w:w="1514" w:type="dxa"/>
          </w:tcPr>
          <w:p w14:paraId="1336A225" w14:textId="77777777" w:rsidR="00121314" w:rsidRPr="00121314" w:rsidRDefault="00121314" w:rsidP="0071389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14:paraId="726F1F6A" w14:textId="77777777" w:rsidR="00121314" w:rsidRP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1527F6" w14:textId="7C498A78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522909" w14:textId="573098E4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6637CB" w14:textId="32776633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988B52" w14:textId="5C2585A1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6845E36" w14:textId="3F1F0699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4CF247" w14:textId="36F74757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7789B43" w14:textId="78E93E31" w:rsid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FBE884C" w14:textId="77777777" w:rsidR="00121314" w:rsidRDefault="00121314" w:rsidP="00121314">
      <w:pPr>
        <w:jc w:val="center"/>
        <w:rPr>
          <w:rFonts w:ascii="Times New Roman" w:hAnsi="Times New Roman"/>
          <w:sz w:val="28"/>
          <w:szCs w:val="28"/>
        </w:rPr>
        <w:sectPr w:rsidR="00121314" w:rsidSect="001F72B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5EE2617" w14:textId="2ECB7E71" w:rsidR="00121314" w:rsidRPr="008966C7" w:rsidRDefault="00121314" w:rsidP="00121314">
      <w:pPr>
        <w:jc w:val="center"/>
        <w:rPr>
          <w:rFonts w:ascii="Times New Roman" w:hAnsi="Times New Roman"/>
          <w:sz w:val="28"/>
          <w:szCs w:val="28"/>
        </w:rPr>
      </w:pPr>
      <w:r w:rsidRPr="008966C7">
        <w:rPr>
          <w:rFonts w:ascii="Times New Roman" w:hAnsi="Times New Roman"/>
          <w:sz w:val="28"/>
          <w:szCs w:val="28"/>
        </w:rPr>
        <w:lastRenderedPageBreak/>
        <w:t>Информация о плане работы Контрольно-счетной палаты Бардымского муниципального округа на 202</w:t>
      </w:r>
      <w:r>
        <w:rPr>
          <w:rFonts w:ascii="Times New Roman" w:hAnsi="Times New Roman"/>
          <w:sz w:val="28"/>
          <w:szCs w:val="28"/>
        </w:rPr>
        <w:t>4</w:t>
      </w:r>
      <w:r w:rsidRPr="008966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2C38194C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F4362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6C7">
        <w:rPr>
          <w:rFonts w:ascii="Times New Roman" w:hAnsi="Times New Roman"/>
          <w:sz w:val="28"/>
          <w:szCs w:val="28"/>
        </w:rPr>
        <w:t xml:space="preserve">Контрольно-счетная палата Бардымского муниципального </w:t>
      </w:r>
      <w:proofErr w:type="gramStart"/>
      <w:r w:rsidRPr="008966C7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Пермского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</w:t>
      </w:r>
      <w:r w:rsidRPr="008966C7">
        <w:rPr>
          <w:rFonts w:ascii="Times New Roman" w:hAnsi="Times New Roman"/>
          <w:sz w:val="28"/>
          <w:szCs w:val="28"/>
        </w:rPr>
        <w:t>осущ</w:t>
      </w:r>
      <w:r>
        <w:rPr>
          <w:rFonts w:ascii="Times New Roman" w:hAnsi="Times New Roman"/>
          <w:sz w:val="28"/>
          <w:szCs w:val="28"/>
        </w:rPr>
        <w:t>е</w:t>
      </w:r>
      <w:r w:rsidRPr="008966C7">
        <w:rPr>
          <w:rFonts w:ascii="Times New Roman" w:hAnsi="Times New Roman"/>
          <w:sz w:val="28"/>
          <w:szCs w:val="28"/>
        </w:rPr>
        <w:t>ствляет свою деятельность на основе планов,</w:t>
      </w:r>
      <w:r w:rsidRPr="00841E87">
        <w:rPr>
          <w:rFonts w:ascii="Times New Roman" w:hAnsi="Times New Roman"/>
          <w:sz w:val="28"/>
          <w:szCs w:val="28"/>
        </w:rPr>
        <w:t xml:space="preserve"> </w:t>
      </w:r>
      <w:r w:rsidRPr="008966C7">
        <w:rPr>
          <w:rFonts w:ascii="Times New Roman" w:hAnsi="Times New Roman"/>
          <w:sz w:val="28"/>
          <w:szCs w:val="28"/>
        </w:rPr>
        <w:t xml:space="preserve">которые разрабатываются и утверждаются ею самостоятельно </w:t>
      </w:r>
      <w:r>
        <w:rPr>
          <w:rFonts w:ascii="Times New Roman" w:hAnsi="Times New Roman"/>
          <w:sz w:val="28"/>
          <w:szCs w:val="28"/>
        </w:rPr>
        <w:t>исходя из необходимости обеспечения  наделенных всех полномочий, с учетом обеспечения всестороннего системного контроля за исполнением бюджета муниципального округа и</w:t>
      </w:r>
      <w:r w:rsidRPr="002F2B5A">
        <w:t xml:space="preserve"> </w:t>
      </w:r>
      <w:r>
        <w:t xml:space="preserve"> </w:t>
      </w:r>
      <w:r w:rsidRPr="002F2B5A">
        <w:rPr>
          <w:rFonts w:ascii="Times New Roman" w:hAnsi="Times New Roman"/>
          <w:sz w:val="28"/>
          <w:szCs w:val="28"/>
        </w:rPr>
        <w:t>управ</w:t>
      </w:r>
      <w:r>
        <w:rPr>
          <w:rFonts w:ascii="Times New Roman" w:hAnsi="Times New Roman"/>
          <w:sz w:val="28"/>
          <w:szCs w:val="28"/>
        </w:rPr>
        <w:t>лением муниципальным имуществом.</w:t>
      </w:r>
    </w:p>
    <w:p w14:paraId="53391171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полномочие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утверждено  </w:t>
      </w:r>
      <w:r w:rsidRPr="008966C7">
        <w:rPr>
          <w:rFonts w:ascii="Times New Roman" w:hAnsi="Times New Roman"/>
          <w:sz w:val="28"/>
          <w:szCs w:val="28"/>
        </w:rPr>
        <w:t>решением</w:t>
      </w:r>
      <w:proofErr w:type="gramEnd"/>
      <w:r w:rsidRPr="008966C7">
        <w:rPr>
          <w:rFonts w:ascii="Times New Roman" w:hAnsi="Times New Roman"/>
          <w:sz w:val="28"/>
          <w:szCs w:val="28"/>
        </w:rPr>
        <w:t xml:space="preserve"> Думы Бардымского муниципального округа от 27.01.2021 №98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966C7">
        <w:rPr>
          <w:rFonts w:ascii="Times New Roman" w:hAnsi="Times New Roman"/>
          <w:sz w:val="28"/>
          <w:szCs w:val="28"/>
        </w:rPr>
        <w:t xml:space="preserve"> соответствии со статьей  9 Положения о Контрольно-счетной палате Бардымского муниципального округа, утвержденного</w:t>
      </w:r>
      <w:r>
        <w:rPr>
          <w:rFonts w:ascii="Times New Roman" w:hAnsi="Times New Roman"/>
          <w:sz w:val="28"/>
          <w:szCs w:val="28"/>
        </w:rPr>
        <w:t>.</w:t>
      </w:r>
    </w:p>
    <w:p w14:paraId="4F5F0C38" w14:textId="77777777" w:rsidR="00121314" w:rsidRPr="002F2B5A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планирования являются:</w:t>
      </w:r>
    </w:p>
    <w:p w14:paraId="0C6496F7" w14:textId="77777777" w:rsidR="00121314" w:rsidRDefault="00121314" w:rsidP="00121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102">
        <w:rPr>
          <w:rFonts w:ascii="Times New Roman" w:hAnsi="Times New Roman"/>
          <w:sz w:val="28"/>
          <w:szCs w:val="28"/>
        </w:rPr>
        <w:t>-Определение приори</w:t>
      </w:r>
      <w:r>
        <w:rPr>
          <w:rFonts w:ascii="Times New Roman" w:hAnsi="Times New Roman"/>
          <w:sz w:val="28"/>
          <w:szCs w:val="28"/>
        </w:rPr>
        <w:t>тетных направлений деятельности;</w:t>
      </w:r>
    </w:p>
    <w:p w14:paraId="0A003450" w14:textId="77777777" w:rsidR="00121314" w:rsidRDefault="00121314" w:rsidP="00121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и утверждение планов КСП.</w:t>
      </w:r>
    </w:p>
    <w:p w14:paraId="44E3857A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 планирования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обеспечение эффективности и производительности работы КСП.</w:t>
      </w:r>
    </w:p>
    <w:p w14:paraId="67847DCC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основывается на системном подходе в соответствии с принципами:</w:t>
      </w:r>
    </w:p>
    <w:p w14:paraId="60DAEB33" w14:textId="77777777" w:rsidR="00121314" w:rsidRPr="00252DC0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 xml:space="preserve"> - непрерывности;</w:t>
      </w:r>
    </w:p>
    <w:p w14:paraId="497DF98A" w14:textId="77777777" w:rsidR="00121314" w:rsidRPr="00252DC0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 xml:space="preserve"> - комплексности (охват планированием всех законодательно установленных полномочий КСП); </w:t>
      </w:r>
    </w:p>
    <w:p w14:paraId="00DB0033" w14:textId="77777777" w:rsidR="00121314" w:rsidRPr="00252DC0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>- равномерности распределения контрольных мероприятий по ГАБС;</w:t>
      </w:r>
    </w:p>
    <w:p w14:paraId="6CA34891" w14:textId="77777777" w:rsidR="00121314" w:rsidRPr="00252DC0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 xml:space="preserve"> - рациональности распределения трудовых, финансовых, материальных и иных ресурсов КСП; </w:t>
      </w:r>
    </w:p>
    <w:p w14:paraId="4F23CAAD" w14:textId="77777777" w:rsidR="00121314" w:rsidRPr="00252DC0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DC0">
        <w:rPr>
          <w:rFonts w:ascii="Times New Roman" w:hAnsi="Times New Roman"/>
          <w:sz w:val="28"/>
          <w:szCs w:val="28"/>
        </w:rPr>
        <w:t xml:space="preserve">- системной периодичности проведения мероприятий на объектах контроля, например, исходя из необходимости охвата в течение 3 лет контрольными мероприятиями всех ГАБС. </w:t>
      </w:r>
    </w:p>
    <w:p w14:paraId="2B2338B9" w14:textId="77777777" w:rsidR="00121314" w:rsidRPr="00CA3102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3102">
        <w:rPr>
          <w:rFonts w:ascii="Times New Roman" w:hAnsi="Times New Roman"/>
          <w:sz w:val="28"/>
          <w:szCs w:val="28"/>
        </w:rPr>
        <w:t>сочетание годового и текущего планирования,</w:t>
      </w:r>
    </w:p>
    <w:p w14:paraId="0143DDF0" w14:textId="77777777" w:rsidR="00121314" w:rsidRPr="00CA3102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CA3102">
        <w:rPr>
          <w:rFonts w:ascii="Times New Roman" w:hAnsi="Times New Roman"/>
          <w:sz w:val="28"/>
          <w:szCs w:val="28"/>
        </w:rPr>
        <w:t xml:space="preserve">непрерывности планирования, </w:t>
      </w:r>
    </w:p>
    <w:p w14:paraId="23A5F3AA" w14:textId="77777777" w:rsidR="00121314" w:rsidRPr="00CA3102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3102">
        <w:rPr>
          <w:rFonts w:ascii="Times New Roman" w:hAnsi="Times New Roman"/>
          <w:sz w:val="28"/>
          <w:szCs w:val="28"/>
        </w:rPr>
        <w:t xml:space="preserve">периодичность проведения мероприятия на объектах контроля, </w:t>
      </w:r>
    </w:p>
    <w:p w14:paraId="3081926F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3102">
        <w:rPr>
          <w:rFonts w:ascii="Times New Roman" w:hAnsi="Times New Roman"/>
          <w:sz w:val="28"/>
          <w:szCs w:val="28"/>
        </w:rPr>
        <w:t>координация планов работы КСП с планами работы других органов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14:paraId="75DB6AD9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6C7">
        <w:rPr>
          <w:rFonts w:ascii="Times New Roman" w:hAnsi="Times New Roman"/>
          <w:sz w:val="28"/>
          <w:szCs w:val="28"/>
        </w:rPr>
        <w:t>План работы Контрольно-счетн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8966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66C7">
        <w:rPr>
          <w:rFonts w:ascii="Times New Roman" w:hAnsi="Times New Roman"/>
          <w:sz w:val="28"/>
          <w:szCs w:val="28"/>
        </w:rPr>
        <w:t>палат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8966C7">
        <w:rPr>
          <w:rFonts w:ascii="Times New Roman" w:hAnsi="Times New Roman"/>
          <w:sz w:val="28"/>
          <w:szCs w:val="28"/>
        </w:rPr>
        <w:t xml:space="preserve"> Бардымского</w:t>
      </w:r>
      <w:proofErr w:type="gramEnd"/>
      <w:r w:rsidRPr="008966C7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8966C7">
        <w:rPr>
          <w:rFonts w:ascii="Times New Roman" w:hAnsi="Times New Roman"/>
          <w:sz w:val="28"/>
          <w:szCs w:val="28"/>
        </w:rPr>
        <w:t>утверждается до 30 декабря года, предшествующего планируемому.</w:t>
      </w:r>
    </w:p>
    <w:p w14:paraId="7D9F0A11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DF110D">
        <w:rPr>
          <w:rFonts w:ascii="Times New Roman" w:hAnsi="Times New Roman"/>
          <w:sz w:val="28"/>
        </w:rPr>
        <w:t xml:space="preserve">Планирование деятельности осуществляется с учетом результатов контрольных и экспертно-аналитических мероприятий, а также </w:t>
      </w:r>
      <w:r w:rsidRPr="002F2B5A">
        <w:rPr>
          <w:rFonts w:ascii="Times New Roman" w:hAnsi="Times New Roman"/>
          <w:sz w:val="28"/>
          <w:szCs w:val="28"/>
        </w:rPr>
        <w:t>при подготовке проекта годового плана Обязательному рассмотрению подлежат:</w:t>
      </w:r>
    </w:p>
    <w:p w14:paraId="595220BD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110D">
        <w:rPr>
          <w:rFonts w:ascii="Times New Roman" w:hAnsi="Times New Roman"/>
          <w:sz w:val="28"/>
        </w:rPr>
        <w:t>поручени</w:t>
      </w:r>
      <w:r>
        <w:rPr>
          <w:rFonts w:ascii="Times New Roman" w:hAnsi="Times New Roman"/>
          <w:sz w:val="28"/>
        </w:rPr>
        <w:t>я</w:t>
      </w:r>
      <w:r w:rsidRPr="00DF110D">
        <w:rPr>
          <w:rFonts w:ascii="Times New Roman" w:hAnsi="Times New Roman"/>
          <w:sz w:val="28"/>
        </w:rPr>
        <w:t xml:space="preserve"> Думы Бардымского муниципального округа, предложений и запросов главы муниципального округа </w:t>
      </w:r>
      <w:proofErr w:type="gramStart"/>
      <w:r w:rsidRPr="00DF110D">
        <w:rPr>
          <w:rFonts w:ascii="Times New Roman" w:hAnsi="Times New Roman"/>
          <w:sz w:val="28"/>
        </w:rPr>
        <w:t>-  главы</w:t>
      </w:r>
      <w:proofErr w:type="gramEnd"/>
      <w:r w:rsidRPr="00DF110D">
        <w:rPr>
          <w:rFonts w:ascii="Times New Roman" w:hAnsi="Times New Roman"/>
          <w:sz w:val="28"/>
        </w:rPr>
        <w:t xml:space="preserve"> администрации Ба</w:t>
      </w:r>
      <w:r>
        <w:rPr>
          <w:rFonts w:ascii="Times New Roman" w:hAnsi="Times New Roman"/>
          <w:sz w:val="28"/>
        </w:rPr>
        <w:t>рдымского муниципального округа, предложений и запросов КСП Пермского края, правоохранительных органов.</w:t>
      </w:r>
    </w:p>
    <w:p w14:paraId="3EBEE886" w14:textId="77777777" w:rsidR="00121314" w:rsidRPr="00A32B2A" w:rsidRDefault="00121314" w:rsidP="001213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 работы на 2024 утвержден приказом председателя </w:t>
      </w:r>
      <w:r w:rsidRPr="00A32B2A">
        <w:rPr>
          <w:rFonts w:ascii="Times New Roman" w:hAnsi="Times New Roman"/>
          <w:sz w:val="28"/>
          <w:szCs w:val="28"/>
        </w:rPr>
        <w:t xml:space="preserve">Контрольно-счетной палаты Бардымского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Пермского края </w:t>
      </w:r>
      <w:r w:rsidRPr="00A32B2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A32B2A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3</w:t>
      </w:r>
      <w:r w:rsidRPr="00A32B2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№20</w:t>
      </w:r>
      <w:r w:rsidRPr="00A32B2A">
        <w:rPr>
          <w:rFonts w:ascii="Times New Roman" w:hAnsi="Times New Roman"/>
          <w:sz w:val="28"/>
          <w:szCs w:val="28"/>
        </w:rPr>
        <w:t>.</w:t>
      </w:r>
    </w:p>
    <w:p w14:paraId="3CEB2BCE" w14:textId="77777777" w:rsidR="00121314" w:rsidRPr="00D243F5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3F5">
        <w:rPr>
          <w:rFonts w:ascii="Times New Roman" w:hAnsi="Times New Roman"/>
          <w:sz w:val="28"/>
          <w:szCs w:val="28"/>
        </w:rPr>
        <w:t>План на 2024 год отражает наиболее важные и единые направления работы Контрольно-счётной палаты– по форме мероприятий (согласно ст. 10 указанного закона - экспертно-аналитические и контрольные мероприятия), соблюдения принципа гласности, осуществления мероприятий по противодействию коррупции и взаимодействию с другими органами, а также вопросы обеспечения деятельности КСП, в связи с чем, построен по следующей структуре:</w:t>
      </w:r>
    </w:p>
    <w:p w14:paraId="24FC507C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-экспертно-аналитические мероприятия;</w:t>
      </w:r>
    </w:p>
    <w:p w14:paraId="7EA865EE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экспертно-аналитического мероприятия являются организация бюджетного процесса, формирование, управление и распоряжение средствами бюджета, муниципальной собственности и иными ресурсами, а также нормативное и правовое регулирование и деятельность в сфере экономики и финансов, в том числе влияющие на формирование и исполнение бюджета БМО в рамках реализации задач КСП.</w:t>
      </w:r>
    </w:p>
    <w:p w14:paraId="1D5B6734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-контрольные мероприятия;</w:t>
      </w:r>
    </w:p>
    <w:p w14:paraId="56930696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-аудит закупок;</w:t>
      </w:r>
    </w:p>
    <w:p w14:paraId="61709A62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материалов контрольных и экспертно-аналитических мероприятий;</w:t>
      </w:r>
    </w:p>
    <w:p w14:paraId="37DF7F0A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-организационные и иные мероприятия;</w:t>
      </w:r>
    </w:p>
    <w:p w14:paraId="14196985" w14:textId="77777777" w:rsidR="00121314" w:rsidRDefault="00121314" w:rsidP="00121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-материально-техническое обеспечение.</w:t>
      </w:r>
    </w:p>
    <w:p w14:paraId="2DF1C05A" w14:textId="77777777" w:rsidR="00121314" w:rsidRDefault="00121314" w:rsidP="001213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 xml:space="preserve"> В плане отражены основные мероприятия, тематика которых обусловлена полномочиями КСП, установленными БК РФ и Законом 6-ФЗ, ст. 157 БК РФ, ст. 268.1 БК РФ </w:t>
      </w:r>
    </w:p>
    <w:p w14:paraId="2E6CF68B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 xml:space="preserve">В свою очередь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 основным полномочиям КСП отнесла: </w:t>
      </w:r>
    </w:p>
    <w:p w14:paraId="253AEEAA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 xml:space="preserve">1) контроль за исполнением местного бюджета; </w:t>
      </w:r>
    </w:p>
    <w:p w14:paraId="60E2C420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 xml:space="preserve">2) экспертиза проектов местного бюджета; </w:t>
      </w:r>
    </w:p>
    <w:p w14:paraId="768AEDB1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 xml:space="preserve">3) внешняя проверка годового отчета об исполнении местного бюджета; </w:t>
      </w:r>
    </w:p>
    <w:p w14:paraId="4ACD98FC" w14:textId="77777777" w:rsidR="00121314" w:rsidRDefault="00121314" w:rsidP="001213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4739">
        <w:rPr>
          <w:rFonts w:ascii="Times New Roman" w:hAnsi="Times New Roman"/>
          <w:sz w:val="28"/>
          <w:szCs w:val="28"/>
        </w:rPr>
        <w:t>и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C72D4C9" w14:textId="77777777" w:rsidR="00121314" w:rsidRDefault="00121314" w:rsidP="00121314">
      <w:pPr>
        <w:spacing w:after="0" w:line="240" w:lineRule="auto"/>
        <w:ind w:firstLine="708"/>
        <w:jc w:val="both"/>
      </w:pPr>
      <w:r w:rsidRPr="00F47B28">
        <w:rPr>
          <w:rFonts w:ascii="Times New Roman" w:hAnsi="Times New Roman"/>
          <w:sz w:val="28"/>
          <w:szCs w:val="28"/>
        </w:rPr>
        <w:t xml:space="preserve">Для определения объектов муниципального финансового контроля КСП исходила из ст. 266.1 БК РФ, согласно которой объектами являются: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 муниципальные учреждения; муниципальные унитарные предприятия;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</w:t>
      </w:r>
      <w:r w:rsidRPr="00F47B28">
        <w:rPr>
          <w:rFonts w:ascii="Times New Roman" w:hAnsi="Times New Roman"/>
          <w:sz w:val="28"/>
          <w:szCs w:val="28"/>
        </w:rPr>
        <w:lastRenderedPageBreak/>
        <w:t>(вкладом) таких товариществ и обществ в их уставных (складочных) капиталах;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договоров (соглашений) о предоставлении муниципальных гарантий; кредитные организации, осуществляющие отдельные операции с бюджетными средствами, в части соблюдения ими условий договоров 4 (соглашений) о предоставлении средств из соответствующего бюджета бюджетной системы Российской Федерации</w:t>
      </w:r>
      <w:r>
        <w:t xml:space="preserve">. </w:t>
      </w:r>
    </w:p>
    <w:p w14:paraId="2703CA60" w14:textId="77777777" w:rsidR="00121314" w:rsidRP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AAC4FC" w14:textId="77777777" w:rsidR="00121314" w:rsidRPr="00121314" w:rsidRDefault="00121314" w:rsidP="00121314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C53CF5D" w14:textId="77777777" w:rsidR="00121314" w:rsidRPr="00121314" w:rsidRDefault="00121314" w:rsidP="00121314">
      <w:pPr>
        <w:rPr>
          <w:rFonts w:ascii="Times New Roman" w:hAnsi="Times New Roman"/>
        </w:rPr>
      </w:pPr>
    </w:p>
    <w:p w14:paraId="66909C02" w14:textId="77777777" w:rsidR="001F72B8" w:rsidRPr="00121314" w:rsidRDefault="001F72B8" w:rsidP="00121314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</w:p>
    <w:sectPr w:rsidR="001F72B8" w:rsidRPr="00121314" w:rsidSect="00121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3264" w14:textId="77777777" w:rsidR="008666D9" w:rsidRDefault="008666D9" w:rsidP="00A01B50">
      <w:pPr>
        <w:spacing w:after="0" w:line="240" w:lineRule="auto"/>
      </w:pPr>
      <w:r>
        <w:separator/>
      </w:r>
    </w:p>
  </w:endnote>
  <w:endnote w:type="continuationSeparator" w:id="0">
    <w:p w14:paraId="278DA8BE" w14:textId="77777777" w:rsidR="008666D9" w:rsidRDefault="008666D9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D0E0" w14:textId="77777777" w:rsidR="008666D9" w:rsidRDefault="008666D9" w:rsidP="00A01B50">
      <w:pPr>
        <w:spacing w:after="0" w:line="240" w:lineRule="auto"/>
      </w:pPr>
      <w:r>
        <w:separator/>
      </w:r>
    </w:p>
  </w:footnote>
  <w:footnote w:type="continuationSeparator" w:id="0">
    <w:p w14:paraId="023F302C" w14:textId="77777777" w:rsidR="008666D9" w:rsidRDefault="008666D9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2020A"/>
    <w:multiLevelType w:val="hybridMultilevel"/>
    <w:tmpl w:val="A55C28D8"/>
    <w:lvl w:ilvl="0" w:tplc="63088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E50446"/>
    <w:multiLevelType w:val="hybridMultilevel"/>
    <w:tmpl w:val="8BCED13E"/>
    <w:lvl w:ilvl="0" w:tplc="080AD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B66712"/>
    <w:multiLevelType w:val="hybridMultilevel"/>
    <w:tmpl w:val="82D24AFC"/>
    <w:lvl w:ilvl="0" w:tplc="1F7E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14E15"/>
    <w:rsid w:val="000A5970"/>
    <w:rsid w:val="000B16CA"/>
    <w:rsid w:val="000F03C2"/>
    <w:rsid w:val="001153C2"/>
    <w:rsid w:val="00121314"/>
    <w:rsid w:val="001436A1"/>
    <w:rsid w:val="00186064"/>
    <w:rsid w:val="001A35FA"/>
    <w:rsid w:val="001B0DE2"/>
    <w:rsid w:val="001E62D4"/>
    <w:rsid w:val="001F72B8"/>
    <w:rsid w:val="002526F6"/>
    <w:rsid w:val="0025329E"/>
    <w:rsid w:val="002824C3"/>
    <w:rsid w:val="002A5905"/>
    <w:rsid w:val="002A6B11"/>
    <w:rsid w:val="00301BCB"/>
    <w:rsid w:val="00365A8D"/>
    <w:rsid w:val="00371795"/>
    <w:rsid w:val="00396BBB"/>
    <w:rsid w:val="00397D5E"/>
    <w:rsid w:val="004425C5"/>
    <w:rsid w:val="00444522"/>
    <w:rsid w:val="00493401"/>
    <w:rsid w:val="004959F4"/>
    <w:rsid w:val="004B2672"/>
    <w:rsid w:val="004B48DC"/>
    <w:rsid w:val="004C7E17"/>
    <w:rsid w:val="004F28AC"/>
    <w:rsid w:val="0051566D"/>
    <w:rsid w:val="005274C3"/>
    <w:rsid w:val="00532027"/>
    <w:rsid w:val="00534C44"/>
    <w:rsid w:val="005A75CE"/>
    <w:rsid w:val="00622358"/>
    <w:rsid w:val="006873A1"/>
    <w:rsid w:val="006A43FE"/>
    <w:rsid w:val="006C0178"/>
    <w:rsid w:val="006E4FB0"/>
    <w:rsid w:val="007171CC"/>
    <w:rsid w:val="007510E2"/>
    <w:rsid w:val="00790B2A"/>
    <w:rsid w:val="00797BC2"/>
    <w:rsid w:val="007D7E0E"/>
    <w:rsid w:val="007F4325"/>
    <w:rsid w:val="0080267D"/>
    <w:rsid w:val="008151B5"/>
    <w:rsid w:val="008666D9"/>
    <w:rsid w:val="008A3A84"/>
    <w:rsid w:val="009A1483"/>
    <w:rsid w:val="009E35AC"/>
    <w:rsid w:val="00A01B50"/>
    <w:rsid w:val="00A57EB7"/>
    <w:rsid w:val="00A679C4"/>
    <w:rsid w:val="00AC0278"/>
    <w:rsid w:val="00AD62BD"/>
    <w:rsid w:val="00B22F4E"/>
    <w:rsid w:val="00B55F97"/>
    <w:rsid w:val="00B7288E"/>
    <w:rsid w:val="00B8133B"/>
    <w:rsid w:val="00BC47BD"/>
    <w:rsid w:val="00C1266C"/>
    <w:rsid w:val="00C6115E"/>
    <w:rsid w:val="00C730F9"/>
    <w:rsid w:val="00CA6077"/>
    <w:rsid w:val="00CA6E6F"/>
    <w:rsid w:val="00CB2485"/>
    <w:rsid w:val="00CE11B6"/>
    <w:rsid w:val="00CE70CB"/>
    <w:rsid w:val="00D67C1D"/>
    <w:rsid w:val="00DA078E"/>
    <w:rsid w:val="00DD20AD"/>
    <w:rsid w:val="00E0036E"/>
    <w:rsid w:val="00E22151"/>
    <w:rsid w:val="00E60B8A"/>
    <w:rsid w:val="00E92916"/>
    <w:rsid w:val="00EC5382"/>
    <w:rsid w:val="00EC7AF8"/>
    <w:rsid w:val="00ED219B"/>
    <w:rsid w:val="00EE27C7"/>
    <w:rsid w:val="00EE4AE1"/>
    <w:rsid w:val="00EE6EFA"/>
    <w:rsid w:val="00F1205A"/>
    <w:rsid w:val="00F3424D"/>
    <w:rsid w:val="00F70F85"/>
    <w:rsid w:val="00F846DD"/>
    <w:rsid w:val="00FA3A5C"/>
    <w:rsid w:val="00FB3FEC"/>
    <w:rsid w:val="00FC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F827"/>
  <w15:docId w15:val="{9C20E81A-7AD2-4301-9FCE-E14C18DE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1"/>
    <w:rsid w:val="005274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5274C3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a"/>
    <w:rsid w:val="00527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F72B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3</cp:revision>
  <cp:lastPrinted>2021-12-20T07:07:00Z</cp:lastPrinted>
  <dcterms:created xsi:type="dcterms:W3CDTF">2024-01-18T10:52:00Z</dcterms:created>
  <dcterms:modified xsi:type="dcterms:W3CDTF">2024-01-18T10:56:00Z</dcterms:modified>
</cp:coreProperties>
</file>