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F5" w:rsidRPr="008C3D0F" w:rsidRDefault="00E20C5C" w:rsidP="008C3D0F">
      <w:pPr>
        <w:spacing w:after="0" w:line="240" w:lineRule="auto"/>
        <w:ind w:firstLine="708"/>
        <w:jc w:val="both"/>
        <w:rPr>
          <w:rFonts w:ascii="Times New Roman" w:hAnsi="Times New Roman"/>
          <w:color w:val="000000" w:themeColor="text1"/>
          <w:sz w:val="28"/>
          <w:szCs w:val="28"/>
        </w:rPr>
      </w:pPr>
      <w:r>
        <w:rPr>
          <w:rFonts w:ascii="Times New Roman" w:hAnsi="Times New Roman"/>
          <w:noProof/>
          <w:color w:val="000000" w:themeColor="text1"/>
          <w:lang w:eastAsia="ru-RU"/>
        </w:rPr>
        <w:drawing>
          <wp:anchor distT="0" distB="0" distL="114300" distR="114300" simplePos="0" relativeHeight="251657728" behindDoc="0" locked="0" layoutInCell="1" allowOverlap="1">
            <wp:simplePos x="0" y="0"/>
            <wp:positionH relativeFrom="page">
              <wp:posOffset>3691255</wp:posOffset>
            </wp:positionH>
            <wp:positionV relativeFrom="page">
              <wp:posOffset>367665</wp:posOffset>
            </wp:positionV>
            <wp:extent cx="671195" cy="641350"/>
            <wp:effectExtent l="0" t="0" r="0" b="0"/>
            <wp:wrapTopAndBottom/>
            <wp:docPr id="9" name="Рисунок 1"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8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5825" r="73529" b="74850"/>
                    <a:stretch>
                      <a:fillRect/>
                    </a:stretch>
                  </pic:blipFill>
                  <pic:spPr bwMode="auto">
                    <a:xfrm>
                      <a:off x="0" y="0"/>
                      <a:ext cx="671195" cy="641350"/>
                    </a:xfrm>
                    <a:prstGeom prst="rect">
                      <a:avLst/>
                    </a:prstGeom>
                    <a:noFill/>
                  </pic:spPr>
                </pic:pic>
              </a:graphicData>
            </a:graphic>
          </wp:anchor>
        </w:drawing>
      </w:r>
    </w:p>
    <w:p w:rsidR="00C831F5" w:rsidRPr="008C3D0F" w:rsidRDefault="00D31AC3" w:rsidP="008C3D0F">
      <w:pPr>
        <w:spacing w:after="0" w:line="240" w:lineRule="auto"/>
        <w:jc w:val="center"/>
        <w:rPr>
          <w:rFonts w:ascii="Times New Roman" w:hAnsi="Times New Roman"/>
          <w:color w:val="000000" w:themeColor="text1"/>
          <w:sz w:val="28"/>
          <w:szCs w:val="28"/>
        </w:rPr>
      </w:pPr>
      <w:r w:rsidRPr="008C3D0F">
        <w:rPr>
          <w:rFonts w:ascii="Times New Roman" w:hAnsi="Times New Roman"/>
          <w:color w:val="000000" w:themeColor="text1"/>
          <w:sz w:val="28"/>
          <w:szCs w:val="28"/>
        </w:rPr>
        <w:t>ДУМА</w:t>
      </w:r>
    </w:p>
    <w:p w:rsidR="00C831F5" w:rsidRPr="008C3D0F" w:rsidRDefault="00C831F5" w:rsidP="008C3D0F">
      <w:pPr>
        <w:spacing w:after="0" w:line="240" w:lineRule="auto"/>
        <w:jc w:val="center"/>
        <w:rPr>
          <w:rFonts w:ascii="Times New Roman" w:hAnsi="Times New Roman"/>
          <w:color w:val="000000" w:themeColor="text1"/>
          <w:sz w:val="28"/>
          <w:szCs w:val="28"/>
        </w:rPr>
      </w:pPr>
      <w:r w:rsidRPr="008C3D0F">
        <w:rPr>
          <w:rFonts w:ascii="Times New Roman" w:hAnsi="Times New Roman"/>
          <w:color w:val="000000" w:themeColor="text1"/>
          <w:sz w:val="28"/>
          <w:szCs w:val="28"/>
        </w:rPr>
        <w:t xml:space="preserve"> БАРДЫМСКОГО МУНИЦИПАЛЬНОГО </w:t>
      </w:r>
      <w:r w:rsidR="00D31AC3" w:rsidRPr="008C3D0F">
        <w:rPr>
          <w:rFonts w:ascii="Times New Roman" w:hAnsi="Times New Roman"/>
          <w:color w:val="000000" w:themeColor="text1"/>
          <w:sz w:val="28"/>
          <w:szCs w:val="28"/>
        </w:rPr>
        <w:t>ОКРУГА</w:t>
      </w:r>
    </w:p>
    <w:p w:rsidR="00C831F5" w:rsidRPr="008C3D0F" w:rsidRDefault="00C831F5" w:rsidP="008C3D0F">
      <w:pPr>
        <w:spacing w:after="0" w:line="240" w:lineRule="auto"/>
        <w:jc w:val="center"/>
        <w:rPr>
          <w:rFonts w:ascii="Times New Roman" w:hAnsi="Times New Roman"/>
          <w:color w:val="000000" w:themeColor="text1"/>
          <w:sz w:val="28"/>
          <w:szCs w:val="28"/>
        </w:rPr>
      </w:pPr>
      <w:r w:rsidRPr="008C3D0F">
        <w:rPr>
          <w:rFonts w:ascii="Times New Roman" w:hAnsi="Times New Roman"/>
          <w:color w:val="000000" w:themeColor="text1"/>
          <w:sz w:val="28"/>
          <w:szCs w:val="28"/>
        </w:rPr>
        <w:t>ПЕРМСКОГО КРАЯ</w:t>
      </w:r>
    </w:p>
    <w:p w:rsidR="00C831F5" w:rsidRPr="008C3D0F" w:rsidRDefault="00C831F5" w:rsidP="008C3D0F">
      <w:pPr>
        <w:spacing w:after="0" w:line="240" w:lineRule="auto"/>
        <w:ind w:firstLine="708"/>
        <w:jc w:val="center"/>
        <w:rPr>
          <w:rFonts w:ascii="Times New Roman" w:hAnsi="Times New Roman"/>
          <w:color w:val="000000" w:themeColor="text1"/>
          <w:sz w:val="28"/>
          <w:szCs w:val="28"/>
        </w:rPr>
      </w:pPr>
    </w:p>
    <w:p w:rsidR="00B82AAB" w:rsidRPr="008C3D0F" w:rsidRDefault="00595370" w:rsidP="008C3D0F">
      <w:pPr>
        <w:widowControl w:val="0"/>
        <w:autoSpaceDE w:val="0"/>
        <w:autoSpaceDN w:val="0"/>
        <w:adjustRightInd w:val="0"/>
        <w:spacing w:after="0" w:line="240" w:lineRule="auto"/>
        <w:jc w:val="center"/>
        <w:rPr>
          <w:rFonts w:ascii="Times New Roman" w:hAnsi="Times New Roman"/>
          <w:bCs/>
          <w:color w:val="000000" w:themeColor="text1"/>
          <w:sz w:val="28"/>
          <w:szCs w:val="28"/>
        </w:rPr>
      </w:pPr>
      <w:r w:rsidRPr="008C3D0F">
        <w:rPr>
          <w:rFonts w:ascii="Times New Roman" w:hAnsi="Times New Roman"/>
          <w:bCs/>
          <w:color w:val="000000" w:themeColor="text1"/>
          <w:sz w:val="28"/>
          <w:szCs w:val="28"/>
        </w:rPr>
        <w:t>ДВЕНАДЦАТОЕ</w:t>
      </w:r>
      <w:r w:rsidR="00B82AAB" w:rsidRPr="008C3D0F">
        <w:rPr>
          <w:rFonts w:ascii="Times New Roman" w:hAnsi="Times New Roman"/>
          <w:bCs/>
          <w:color w:val="000000" w:themeColor="text1"/>
          <w:sz w:val="28"/>
          <w:szCs w:val="28"/>
        </w:rPr>
        <w:t xml:space="preserve"> ЗАСЕДАНИЕ</w:t>
      </w:r>
    </w:p>
    <w:p w:rsidR="00B82AAB" w:rsidRPr="008C3D0F" w:rsidRDefault="00B82AAB" w:rsidP="008C3D0F">
      <w:pPr>
        <w:widowControl w:val="0"/>
        <w:autoSpaceDE w:val="0"/>
        <w:autoSpaceDN w:val="0"/>
        <w:adjustRightInd w:val="0"/>
        <w:spacing w:after="0" w:line="240" w:lineRule="auto"/>
        <w:jc w:val="center"/>
        <w:rPr>
          <w:rFonts w:ascii="Times New Roman" w:hAnsi="Times New Roman"/>
          <w:bCs/>
          <w:color w:val="000000" w:themeColor="text1"/>
          <w:sz w:val="28"/>
          <w:szCs w:val="28"/>
        </w:rPr>
      </w:pPr>
    </w:p>
    <w:p w:rsidR="00B82AAB" w:rsidRPr="008C3D0F" w:rsidRDefault="00B82AAB" w:rsidP="008C3D0F">
      <w:pPr>
        <w:keepNext/>
        <w:spacing w:after="0" w:line="240" w:lineRule="auto"/>
        <w:jc w:val="center"/>
        <w:outlineLvl w:val="0"/>
        <w:rPr>
          <w:rFonts w:ascii="Times New Roman" w:hAnsi="Times New Roman"/>
          <w:color w:val="000000" w:themeColor="text1"/>
          <w:sz w:val="28"/>
          <w:szCs w:val="28"/>
        </w:rPr>
      </w:pPr>
      <w:r w:rsidRPr="008C3D0F">
        <w:rPr>
          <w:rFonts w:ascii="Times New Roman" w:hAnsi="Times New Roman"/>
          <w:color w:val="000000" w:themeColor="text1"/>
          <w:sz w:val="28"/>
          <w:szCs w:val="28"/>
        </w:rPr>
        <w:t>РЕШЕНИЕ</w:t>
      </w:r>
    </w:p>
    <w:p w:rsidR="00B82AAB" w:rsidRPr="008C3D0F" w:rsidRDefault="00B82AAB" w:rsidP="008C3D0F">
      <w:pPr>
        <w:spacing w:after="0" w:line="240" w:lineRule="auto"/>
        <w:jc w:val="center"/>
        <w:rPr>
          <w:rFonts w:ascii="Times New Roman" w:hAnsi="Times New Roman"/>
          <w:color w:val="000000" w:themeColor="text1"/>
          <w:sz w:val="28"/>
        </w:rPr>
      </w:pPr>
    </w:p>
    <w:tbl>
      <w:tblPr>
        <w:tblW w:w="9828" w:type="dxa"/>
        <w:tblLayout w:type="fixed"/>
        <w:tblLook w:val="0000"/>
      </w:tblPr>
      <w:tblGrid>
        <w:gridCol w:w="3341"/>
        <w:gridCol w:w="3341"/>
        <w:gridCol w:w="2606"/>
        <w:gridCol w:w="540"/>
      </w:tblGrid>
      <w:tr w:rsidR="00B82AAB" w:rsidRPr="008C3D0F" w:rsidTr="003D0C98">
        <w:tc>
          <w:tcPr>
            <w:tcW w:w="3341" w:type="dxa"/>
          </w:tcPr>
          <w:p w:rsidR="00B82AAB" w:rsidRPr="008C3D0F" w:rsidRDefault="00A3480C" w:rsidP="008C3D0F">
            <w:pPr>
              <w:spacing w:after="0" w:line="240" w:lineRule="auto"/>
              <w:jc w:val="center"/>
              <w:rPr>
                <w:rFonts w:ascii="Times New Roman" w:hAnsi="Times New Roman"/>
                <w:color w:val="000000" w:themeColor="text1"/>
                <w:sz w:val="28"/>
              </w:rPr>
            </w:pPr>
            <w:r>
              <w:rPr>
                <w:rFonts w:ascii="Times New Roman" w:hAnsi="Times New Roman"/>
                <w:color w:val="000000" w:themeColor="text1"/>
                <w:sz w:val="28"/>
              </w:rPr>
              <w:t>23.11.2022</w:t>
            </w:r>
          </w:p>
        </w:tc>
        <w:tc>
          <w:tcPr>
            <w:tcW w:w="3341" w:type="dxa"/>
          </w:tcPr>
          <w:p w:rsidR="00B82AAB" w:rsidRPr="008C3D0F" w:rsidRDefault="00B82AAB" w:rsidP="008C3D0F">
            <w:pPr>
              <w:spacing w:after="0" w:line="240" w:lineRule="auto"/>
              <w:jc w:val="center"/>
              <w:rPr>
                <w:rFonts w:ascii="Times New Roman" w:hAnsi="Times New Roman"/>
                <w:color w:val="000000" w:themeColor="text1"/>
                <w:sz w:val="28"/>
              </w:rPr>
            </w:pPr>
          </w:p>
        </w:tc>
        <w:tc>
          <w:tcPr>
            <w:tcW w:w="2606" w:type="dxa"/>
          </w:tcPr>
          <w:p w:rsidR="00B82AAB" w:rsidRPr="008C3D0F" w:rsidRDefault="00B82AAB" w:rsidP="008C3D0F">
            <w:pPr>
              <w:spacing w:after="0" w:line="240" w:lineRule="auto"/>
              <w:rPr>
                <w:rFonts w:ascii="Times New Roman" w:hAnsi="Times New Roman"/>
                <w:color w:val="000000" w:themeColor="text1"/>
                <w:sz w:val="28"/>
              </w:rPr>
            </w:pPr>
            <w:r w:rsidRPr="008C3D0F">
              <w:rPr>
                <w:rFonts w:ascii="Times New Roman" w:hAnsi="Times New Roman"/>
                <w:color w:val="000000" w:themeColor="text1"/>
                <w:sz w:val="28"/>
              </w:rPr>
              <w:t>№</w:t>
            </w:r>
            <w:r w:rsidR="00A3480C">
              <w:rPr>
                <w:rFonts w:ascii="Times New Roman" w:hAnsi="Times New Roman"/>
                <w:color w:val="000000" w:themeColor="text1"/>
                <w:sz w:val="28"/>
              </w:rPr>
              <w:t>………</w:t>
            </w:r>
          </w:p>
          <w:p w:rsidR="00B82AAB" w:rsidRPr="008C3D0F" w:rsidRDefault="00B82AAB" w:rsidP="008C3D0F">
            <w:pPr>
              <w:spacing w:after="0" w:line="240" w:lineRule="auto"/>
              <w:jc w:val="center"/>
              <w:rPr>
                <w:rFonts w:ascii="Times New Roman" w:hAnsi="Times New Roman"/>
                <w:color w:val="000000" w:themeColor="text1"/>
                <w:sz w:val="28"/>
              </w:rPr>
            </w:pPr>
          </w:p>
        </w:tc>
        <w:tc>
          <w:tcPr>
            <w:tcW w:w="540" w:type="dxa"/>
          </w:tcPr>
          <w:p w:rsidR="00B82AAB" w:rsidRPr="008C3D0F" w:rsidRDefault="00B82AAB" w:rsidP="008C3D0F">
            <w:pPr>
              <w:spacing w:after="0" w:line="240" w:lineRule="auto"/>
              <w:jc w:val="center"/>
              <w:rPr>
                <w:rFonts w:ascii="Times New Roman" w:hAnsi="Times New Roman"/>
                <w:color w:val="000000" w:themeColor="text1"/>
                <w:sz w:val="28"/>
              </w:rPr>
            </w:pPr>
          </w:p>
        </w:tc>
      </w:tr>
    </w:tbl>
    <w:p w:rsidR="00C831F5" w:rsidRPr="008C3D0F" w:rsidRDefault="00C831F5" w:rsidP="008C3D0F">
      <w:pPr>
        <w:spacing w:after="0" w:line="240" w:lineRule="auto"/>
        <w:jc w:val="both"/>
        <w:rPr>
          <w:rFonts w:ascii="Times New Roman" w:hAnsi="Times New Roman"/>
          <w:color w:val="000000" w:themeColor="text1"/>
          <w:sz w:val="28"/>
          <w:szCs w:val="28"/>
        </w:rPr>
      </w:pPr>
    </w:p>
    <w:p w:rsidR="00152261" w:rsidRPr="005B677E" w:rsidRDefault="00D60C2C" w:rsidP="00152261">
      <w:pPr>
        <w:pStyle w:val="ad"/>
        <w:rPr>
          <w:rFonts w:ascii="Times New Roman" w:hAnsi="Times New Roman"/>
          <w:b/>
          <w:sz w:val="28"/>
          <w:szCs w:val="28"/>
        </w:rPr>
      </w:pPr>
      <w:r>
        <w:rPr>
          <w:rFonts w:ascii="Times New Roman" w:hAnsi="Times New Roman"/>
          <w:b/>
          <w:sz w:val="28"/>
          <w:szCs w:val="28"/>
        </w:rPr>
        <w:t>Об информации о</w:t>
      </w:r>
      <w:r w:rsidR="00152261" w:rsidRPr="005B677E">
        <w:rPr>
          <w:rFonts w:ascii="Times New Roman" w:hAnsi="Times New Roman"/>
          <w:b/>
          <w:sz w:val="28"/>
          <w:szCs w:val="28"/>
        </w:rPr>
        <w:t xml:space="preserve"> реализации </w:t>
      </w:r>
    </w:p>
    <w:p w:rsidR="00152261" w:rsidRPr="00EA212B" w:rsidRDefault="00152261" w:rsidP="00152261">
      <w:pPr>
        <w:pStyle w:val="ConsPlusTitle"/>
        <w:widowControl/>
        <w:rPr>
          <w:sz w:val="28"/>
          <w:szCs w:val="28"/>
        </w:rPr>
      </w:pPr>
      <w:r w:rsidRPr="00EA212B">
        <w:rPr>
          <w:sz w:val="28"/>
          <w:szCs w:val="28"/>
        </w:rPr>
        <w:t>муниципальной  программы</w:t>
      </w:r>
    </w:p>
    <w:p w:rsidR="00152261" w:rsidRPr="00EA212B" w:rsidRDefault="00152261" w:rsidP="00152261">
      <w:pPr>
        <w:pStyle w:val="a4"/>
        <w:spacing w:after="0" w:line="240" w:lineRule="auto"/>
        <w:ind w:left="0"/>
        <w:jc w:val="both"/>
        <w:rPr>
          <w:rFonts w:ascii="Times New Roman" w:hAnsi="Times New Roman"/>
          <w:b/>
          <w:sz w:val="28"/>
          <w:szCs w:val="28"/>
        </w:rPr>
      </w:pPr>
      <w:r w:rsidRPr="00EA212B">
        <w:rPr>
          <w:rFonts w:ascii="Times New Roman" w:hAnsi="Times New Roman"/>
          <w:b/>
          <w:sz w:val="28"/>
          <w:szCs w:val="28"/>
        </w:rPr>
        <w:t xml:space="preserve">«Развитие культуры и искусства </w:t>
      </w:r>
    </w:p>
    <w:p w:rsidR="00152261" w:rsidRPr="00EA212B" w:rsidRDefault="00152261" w:rsidP="00152261">
      <w:pPr>
        <w:pStyle w:val="a4"/>
        <w:spacing w:after="0" w:line="240" w:lineRule="auto"/>
        <w:ind w:left="0"/>
        <w:jc w:val="both"/>
        <w:rPr>
          <w:rFonts w:ascii="Times New Roman" w:hAnsi="Times New Roman"/>
          <w:b/>
          <w:sz w:val="28"/>
          <w:szCs w:val="28"/>
        </w:rPr>
      </w:pPr>
      <w:r w:rsidRPr="00EA212B">
        <w:rPr>
          <w:rFonts w:ascii="Times New Roman" w:hAnsi="Times New Roman"/>
          <w:b/>
          <w:sz w:val="28"/>
          <w:szCs w:val="28"/>
        </w:rPr>
        <w:t>Бардымского муниципального</w:t>
      </w:r>
    </w:p>
    <w:p w:rsidR="00152261" w:rsidRPr="00EA212B" w:rsidRDefault="00152261" w:rsidP="00152261">
      <w:pPr>
        <w:pStyle w:val="ConsPlusTitle"/>
        <w:widowControl/>
        <w:rPr>
          <w:sz w:val="28"/>
          <w:szCs w:val="28"/>
        </w:rPr>
      </w:pPr>
      <w:r>
        <w:rPr>
          <w:sz w:val="28"/>
          <w:szCs w:val="28"/>
        </w:rPr>
        <w:t>р</w:t>
      </w:r>
      <w:r w:rsidRPr="00EA212B">
        <w:rPr>
          <w:sz w:val="28"/>
          <w:szCs w:val="28"/>
        </w:rPr>
        <w:t>айона</w:t>
      </w:r>
      <w:r>
        <w:rPr>
          <w:sz w:val="28"/>
          <w:szCs w:val="28"/>
        </w:rPr>
        <w:t xml:space="preserve"> на </w:t>
      </w:r>
      <w:r w:rsidR="00165E68">
        <w:rPr>
          <w:sz w:val="28"/>
          <w:szCs w:val="28"/>
        </w:rPr>
        <w:t xml:space="preserve">2021-2023 </w:t>
      </w:r>
      <w:r>
        <w:rPr>
          <w:sz w:val="28"/>
          <w:szCs w:val="28"/>
        </w:rPr>
        <w:t xml:space="preserve"> годы»</w:t>
      </w:r>
    </w:p>
    <w:p w:rsidR="00C831F5" w:rsidRPr="008C3D0F" w:rsidRDefault="00C831F5" w:rsidP="008C3D0F">
      <w:pPr>
        <w:spacing w:after="0" w:line="240" w:lineRule="auto"/>
        <w:ind w:firstLine="708"/>
        <w:jc w:val="both"/>
        <w:rPr>
          <w:rFonts w:ascii="Times New Roman" w:hAnsi="Times New Roman"/>
          <w:color w:val="000000" w:themeColor="text1"/>
          <w:sz w:val="28"/>
          <w:szCs w:val="28"/>
        </w:rPr>
      </w:pPr>
    </w:p>
    <w:p w:rsidR="00D60C2C" w:rsidRPr="00D60C2C" w:rsidRDefault="00D60C2C" w:rsidP="00521C70">
      <w:pPr>
        <w:spacing w:after="0" w:line="240" w:lineRule="auto"/>
        <w:ind w:firstLine="720"/>
        <w:jc w:val="both"/>
        <w:rPr>
          <w:rFonts w:ascii="Times New Roman" w:hAnsi="Times New Roman"/>
          <w:sz w:val="28"/>
          <w:szCs w:val="28"/>
        </w:rPr>
      </w:pPr>
      <w:r w:rsidRPr="00D60C2C">
        <w:rPr>
          <w:rFonts w:ascii="Times New Roman" w:hAnsi="Times New Roman"/>
          <w:sz w:val="28"/>
          <w:szCs w:val="28"/>
        </w:rPr>
        <w:t xml:space="preserve">Заслушав информацию заместителя главы администрации Бардымского муниципального округа по социальному развитию </w:t>
      </w:r>
      <w:r w:rsidR="00FD606E">
        <w:rPr>
          <w:rFonts w:ascii="Times New Roman" w:hAnsi="Times New Roman"/>
          <w:sz w:val="28"/>
          <w:szCs w:val="28"/>
        </w:rPr>
        <w:t>Балтаевой</w:t>
      </w:r>
      <w:r w:rsidRPr="00D60C2C">
        <w:rPr>
          <w:rFonts w:ascii="Times New Roman" w:hAnsi="Times New Roman"/>
          <w:sz w:val="28"/>
          <w:szCs w:val="28"/>
        </w:rPr>
        <w:t xml:space="preserve"> Т.В. о реализации </w:t>
      </w:r>
    </w:p>
    <w:p w:rsidR="00D60C2C" w:rsidRPr="00521C70" w:rsidRDefault="00FD36A7" w:rsidP="00A84749">
      <w:pPr>
        <w:spacing w:after="0" w:line="240" w:lineRule="auto"/>
        <w:jc w:val="both"/>
        <w:rPr>
          <w:rFonts w:ascii="Times New Roman" w:hAnsi="Times New Roman"/>
          <w:sz w:val="28"/>
          <w:szCs w:val="28"/>
        </w:rPr>
      </w:pPr>
      <w:r>
        <w:rPr>
          <w:rFonts w:ascii="Times New Roman" w:hAnsi="Times New Roman"/>
          <w:sz w:val="28"/>
          <w:szCs w:val="28"/>
        </w:rPr>
        <w:t xml:space="preserve">муниципальной </w:t>
      </w:r>
      <w:r w:rsidR="00D60C2C" w:rsidRPr="00521C70">
        <w:rPr>
          <w:rFonts w:ascii="Times New Roman" w:hAnsi="Times New Roman"/>
          <w:sz w:val="28"/>
          <w:szCs w:val="28"/>
        </w:rPr>
        <w:t xml:space="preserve">программы «Развитие культуры и искусства Бардымского муниципального района на </w:t>
      </w:r>
      <w:r w:rsidR="00165E68">
        <w:rPr>
          <w:rFonts w:ascii="Times New Roman" w:hAnsi="Times New Roman"/>
          <w:sz w:val="28"/>
          <w:szCs w:val="28"/>
        </w:rPr>
        <w:t>2021-2023</w:t>
      </w:r>
      <w:r w:rsidR="00D60C2C" w:rsidRPr="00521C70">
        <w:rPr>
          <w:rFonts w:ascii="Times New Roman" w:hAnsi="Times New Roman"/>
          <w:sz w:val="28"/>
          <w:szCs w:val="28"/>
        </w:rPr>
        <w:t xml:space="preserve"> годы», Дума Бардымского муниципального округа</w:t>
      </w:r>
    </w:p>
    <w:p w:rsidR="00D60C2C" w:rsidRPr="006B09D4" w:rsidRDefault="00D60C2C" w:rsidP="00D60C2C">
      <w:pPr>
        <w:pStyle w:val="ConsPlusTitle"/>
        <w:widowControl/>
        <w:ind w:firstLine="708"/>
        <w:jc w:val="both"/>
        <w:rPr>
          <w:b w:val="0"/>
          <w:sz w:val="28"/>
        </w:rPr>
      </w:pPr>
      <w:r w:rsidRPr="00F24382">
        <w:rPr>
          <w:b w:val="0"/>
          <w:sz w:val="28"/>
          <w:szCs w:val="28"/>
        </w:rPr>
        <w:t>РЕШАЕТ:</w:t>
      </w:r>
    </w:p>
    <w:p w:rsidR="00D60C2C" w:rsidRDefault="00D60C2C" w:rsidP="00D60C2C">
      <w:pPr>
        <w:pStyle w:val="ConsPlusTitle"/>
        <w:widowControl/>
        <w:jc w:val="both"/>
        <w:rPr>
          <w:b w:val="0"/>
          <w:sz w:val="28"/>
          <w:szCs w:val="28"/>
        </w:rPr>
      </w:pPr>
      <w:r>
        <w:tab/>
      </w:r>
      <w:r w:rsidRPr="00F24382">
        <w:rPr>
          <w:b w:val="0"/>
          <w:sz w:val="28"/>
          <w:szCs w:val="28"/>
        </w:rPr>
        <w:t xml:space="preserve">1. Информацию по исполнению </w:t>
      </w:r>
      <w:r w:rsidR="00FD36A7">
        <w:rPr>
          <w:b w:val="0"/>
          <w:sz w:val="28"/>
          <w:szCs w:val="28"/>
        </w:rPr>
        <w:t xml:space="preserve">муниципальной </w:t>
      </w:r>
      <w:r>
        <w:rPr>
          <w:b w:val="0"/>
          <w:sz w:val="28"/>
          <w:szCs w:val="28"/>
        </w:rPr>
        <w:t>программы «</w:t>
      </w:r>
      <w:r w:rsidRPr="001F280A">
        <w:rPr>
          <w:b w:val="0"/>
          <w:sz w:val="28"/>
          <w:szCs w:val="28"/>
        </w:rPr>
        <w:t xml:space="preserve">Развитие культуры </w:t>
      </w:r>
      <w:r>
        <w:rPr>
          <w:b w:val="0"/>
          <w:sz w:val="28"/>
          <w:szCs w:val="28"/>
        </w:rPr>
        <w:t>и искусства</w:t>
      </w:r>
      <w:r w:rsidRPr="001F280A">
        <w:rPr>
          <w:b w:val="0"/>
          <w:sz w:val="28"/>
          <w:szCs w:val="28"/>
        </w:rPr>
        <w:t xml:space="preserve"> в </w:t>
      </w:r>
      <w:r>
        <w:rPr>
          <w:b w:val="0"/>
          <w:sz w:val="28"/>
          <w:szCs w:val="28"/>
        </w:rPr>
        <w:t>Бардымском муниципальном районе за</w:t>
      </w:r>
      <w:r w:rsidR="00165E68">
        <w:rPr>
          <w:b w:val="0"/>
          <w:sz w:val="28"/>
          <w:szCs w:val="28"/>
        </w:rPr>
        <w:t>2021-2023</w:t>
      </w:r>
      <w:r w:rsidRPr="001F280A">
        <w:rPr>
          <w:b w:val="0"/>
          <w:sz w:val="28"/>
          <w:szCs w:val="28"/>
        </w:rPr>
        <w:t xml:space="preserve"> годы</w:t>
      </w:r>
      <w:r>
        <w:rPr>
          <w:b w:val="0"/>
          <w:sz w:val="28"/>
          <w:szCs w:val="28"/>
        </w:rPr>
        <w:t xml:space="preserve">» </w:t>
      </w:r>
      <w:r w:rsidRPr="00F24382">
        <w:rPr>
          <w:b w:val="0"/>
          <w:sz w:val="28"/>
          <w:szCs w:val="28"/>
        </w:rPr>
        <w:t xml:space="preserve">принять к сведению. </w:t>
      </w:r>
    </w:p>
    <w:p w:rsidR="00FD606E" w:rsidRPr="00FD606E" w:rsidRDefault="00FD606E" w:rsidP="00FD606E">
      <w:pPr>
        <w:spacing w:after="0" w:line="240" w:lineRule="auto"/>
        <w:ind w:firstLine="720"/>
        <w:jc w:val="both"/>
        <w:rPr>
          <w:rFonts w:ascii="Times New Roman" w:hAnsi="Times New Roman"/>
          <w:sz w:val="28"/>
          <w:szCs w:val="28"/>
        </w:rPr>
      </w:pPr>
      <w:r w:rsidRPr="008C3D0F">
        <w:rPr>
          <w:rFonts w:ascii="Times New Roman" w:hAnsi="Times New Roman"/>
          <w:sz w:val="28"/>
          <w:szCs w:val="28"/>
        </w:rPr>
        <w:t>2. Рекомендовать администрации Бардымского муниципального округа учесть все замечания и предложения</w:t>
      </w:r>
      <w:r w:rsidRPr="00FD606E">
        <w:rPr>
          <w:rFonts w:ascii="Times New Roman" w:hAnsi="Times New Roman"/>
          <w:sz w:val="28"/>
          <w:szCs w:val="28"/>
        </w:rPr>
        <w:t>, высказанные депутатами, при реализации муниципальной программы Бардымского муниципального округа «Развитие культуры и искусства Б</w:t>
      </w:r>
      <w:r>
        <w:rPr>
          <w:rFonts w:ascii="Times New Roman" w:hAnsi="Times New Roman"/>
          <w:sz w:val="28"/>
          <w:szCs w:val="28"/>
        </w:rPr>
        <w:t>ардымского муниципального округа</w:t>
      </w:r>
      <w:r w:rsidRPr="00FD606E">
        <w:rPr>
          <w:rFonts w:ascii="Times New Roman" w:hAnsi="Times New Roman"/>
          <w:sz w:val="28"/>
          <w:szCs w:val="28"/>
        </w:rPr>
        <w:t xml:space="preserve"> на 2021-2023 годы».</w:t>
      </w:r>
    </w:p>
    <w:p w:rsidR="008C3D0F" w:rsidRPr="00FD606E" w:rsidRDefault="00FD606E" w:rsidP="008C3D0F">
      <w:pPr>
        <w:spacing w:after="0" w:line="240" w:lineRule="auto"/>
        <w:ind w:firstLine="720"/>
        <w:jc w:val="both"/>
        <w:rPr>
          <w:rFonts w:ascii="Times New Roman" w:hAnsi="Times New Roman"/>
          <w:sz w:val="28"/>
          <w:szCs w:val="28"/>
        </w:rPr>
      </w:pPr>
      <w:r w:rsidRPr="00FD606E">
        <w:rPr>
          <w:rFonts w:ascii="Times New Roman" w:hAnsi="Times New Roman"/>
          <w:sz w:val="28"/>
          <w:szCs w:val="28"/>
        </w:rPr>
        <w:t>3</w:t>
      </w:r>
      <w:r w:rsidR="008C3D0F" w:rsidRPr="00FD606E">
        <w:rPr>
          <w:rFonts w:ascii="Times New Roman" w:hAnsi="Times New Roman"/>
          <w:sz w:val="28"/>
          <w:szCs w:val="28"/>
        </w:rPr>
        <w:t>. Контроль исполнения настоящего решения возложить на председателя постоянной комиссии по социальной политике Габдулхакову З.С.</w:t>
      </w:r>
    </w:p>
    <w:p w:rsidR="00B94B1F" w:rsidRPr="00FD606E" w:rsidRDefault="00B94B1F" w:rsidP="008C3D0F">
      <w:pPr>
        <w:pStyle w:val="ad"/>
        <w:jc w:val="both"/>
        <w:rPr>
          <w:rFonts w:ascii="Times New Roman" w:hAnsi="Times New Roman"/>
          <w:sz w:val="28"/>
          <w:szCs w:val="28"/>
        </w:rPr>
      </w:pPr>
    </w:p>
    <w:p w:rsidR="00B94B1F" w:rsidRPr="008C3D0F" w:rsidRDefault="00B94B1F" w:rsidP="008C3D0F">
      <w:pPr>
        <w:pStyle w:val="ad"/>
        <w:rPr>
          <w:rFonts w:ascii="Times New Roman" w:hAnsi="Times New Roman"/>
          <w:sz w:val="28"/>
          <w:szCs w:val="28"/>
        </w:rPr>
      </w:pPr>
    </w:p>
    <w:p w:rsidR="00B94B1F" w:rsidRPr="008C3D0F" w:rsidRDefault="00B94B1F" w:rsidP="008C3D0F">
      <w:pPr>
        <w:pStyle w:val="ConsNonformat"/>
        <w:widowControl/>
        <w:tabs>
          <w:tab w:val="left" w:pos="142"/>
        </w:tabs>
        <w:ind w:right="0"/>
        <w:jc w:val="both"/>
        <w:rPr>
          <w:rFonts w:ascii="Times New Roman" w:hAnsi="Times New Roman" w:cs="Times New Roman"/>
          <w:sz w:val="28"/>
          <w:szCs w:val="28"/>
        </w:rPr>
      </w:pPr>
      <w:r w:rsidRPr="008C3D0F">
        <w:rPr>
          <w:rFonts w:ascii="Times New Roman" w:hAnsi="Times New Roman" w:cs="Times New Roman"/>
          <w:sz w:val="28"/>
          <w:szCs w:val="28"/>
        </w:rPr>
        <w:t xml:space="preserve">Председатель Думы </w:t>
      </w:r>
    </w:p>
    <w:p w:rsidR="00B94B1F" w:rsidRPr="008C3D0F" w:rsidRDefault="00B94B1F" w:rsidP="008C3D0F">
      <w:pPr>
        <w:pStyle w:val="ConsNonformat"/>
        <w:widowControl/>
        <w:tabs>
          <w:tab w:val="left" w:pos="142"/>
        </w:tabs>
        <w:ind w:right="0"/>
        <w:jc w:val="both"/>
        <w:rPr>
          <w:rFonts w:ascii="Times New Roman" w:hAnsi="Times New Roman" w:cs="Times New Roman"/>
          <w:sz w:val="28"/>
          <w:szCs w:val="28"/>
        </w:rPr>
      </w:pPr>
      <w:r w:rsidRPr="008C3D0F">
        <w:rPr>
          <w:rFonts w:ascii="Times New Roman" w:hAnsi="Times New Roman" w:cs="Times New Roman"/>
          <w:sz w:val="28"/>
          <w:szCs w:val="28"/>
        </w:rPr>
        <w:t>Бардымского муниципального округа</w:t>
      </w:r>
      <w:r w:rsidRPr="008C3D0F">
        <w:rPr>
          <w:rFonts w:ascii="Times New Roman" w:hAnsi="Times New Roman" w:cs="Times New Roman"/>
          <w:sz w:val="28"/>
          <w:szCs w:val="28"/>
        </w:rPr>
        <w:tab/>
      </w:r>
      <w:r w:rsidRPr="008C3D0F">
        <w:rPr>
          <w:rFonts w:ascii="Times New Roman" w:hAnsi="Times New Roman" w:cs="Times New Roman"/>
          <w:sz w:val="28"/>
          <w:szCs w:val="28"/>
        </w:rPr>
        <w:tab/>
      </w:r>
      <w:r w:rsidRPr="008C3D0F">
        <w:rPr>
          <w:rFonts w:ascii="Times New Roman" w:hAnsi="Times New Roman" w:cs="Times New Roman"/>
          <w:sz w:val="28"/>
          <w:szCs w:val="28"/>
        </w:rPr>
        <w:tab/>
        <w:t xml:space="preserve">                            И.Р. Вахитов</w:t>
      </w:r>
    </w:p>
    <w:p w:rsidR="00B94B1F" w:rsidRPr="008C3D0F" w:rsidRDefault="00B94B1F" w:rsidP="008C3D0F">
      <w:pPr>
        <w:pStyle w:val="ConsNonformat"/>
        <w:widowControl/>
        <w:tabs>
          <w:tab w:val="left" w:pos="142"/>
        </w:tabs>
        <w:ind w:right="0"/>
        <w:jc w:val="both"/>
        <w:rPr>
          <w:rFonts w:ascii="Times New Roman" w:hAnsi="Times New Roman" w:cs="Times New Roman"/>
          <w:sz w:val="28"/>
          <w:szCs w:val="28"/>
        </w:rPr>
      </w:pPr>
    </w:p>
    <w:p w:rsidR="00B94B1F" w:rsidRPr="008C3D0F" w:rsidRDefault="00B94B1F" w:rsidP="008C3D0F">
      <w:pPr>
        <w:pStyle w:val="ConsNonformat"/>
        <w:widowControl/>
        <w:tabs>
          <w:tab w:val="left" w:pos="142"/>
        </w:tabs>
        <w:ind w:right="0"/>
        <w:jc w:val="both"/>
        <w:rPr>
          <w:rFonts w:ascii="Times New Roman" w:hAnsi="Times New Roman" w:cs="Times New Roman"/>
          <w:sz w:val="28"/>
          <w:szCs w:val="28"/>
        </w:rPr>
      </w:pPr>
    </w:p>
    <w:p w:rsidR="00B94B1F" w:rsidRPr="008C3D0F" w:rsidRDefault="00B94B1F" w:rsidP="008C3D0F">
      <w:pPr>
        <w:pStyle w:val="ConsNonformat"/>
        <w:widowControl/>
        <w:tabs>
          <w:tab w:val="left" w:pos="142"/>
        </w:tabs>
        <w:ind w:right="0"/>
        <w:jc w:val="both"/>
        <w:rPr>
          <w:rFonts w:ascii="Times New Roman" w:hAnsi="Times New Roman" w:cs="Times New Roman"/>
          <w:sz w:val="28"/>
          <w:szCs w:val="28"/>
        </w:rPr>
      </w:pPr>
      <w:r w:rsidRPr="008C3D0F">
        <w:rPr>
          <w:rFonts w:ascii="Times New Roman" w:hAnsi="Times New Roman" w:cs="Times New Roman"/>
          <w:sz w:val="28"/>
          <w:szCs w:val="28"/>
        </w:rPr>
        <w:t>Глава муниципального округа –</w:t>
      </w:r>
    </w:p>
    <w:p w:rsidR="00B94B1F" w:rsidRPr="008C3D0F" w:rsidRDefault="00B94B1F" w:rsidP="008C3D0F">
      <w:pPr>
        <w:pStyle w:val="ConsNonformat"/>
        <w:widowControl/>
        <w:tabs>
          <w:tab w:val="left" w:pos="142"/>
        </w:tabs>
        <w:ind w:right="0"/>
        <w:jc w:val="both"/>
        <w:rPr>
          <w:rFonts w:ascii="Times New Roman" w:hAnsi="Times New Roman" w:cs="Times New Roman"/>
          <w:sz w:val="28"/>
          <w:szCs w:val="28"/>
        </w:rPr>
      </w:pPr>
      <w:r w:rsidRPr="008C3D0F">
        <w:rPr>
          <w:rFonts w:ascii="Times New Roman" w:hAnsi="Times New Roman" w:cs="Times New Roman"/>
          <w:sz w:val="28"/>
          <w:szCs w:val="28"/>
        </w:rPr>
        <w:t>глава администрации Бардымского</w:t>
      </w:r>
    </w:p>
    <w:p w:rsidR="00B94B1F" w:rsidRPr="008C3D0F" w:rsidRDefault="00B94B1F" w:rsidP="008C3D0F">
      <w:pPr>
        <w:pStyle w:val="ConsNonformat"/>
        <w:widowControl/>
        <w:tabs>
          <w:tab w:val="left" w:pos="142"/>
        </w:tabs>
        <w:ind w:right="0"/>
        <w:jc w:val="both"/>
        <w:rPr>
          <w:rFonts w:ascii="Times New Roman" w:hAnsi="Times New Roman" w:cs="Times New Roman"/>
          <w:sz w:val="28"/>
          <w:szCs w:val="28"/>
        </w:rPr>
      </w:pPr>
      <w:r w:rsidRPr="008C3D0F">
        <w:rPr>
          <w:rFonts w:ascii="Times New Roman" w:hAnsi="Times New Roman" w:cs="Times New Roman"/>
          <w:sz w:val="28"/>
          <w:szCs w:val="28"/>
        </w:rPr>
        <w:t>муниципального округа</w:t>
      </w:r>
      <w:r w:rsidRPr="008C3D0F">
        <w:rPr>
          <w:rFonts w:ascii="Times New Roman" w:hAnsi="Times New Roman" w:cs="Times New Roman"/>
          <w:sz w:val="28"/>
          <w:szCs w:val="28"/>
        </w:rPr>
        <w:tab/>
      </w:r>
      <w:r w:rsidRPr="008C3D0F">
        <w:rPr>
          <w:rFonts w:ascii="Times New Roman" w:hAnsi="Times New Roman" w:cs="Times New Roman"/>
          <w:sz w:val="28"/>
          <w:szCs w:val="28"/>
        </w:rPr>
        <w:tab/>
      </w:r>
      <w:r w:rsidRPr="008C3D0F">
        <w:rPr>
          <w:rFonts w:ascii="Times New Roman" w:hAnsi="Times New Roman" w:cs="Times New Roman"/>
          <w:sz w:val="28"/>
          <w:szCs w:val="28"/>
        </w:rPr>
        <w:tab/>
      </w:r>
      <w:r w:rsidRPr="008C3D0F">
        <w:rPr>
          <w:rFonts w:ascii="Times New Roman" w:hAnsi="Times New Roman" w:cs="Times New Roman"/>
          <w:sz w:val="28"/>
          <w:szCs w:val="28"/>
        </w:rPr>
        <w:tab/>
        <w:t xml:space="preserve">                                    Х.Г. Алапанов</w:t>
      </w:r>
    </w:p>
    <w:p w:rsidR="00B94B1F" w:rsidRPr="008C3D0F" w:rsidRDefault="00B94B1F" w:rsidP="008C3D0F">
      <w:pPr>
        <w:pStyle w:val="ConsNonformat"/>
        <w:widowControl/>
        <w:tabs>
          <w:tab w:val="left" w:pos="142"/>
        </w:tabs>
        <w:ind w:right="0"/>
        <w:jc w:val="both"/>
        <w:rPr>
          <w:rFonts w:ascii="Times New Roman" w:hAnsi="Times New Roman" w:cs="Times New Roman"/>
          <w:sz w:val="28"/>
          <w:szCs w:val="28"/>
        </w:rPr>
      </w:pPr>
    </w:p>
    <w:p w:rsidR="001572D7" w:rsidRDefault="00A3480C" w:rsidP="008C3D0F">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23.11.2022</w:t>
      </w:r>
    </w:p>
    <w:p w:rsidR="00D60C2C" w:rsidRPr="00E02DC7" w:rsidRDefault="00D60C2C" w:rsidP="00D60C2C">
      <w:pPr>
        <w:pStyle w:val="a4"/>
        <w:spacing w:after="0" w:line="240" w:lineRule="auto"/>
        <w:ind w:left="0"/>
        <w:jc w:val="center"/>
        <w:rPr>
          <w:rFonts w:ascii="Times New Roman" w:hAnsi="Times New Roman"/>
          <w:b/>
          <w:sz w:val="28"/>
          <w:szCs w:val="28"/>
        </w:rPr>
      </w:pPr>
      <w:r>
        <w:rPr>
          <w:rFonts w:ascii="Times New Roman" w:hAnsi="Times New Roman"/>
          <w:b/>
          <w:sz w:val="28"/>
          <w:szCs w:val="28"/>
        </w:rPr>
        <w:lastRenderedPageBreak/>
        <w:t>И</w:t>
      </w:r>
      <w:r w:rsidRPr="00E02DC7">
        <w:rPr>
          <w:rFonts w:ascii="Times New Roman" w:hAnsi="Times New Roman"/>
          <w:b/>
          <w:sz w:val="28"/>
          <w:szCs w:val="28"/>
        </w:rPr>
        <w:t xml:space="preserve">нформация о </w:t>
      </w:r>
      <w:r>
        <w:rPr>
          <w:rFonts w:ascii="Times New Roman" w:hAnsi="Times New Roman"/>
          <w:b/>
          <w:sz w:val="28"/>
          <w:szCs w:val="28"/>
        </w:rPr>
        <w:t>реализации муниципальной программы «Развитие культуры и искусства в Бардымск</w:t>
      </w:r>
      <w:r w:rsidR="0027109F">
        <w:rPr>
          <w:rFonts w:ascii="Times New Roman" w:hAnsi="Times New Roman"/>
          <w:b/>
          <w:sz w:val="28"/>
          <w:szCs w:val="28"/>
        </w:rPr>
        <w:t>ом муниципальном районе» за 2021 - 2023 годы</w:t>
      </w:r>
    </w:p>
    <w:p w:rsidR="00D60C2C" w:rsidRPr="00E02DC7" w:rsidRDefault="00D60C2C" w:rsidP="00D60C2C">
      <w:pPr>
        <w:pStyle w:val="a4"/>
        <w:spacing w:after="0" w:line="240" w:lineRule="auto"/>
        <w:ind w:left="0"/>
        <w:jc w:val="center"/>
        <w:rPr>
          <w:rFonts w:ascii="Times New Roman" w:hAnsi="Times New Roman"/>
          <w:b/>
          <w:sz w:val="28"/>
          <w:szCs w:val="28"/>
        </w:rPr>
      </w:pPr>
    </w:p>
    <w:p w:rsidR="00D60C2C" w:rsidRPr="00144B2A" w:rsidRDefault="00D60C2C" w:rsidP="00D60C2C">
      <w:pPr>
        <w:pStyle w:val="a4"/>
        <w:spacing w:after="0" w:line="240" w:lineRule="auto"/>
        <w:ind w:left="0" w:firstLine="567"/>
        <w:jc w:val="both"/>
        <w:rPr>
          <w:rFonts w:ascii="Times New Roman" w:hAnsi="Times New Roman"/>
          <w:sz w:val="28"/>
          <w:szCs w:val="28"/>
        </w:rPr>
      </w:pPr>
      <w:r w:rsidRPr="00144B2A">
        <w:rPr>
          <w:rFonts w:ascii="Times New Roman" w:hAnsi="Times New Roman"/>
          <w:sz w:val="28"/>
          <w:szCs w:val="28"/>
        </w:rPr>
        <w:t xml:space="preserve">Правовой основой для разработки </w:t>
      </w:r>
      <w:r w:rsidRPr="00144B2A">
        <w:rPr>
          <w:rFonts w:ascii="Times New Roman" w:hAnsi="Times New Roman"/>
          <w:spacing w:val="-3"/>
          <w:sz w:val="28"/>
          <w:szCs w:val="28"/>
        </w:rPr>
        <w:t xml:space="preserve">Муниципальной программы стали: </w:t>
      </w:r>
      <w:r w:rsidRPr="00144B2A">
        <w:rPr>
          <w:rFonts w:ascii="Times New Roman" w:hAnsi="Times New Roman"/>
          <w:sz w:val="28"/>
          <w:szCs w:val="28"/>
        </w:rPr>
        <w:t>закон Российской Федерации от 09.10.1992 № 3612-1 «Основы законодательства Российской Федерации о культуре»</w:t>
      </w:r>
      <w:r w:rsidRPr="00144B2A">
        <w:rPr>
          <w:rFonts w:ascii="Times New Roman" w:hAnsi="Times New Roman"/>
          <w:spacing w:val="-3"/>
          <w:sz w:val="28"/>
          <w:szCs w:val="28"/>
        </w:rPr>
        <w:t xml:space="preserve">, </w:t>
      </w:r>
      <w:r w:rsidRPr="00144B2A">
        <w:rPr>
          <w:rFonts w:ascii="Times New Roman" w:eastAsia="Times New Roman" w:hAnsi="Times New Roman"/>
          <w:bCs/>
          <w:sz w:val="28"/>
          <w:szCs w:val="28"/>
        </w:rPr>
        <w:t>Федеральный закон от 29.12.1994</w:t>
      </w:r>
      <w:r w:rsidRPr="00144B2A">
        <w:rPr>
          <w:rFonts w:ascii="Times New Roman" w:hAnsi="Times New Roman"/>
          <w:bCs/>
          <w:sz w:val="28"/>
          <w:szCs w:val="28"/>
        </w:rPr>
        <w:t xml:space="preserve"> № 78-ФЗ «О библиотечном деле», </w:t>
      </w:r>
      <w:r w:rsidRPr="00144B2A">
        <w:rPr>
          <w:rFonts w:ascii="Times New Roman" w:hAnsi="Times New Roman"/>
          <w:sz w:val="28"/>
          <w:szCs w:val="28"/>
        </w:rPr>
        <w:t>Федеральный Закон от 26.05.1996 № 54-ФЗ «О Музейном фонде Российской Федерации и музеях в Российской Федерации», приказ Министерства культуры Российской Федерации от 8.12.2009 №842 «Об утверждении Единых правил организации формирования, учета, сохранения и использования музейных предметов и музейных коллекций, находящихся в музеях Российской Федерации», Федеральный закон от 06.10.2003 № 131-ФЗ «Об общих принципах организации местного самоуправления в Российской Федерации», Положение об управлении культуры.</w:t>
      </w:r>
    </w:p>
    <w:p w:rsidR="00D60C2C" w:rsidRPr="000C6F93" w:rsidRDefault="00D60C2C" w:rsidP="00D60C2C">
      <w:pPr>
        <w:spacing w:after="0" w:line="240" w:lineRule="auto"/>
        <w:ind w:firstLine="567"/>
        <w:jc w:val="both"/>
        <w:rPr>
          <w:rFonts w:ascii="Times New Roman" w:hAnsi="Times New Roman"/>
          <w:spacing w:val="-3"/>
          <w:sz w:val="28"/>
          <w:szCs w:val="28"/>
        </w:rPr>
      </w:pPr>
      <w:r w:rsidRPr="002E2FE5">
        <w:rPr>
          <w:rFonts w:ascii="Times New Roman" w:hAnsi="Times New Roman"/>
          <w:sz w:val="28"/>
          <w:szCs w:val="28"/>
        </w:rPr>
        <w:t xml:space="preserve">Заказчиком Программы </w:t>
      </w:r>
      <w:r>
        <w:rPr>
          <w:rFonts w:ascii="Times New Roman" w:hAnsi="Times New Roman"/>
          <w:sz w:val="28"/>
          <w:szCs w:val="28"/>
        </w:rPr>
        <w:t xml:space="preserve">является </w:t>
      </w:r>
      <w:r w:rsidRPr="002E2FE5">
        <w:rPr>
          <w:rFonts w:ascii="Times New Roman" w:hAnsi="Times New Roman"/>
          <w:spacing w:val="-3"/>
          <w:sz w:val="28"/>
          <w:szCs w:val="28"/>
        </w:rPr>
        <w:t>Администрация Бардымского муниципального ра</w:t>
      </w:r>
      <w:r>
        <w:rPr>
          <w:rFonts w:ascii="Times New Roman" w:hAnsi="Times New Roman"/>
          <w:spacing w:val="-3"/>
          <w:sz w:val="28"/>
          <w:szCs w:val="28"/>
        </w:rPr>
        <w:t>йона, основным разработчиком - у</w:t>
      </w:r>
      <w:r w:rsidRPr="002E2FE5">
        <w:rPr>
          <w:rFonts w:ascii="Times New Roman" w:hAnsi="Times New Roman"/>
          <w:spacing w:val="-3"/>
          <w:sz w:val="28"/>
          <w:szCs w:val="28"/>
        </w:rPr>
        <w:t>правление культуры Администрации Бардымского муниципального района.</w:t>
      </w:r>
    </w:p>
    <w:p w:rsidR="00D60C2C" w:rsidRDefault="00D60C2C" w:rsidP="00D60C2C">
      <w:pPr>
        <w:pStyle w:val="91"/>
        <w:shd w:val="clear" w:color="auto" w:fill="auto"/>
        <w:tabs>
          <w:tab w:val="left" w:pos="389"/>
          <w:tab w:val="left" w:pos="425"/>
        </w:tabs>
        <w:spacing w:line="240" w:lineRule="auto"/>
        <w:ind w:firstLine="567"/>
        <w:jc w:val="both"/>
        <w:rPr>
          <w:rFonts w:ascii="Times New Roman" w:hAnsi="Times New Roman"/>
        </w:rPr>
      </w:pPr>
      <w:r>
        <w:rPr>
          <w:rFonts w:ascii="Times New Roman" w:hAnsi="Times New Roman"/>
        </w:rPr>
        <w:t xml:space="preserve">В целях эффективного использования финансовых средств Программы с </w:t>
      </w:r>
      <w:r w:rsidR="00301190">
        <w:rPr>
          <w:rFonts w:ascii="Times New Roman" w:hAnsi="Times New Roman"/>
        </w:rPr>
        <w:t>2021</w:t>
      </w:r>
      <w:r>
        <w:rPr>
          <w:rFonts w:ascii="Times New Roman" w:hAnsi="Times New Roman"/>
        </w:rPr>
        <w:t>года были внесены изменения:</w:t>
      </w:r>
    </w:p>
    <w:p w:rsidR="00D60C2C" w:rsidRDefault="00D60C2C" w:rsidP="00D60C2C">
      <w:pPr>
        <w:pStyle w:val="91"/>
        <w:shd w:val="clear" w:color="auto" w:fill="auto"/>
        <w:tabs>
          <w:tab w:val="left" w:pos="389"/>
          <w:tab w:val="left" w:pos="425"/>
        </w:tabs>
        <w:spacing w:line="240" w:lineRule="auto"/>
        <w:ind w:firstLine="567"/>
        <w:jc w:val="both"/>
        <w:rPr>
          <w:rFonts w:ascii="Times New Roman" w:hAnsi="Times New Roman"/>
        </w:rPr>
      </w:pPr>
      <w:r w:rsidRPr="00ED407E">
        <w:rPr>
          <w:rFonts w:ascii="Times New Roman" w:hAnsi="Times New Roman"/>
        </w:rPr>
        <w:t xml:space="preserve">от </w:t>
      </w:r>
      <w:r w:rsidR="002F301F">
        <w:rPr>
          <w:rFonts w:ascii="Times New Roman" w:hAnsi="Times New Roman"/>
        </w:rPr>
        <w:t>31.03.2021 №292-01-02-373-п</w:t>
      </w:r>
      <w:r>
        <w:rPr>
          <w:rFonts w:ascii="Times New Roman" w:hAnsi="Times New Roman"/>
        </w:rPr>
        <w:t>«</w:t>
      </w:r>
      <w:r w:rsidRPr="00ED407E">
        <w:rPr>
          <w:rFonts w:ascii="Times New Roman" w:hAnsi="Times New Roman"/>
        </w:rPr>
        <w:t>О внесении изменения в муниципальную программу «Развитие культуры и искусства Бардымского муниципальн</w:t>
      </w:r>
      <w:r>
        <w:rPr>
          <w:rFonts w:ascii="Times New Roman" w:hAnsi="Times New Roman"/>
        </w:rPr>
        <w:t xml:space="preserve">ого </w:t>
      </w:r>
      <w:r w:rsidR="002F301F">
        <w:rPr>
          <w:rFonts w:ascii="Times New Roman" w:hAnsi="Times New Roman"/>
        </w:rPr>
        <w:t>округа на 2021</w:t>
      </w:r>
      <w:r>
        <w:rPr>
          <w:rFonts w:ascii="Times New Roman" w:hAnsi="Times New Roman"/>
        </w:rPr>
        <w:t>-202</w:t>
      </w:r>
      <w:r w:rsidR="002F301F">
        <w:rPr>
          <w:rFonts w:ascii="Times New Roman" w:hAnsi="Times New Roman"/>
        </w:rPr>
        <w:t>3</w:t>
      </w:r>
      <w:r>
        <w:rPr>
          <w:rFonts w:ascii="Times New Roman" w:hAnsi="Times New Roman"/>
        </w:rPr>
        <w:t xml:space="preserve"> годы» утвержденную постановлением Администрации Бардымского муниципального </w:t>
      </w:r>
      <w:r w:rsidR="002F301F">
        <w:rPr>
          <w:rFonts w:ascii="Times New Roman" w:hAnsi="Times New Roman"/>
        </w:rPr>
        <w:t>округа от 16.02.2021№292-01-02-152-п.</w:t>
      </w:r>
    </w:p>
    <w:p w:rsidR="002F301F" w:rsidRDefault="002F301F" w:rsidP="002F301F">
      <w:pPr>
        <w:pStyle w:val="91"/>
        <w:shd w:val="clear" w:color="auto" w:fill="auto"/>
        <w:tabs>
          <w:tab w:val="left" w:pos="389"/>
          <w:tab w:val="left" w:pos="425"/>
        </w:tabs>
        <w:spacing w:line="240" w:lineRule="auto"/>
        <w:ind w:firstLine="567"/>
        <w:jc w:val="both"/>
        <w:rPr>
          <w:rFonts w:ascii="Times New Roman" w:hAnsi="Times New Roman"/>
        </w:rPr>
      </w:pPr>
      <w:r w:rsidRPr="00ED407E">
        <w:rPr>
          <w:rFonts w:ascii="Times New Roman" w:hAnsi="Times New Roman"/>
        </w:rPr>
        <w:t xml:space="preserve">от </w:t>
      </w:r>
      <w:r>
        <w:rPr>
          <w:rFonts w:ascii="Times New Roman" w:hAnsi="Times New Roman"/>
        </w:rPr>
        <w:t>24.05.2021 №292-01-02-625-п«</w:t>
      </w:r>
      <w:r w:rsidRPr="00ED407E">
        <w:rPr>
          <w:rFonts w:ascii="Times New Roman" w:hAnsi="Times New Roman"/>
        </w:rPr>
        <w:t>О внесении изменения в муниципальную программу «Развитие культуры и искусства Бардымского муниципальн</w:t>
      </w:r>
      <w:r>
        <w:rPr>
          <w:rFonts w:ascii="Times New Roman" w:hAnsi="Times New Roman"/>
        </w:rPr>
        <w:t>ого округа на 2021-2023 годы» утвержденную постановлением Администрации Бардымского муниципального округа от 16.02.2021№292-01-02-152-п.</w:t>
      </w:r>
    </w:p>
    <w:p w:rsidR="002F301F" w:rsidRDefault="002F301F" w:rsidP="002F301F">
      <w:pPr>
        <w:pStyle w:val="91"/>
        <w:shd w:val="clear" w:color="auto" w:fill="auto"/>
        <w:tabs>
          <w:tab w:val="left" w:pos="389"/>
          <w:tab w:val="left" w:pos="425"/>
        </w:tabs>
        <w:spacing w:line="240" w:lineRule="auto"/>
        <w:ind w:firstLine="567"/>
        <w:jc w:val="both"/>
        <w:rPr>
          <w:rFonts w:ascii="Times New Roman" w:hAnsi="Times New Roman"/>
        </w:rPr>
      </w:pPr>
      <w:r w:rsidRPr="00ED407E">
        <w:rPr>
          <w:rFonts w:ascii="Times New Roman" w:hAnsi="Times New Roman"/>
        </w:rPr>
        <w:t xml:space="preserve">от </w:t>
      </w:r>
      <w:r w:rsidR="00914576">
        <w:rPr>
          <w:rFonts w:ascii="Times New Roman" w:hAnsi="Times New Roman"/>
        </w:rPr>
        <w:t>16.08.2021</w:t>
      </w:r>
      <w:r>
        <w:rPr>
          <w:rFonts w:ascii="Times New Roman" w:hAnsi="Times New Roman"/>
        </w:rPr>
        <w:t xml:space="preserve"> №292-01-02-</w:t>
      </w:r>
      <w:r w:rsidR="00914576">
        <w:rPr>
          <w:rFonts w:ascii="Times New Roman" w:hAnsi="Times New Roman"/>
        </w:rPr>
        <w:t>1092</w:t>
      </w:r>
      <w:r>
        <w:rPr>
          <w:rFonts w:ascii="Times New Roman" w:hAnsi="Times New Roman"/>
        </w:rPr>
        <w:t>-п«</w:t>
      </w:r>
      <w:r w:rsidRPr="00ED407E">
        <w:rPr>
          <w:rFonts w:ascii="Times New Roman" w:hAnsi="Times New Roman"/>
        </w:rPr>
        <w:t>О внесении изменения в муниципальную программу «Развитие культуры и искусства Бардымского муниципальн</w:t>
      </w:r>
      <w:r>
        <w:rPr>
          <w:rFonts w:ascii="Times New Roman" w:hAnsi="Times New Roman"/>
        </w:rPr>
        <w:t>ого округа на 2021-2023 годы» утвержденную постановлением Администрации Бардымского муниципального округа от 16.02.2021№292-01-02-152-п.</w:t>
      </w:r>
    </w:p>
    <w:p w:rsidR="00914576" w:rsidRDefault="00914576" w:rsidP="00914576">
      <w:pPr>
        <w:pStyle w:val="91"/>
        <w:shd w:val="clear" w:color="auto" w:fill="auto"/>
        <w:tabs>
          <w:tab w:val="left" w:pos="389"/>
          <w:tab w:val="left" w:pos="425"/>
        </w:tabs>
        <w:spacing w:line="240" w:lineRule="auto"/>
        <w:ind w:firstLine="567"/>
        <w:jc w:val="both"/>
        <w:rPr>
          <w:rFonts w:ascii="Times New Roman" w:hAnsi="Times New Roman"/>
        </w:rPr>
      </w:pPr>
      <w:r w:rsidRPr="00ED407E">
        <w:rPr>
          <w:rFonts w:ascii="Times New Roman" w:hAnsi="Times New Roman"/>
        </w:rPr>
        <w:t xml:space="preserve">от </w:t>
      </w:r>
      <w:r>
        <w:rPr>
          <w:rFonts w:ascii="Times New Roman" w:hAnsi="Times New Roman"/>
        </w:rPr>
        <w:t>21.09.2021 №292-01-02-1236-п«</w:t>
      </w:r>
      <w:r w:rsidRPr="00ED407E">
        <w:rPr>
          <w:rFonts w:ascii="Times New Roman" w:hAnsi="Times New Roman"/>
        </w:rPr>
        <w:t>О внесении изменения в муниципальную программу «Развитие культуры и искусства Бардымского муниципальн</w:t>
      </w:r>
      <w:r>
        <w:rPr>
          <w:rFonts w:ascii="Times New Roman" w:hAnsi="Times New Roman"/>
        </w:rPr>
        <w:t>ого округа на 2021-2023 годы» утвержденную постановлением Администрации Бардымского муниципального округа от 16.02.2021№292-01-02-152-п.</w:t>
      </w:r>
    </w:p>
    <w:p w:rsidR="00914576" w:rsidRDefault="00914576" w:rsidP="00914576">
      <w:pPr>
        <w:pStyle w:val="91"/>
        <w:shd w:val="clear" w:color="auto" w:fill="auto"/>
        <w:tabs>
          <w:tab w:val="left" w:pos="389"/>
          <w:tab w:val="left" w:pos="425"/>
        </w:tabs>
        <w:spacing w:line="240" w:lineRule="auto"/>
        <w:ind w:firstLine="567"/>
        <w:jc w:val="both"/>
        <w:rPr>
          <w:rFonts w:ascii="Times New Roman" w:hAnsi="Times New Roman"/>
        </w:rPr>
      </w:pPr>
      <w:r w:rsidRPr="00ED407E">
        <w:rPr>
          <w:rFonts w:ascii="Times New Roman" w:hAnsi="Times New Roman"/>
        </w:rPr>
        <w:t xml:space="preserve">от </w:t>
      </w:r>
      <w:r>
        <w:rPr>
          <w:rFonts w:ascii="Times New Roman" w:hAnsi="Times New Roman"/>
        </w:rPr>
        <w:t>25.10.2021 №292-01-02-1421-п«</w:t>
      </w:r>
      <w:r w:rsidRPr="00ED407E">
        <w:rPr>
          <w:rFonts w:ascii="Times New Roman" w:hAnsi="Times New Roman"/>
        </w:rPr>
        <w:t>О внесении изменения в муниципальную программу «Развитие культуры и искусства Бардымского муниципальн</w:t>
      </w:r>
      <w:r>
        <w:rPr>
          <w:rFonts w:ascii="Times New Roman" w:hAnsi="Times New Roman"/>
        </w:rPr>
        <w:t>ого округа на 2021-2023 годы» утвержденную постановлением Администрации Бардымского муниципального округа от 16.02.2021№292-01-02-152-п.</w:t>
      </w:r>
    </w:p>
    <w:p w:rsidR="00914576" w:rsidRDefault="00914576" w:rsidP="00914576">
      <w:pPr>
        <w:pStyle w:val="91"/>
        <w:shd w:val="clear" w:color="auto" w:fill="auto"/>
        <w:tabs>
          <w:tab w:val="left" w:pos="389"/>
          <w:tab w:val="left" w:pos="425"/>
        </w:tabs>
        <w:spacing w:line="240" w:lineRule="auto"/>
        <w:ind w:firstLine="567"/>
        <w:jc w:val="both"/>
        <w:rPr>
          <w:rFonts w:ascii="Times New Roman" w:hAnsi="Times New Roman"/>
        </w:rPr>
      </w:pPr>
      <w:r w:rsidRPr="00ED407E">
        <w:rPr>
          <w:rFonts w:ascii="Times New Roman" w:hAnsi="Times New Roman"/>
        </w:rPr>
        <w:t xml:space="preserve">от </w:t>
      </w:r>
      <w:r>
        <w:rPr>
          <w:rFonts w:ascii="Times New Roman" w:hAnsi="Times New Roman"/>
        </w:rPr>
        <w:t>29.11.2021 №292-01-02-1722-п«</w:t>
      </w:r>
      <w:r w:rsidRPr="00ED407E">
        <w:rPr>
          <w:rFonts w:ascii="Times New Roman" w:hAnsi="Times New Roman"/>
        </w:rPr>
        <w:t>О внесении изменения в муниципальную программу «Развитие культуры и искусства Бардымского муниципальн</w:t>
      </w:r>
      <w:r>
        <w:rPr>
          <w:rFonts w:ascii="Times New Roman" w:hAnsi="Times New Roman"/>
        </w:rPr>
        <w:t>ого округа на 2021-2023 годы» утвержденную постановлением Администрации Бардымского муниципального округа от 16.02.2021№292-01-02-152-п.</w:t>
      </w:r>
    </w:p>
    <w:p w:rsidR="00914576" w:rsidRDefault="00914576" w:rsidP="00914576">
      <w:pPr>
        <w:pStyle w:val="91"/>
        <w:shd w:val="clear" w:color="auto" w:fill="auto"/>
        <w:tabs>
          <w:tab w:val="left" w:pos="389"/>
          <w:tab w:val="left" w:pos="425"/>
        </w:tabs>
        <w:spacing w:line="240" w:lineRule="auto"/>
        <w:ind w:firstLine="567"/>
        <w:jc w:val="both"/>
        <w:rPr>
          <w:rFonts w:ascii="Times New Roman" w:hAnsi="Times New Roman"/>
        </w:rPr>
      </w:pPr>
      <w:r w:rsidRPr="00ED407E">
        <w:rPr>
          <w:rFonts w:ascii="Times New Roman" w:hAnsi="Times New Roman"/>
        </w:rPr>
        <w:t xml:space="preserve">от </w:t>
      </w:r>
      <w:r>
        <w:rPr>
          <w:rFonts w:ascii="Times New Roman" w:hAnsi="Times New Roman"/>
        </w:rPr>
        <w:t>03.12.2021 №292-01-02-1759-п«</w:t>
      </w:r>
      <w:r w:rsidRPr="00ED407E">
        <w:rPr>
          <w:rFonts w:ascii="Times New Roman" w:hAnsi="Times New Roman"/>
        </w:rPr>
        <w:t>О внесении изменения в муниципальную программу «Развитие культуры и искусства Бардымского муниципальн</w:t>
      </w:r>
      <w:r>
        <w:rPr>
          <w:rFonts w:ascii="Times New Roman" w:hAnsi="Times New Roman"/>
        </w:rPr>
        <w:t xml:space="preserve">ого округа </w:t>
      </w:r>
      <w:r>
        <w:rPr>
          <w:rFonts w:ascii="Times New Roman" w:hAnsi="Times New Roman"/>
        </w:rPr>
        <w:lastRenderedPageBreak/>
        <w:t>на 2021-2023 годы» утвержденную постановлением Администрации Бардымского муниципального округа от 16.02.2021№292-01-02-152-п.</w:t>
      </w:r>
    </w:p>
    <w:p w:rsidR="00914576" w:rsidRDefault="00914576" w:rsidP="00914576">
      <w:pPr>
        <w:pStyle w:val="91"/>
        <w:shd w:val="clear" w:color="auto" w:fill="auto"/>
        <w:tabs>
          <w:tab w:val="left" w:pos="389"/>
          <w:tab w:val="left" w:pos="425"/>
        </w:tabs>
        <w:spacing w:line="240" w:lineRule="auto"/>
        <w:ind w:firstLine="567"/>
        <w:jc w:val="both"/>
        <w:rPr>
          <w:rFonts w:ascii="Times New Roman" w:hAnsi="Times New Roman"/>
        </w:rPr>
      </w:pPr>
      <w:r w:rsidRPr="00ED407E">
        <w:rPr>
          <w:rFonts w:ascii="Times New Roman" w:hAnsi="Times New Roman"/>
        </w:rPr>
        <w:t xml:space="preserve">от </w:t>
      </w:r>
      <w:r>
        <w:rPr>
          <w:rFonts w:ascii="Times New Roman" w:hAnsi="Times New Roman"/>
        </w:rPr>
        <w:t>04.03.2022 №292-01-02-310-п«</w:t>
      </w:r>
      <w:r w:rsidRPr="00ED407E">
        <w:rPr>
          <w:rFonts w:ascii="Times New Roman" w:hAnsi="Times New Roman"/>
        </w:rPr>
        <w:t>О внесении изменения в муниципальную программу «Развитие культуры и искусства Бардымского муниципальн</w:t>
      </w:r>
      <w:r>
        <w:rPr>
          <w:rFonts w:ascii="Times New Roman" w:hAnsi="Times New Roman"/>
        </w:rPr>
        <w:t>ого округа на 2021-2023 годы» утвержденную постановлением Администрации Бардымского муниципального округа от 16.02.2021№292-01-02-152-п.</w:t>
      </w:r>
    </w:p>
    <w:p w:rsidR="00914576" w:rsidRDefault="00914576" w:rsidP="00914576">
      <w:pPr>
        <w:pStyle w:val="91"/>
        <w:shd w:val="clear" w:color="auto" w:fill="auto"/>
        <w:tabs>
          <w:tab w:val="left" w:pos="389"/>
          <w:tab w:val="left" w:pos="425"/>
        </w:tabs>
        <w:spacing w:line="240" w:lineRule="auto"/>
        <w:ind w:firstLine="567"/>
        <w:jc w:val="both"/>
        <w:rPr>
          <w:rFonts w:ascii="Times New Roman" w:hAnsi="Times New Roman"/>
        </w:rPr>
      </w:pPr>
      <w:r w:rsidRPr="00ED407E">
        <w:rPr>
          <w:rFonts w:ascii="Times New Roman" w:hAnsi="Times New Roman"/>
        </w:rPr>
        <w:t xml:space="preserve">от </w:t>
      </w:r>
      <w:r>
        <w:rPr>
          <w:rFonts w:ascii="Times New Roman" w:hAnsi="Times New Roman"/>
        </w:rPr>
        <w:t>05.05.2022 №292-01-02-781-п«</w:t>
      </w:r>
      <w:r w:rsidRPr="00ED407E">
        <w:rPr>
          <w:rFonts w:ascii="Times New Roman" w:hAnsi="Times New Roman"/>
        </w:rPr>
        <w:t>О внесении изменения в муниципальную программу «Развитие культуры и искусства Бардымского муниципальн</w:t>
      </w:r>
      <w:r>
        <w:rPr>
          <w:rFonts w:ascii="Times New Roman" w:hAnsi="Times New Roman"/>
        </w:rPr>
        <w:t>ого округа на 2021-2023 годы» утвержденную постановлением Администрации Бардымского муниципального округа от 16.02.2021№292-01-02-152-п.</w:t>
      </w:r>
    </w:p>
    <w:p w:rsidR="00914576" w:rsidRDefault="00914576" w:rsidP="00914576">
      <w:pPr>
        <w:pStyle w:val="91"/>
        <w:shd w:val="clear" w:color="auto" w:fill="auto"/>
        <w:tabs>
          <w:tab w:val="left" w:pos="389"/>
          <w:tab w:val="left" w:pos="425"/>
        </w:tabs>
        <w:spacing w:line="240" w:lineRule="auto"/>
        <w:ind w:firstLine="567"/>
        <w:jc w:val="both"/>
        <w:rPr>
          <w:rFonts w:ascii="Times New Roman" w:hAnsi="Times New Roman"/>
        </w:rPr>
      </w:pPr>
      <w:r w:rsidRPr="00ED407E">
        <w:rPr>
          <w:rFonts w:ascii="Times New Roman" w:hAnsi="Times New Roman"/>
        </w:rPr>
        <w:t xml:space="preserve">от </w:t>
      </w:r>
      <w:r>
        <w:rPr>
          <w:rFonts w:ascii="Times New Roman" w:hAnsi="Times New Roman"/>
        </w:rPr>
        <w:t>11.08.2022 №292-01-02-1679-п«</w:t>
      </w:r>
      <w:r w:rsidRPr="00ED407E">
        <w:rPr>
          <w:rFonts w:ascii="Times New Roman" w:hAnsi="Times New Roman"/>
        </w:rPr>
        <w:t>О внесении изменения в муниципальную программу «Развитие культуры и искусства Бардымского муниципальн</w:t>
      </w:r>
      <w:r>
        <w:rPr>
          <w:rFonts w:ascii="Times New Roman" w:hAnsi="Times New Roman"/>
        </w:rPr>
        <w:t>ого округа на 2021-2023 годы» утвержденную постановлением Администрации Бардымского муниципального округа от 16.02.2021№292-01-02-152-п.</w:t>
      </w:r>
    </w:p>
    <w:p w:rsidR="00914576" w:rsidRDefault="00914576" w:rsidP="00914576">
      <w:pPr>
        <w:pStyle w:val="91"/>
        <w:shd w:val="clear" w:color="auto" w:fill="auto"/>
        <w:tabs>
          <w:tab w:val="left" w:pos="389"/>
          <w:tab w:val="left" w:pos="425"/>
        </w:tabs>
        <w:spacing w:line="240" w:lineRule="auto"/>
        <w:ind w:firstLine="567"/>
        <w:jc w:val="both"/>
        <w:rPr>
          <w:rFonts w:ascii="Times New Roman" w:hAnsi="Times New Roman"/>
        </w:rPr>
      </w:pPr>
      <w:r w:rsidRPr="00ED407E">
        <w:rPr>
          <w:rFonts w:ascii="Times New Roman" w:hAnsi="Times New Roman"/>
        </w:rPr>
        <w:t xml:space="preserve">от </w:t>
      </w:r>
      <w:r>
        <w:rPr>
          <w:rFonts w:ascii="Times New Roman" w:hAnsi="Times New Roman"/>
        </w:rPr>
        <w:t>03.10.2022 №292-01-02-2099-п«</w:t>
      </w:r>
      <w:r w:rsidRPr="00ED407E">
        <w:rPr>
          <w:rFonts w:ascii="Times New Roman" w:hAnsi="Times New Roman"/>
        </w:rPr>
        <w:t>О внесении изменения в муниципальную программу «Развитие культуры и искусства Бардымского муниципальн</w:t>
      </w:r>
      <w:r>
        <w:rPr>
          <w:rFonts w:ascii="Times New Roman" w:hAnsi="Times New Roman"/>
        </w:rPr>
        <w:t>ого округа на 2021-2023 годы» утвержденную постановлением Администрации Бардымского муниципального округа от 16.02.2021№292-01-02-152-п.</w:t>
      </w:r>
    </w:p>
    <w:p w:rsidR="00914576" w:rsidRDefault="00914576" w:rsidP="00914576">
      <w:pPr>
        <w:pStyle w:val="91"/>
        <w:shd w:val="clear" w:color="auto" w:fill="auto"/>
        <w:tabs>
          <w:tab w:val="left" w:pos="389"/>
          <w:tab w:val="left" w:pos="425"/>
        </w:tabs>
        <w:spacing w:line="240" w:lineRule="auto"/>
        <w:ind w:firstLine="567"/>
        <w:jc w:val="both"/>
        <w:rPr>
          <w:rFonts w:ascii="Times New Roman" w:hAnsi="Times New Roman"/>
        </w:rPr>
      </w:pPr>
      <w:r w:rsidRPr="00ED407E">
        <w:rPr>
          <w:rFonts w:ascii="Times New Roman" w:hAnsi="Times New Roman"/>
        </w:rPr>
        <w:t xml:space="preserve">от </w:t>
      </w:r>
      <w:r>
        <w:rPr>
          <w:rFonts w:ascii="Times New Roman" w:hAnsi="Times New Roman"/>
        </w:rPr>
        <w:t>07.11.2022 №292-01-02-2390-п«</w:t>
      </w:r>
      <w:r w:rsidRPr="00ED407E">
        <w:rPr>
          <w:rFonts w:ascii="Times New Roman" w:hAnsi="Times New Roman"/>
        </w:rPr>
        <w:t>О внесении изменения в муниципальную программу «Развитие культуры и искусства Бардымского муниципальн</w:t>
      </w:r>
      <w:r>
        <w:rPr>
          <w:rFonts w:ascii="Times New Roman" w:hAnsi="Times New Roman"/>
        </w:rPr>
        <w:t>ого округа на 2021-2023 годы» утвержденную постановлением Администрации Бардымского муниципального округа от 16.02.2021№292-01-02-152-п.</w:t>
      </w:r>
    </w:p>
    <w:p w:rsidR="00D60C2C" w:rsidRPr="00213528" w:rsidRDefault="00D60C2C" w:rsidP="00D60C2C">
      <w:pPr>
        <w:spacing w:after="0" w:line="240" w:lineRule="auto"/>
        <w:ind w:firstLine="567"/>
        <w:jc w:val="both"/>
        <w:rPr>
          <w:rFonts w:ascii="Times New Roman" w:hAnsi="Times New Roman"/>
          <w:bCs/>
          <w:kern w:val="32"/>
          <w:sz w:val="28"/>
          <w:szCs w:val="28"/>
        </w:rPr>
      </w:pPr>
      <w:r w:rsidRPr="00213528">
        <w:rPr>
          <w:rFonts w:ascii="Times New Roman" w:eastAsia="Times New Roman" w:hAnsi="Times New Roman"/>
          <w:bCs/>
          <w:sz w:val="28"/>
          <w:szCs w:val="28"/>
        </w:rPr>
        <w:t>О</w:t>
      </w:r>
      <w:r>
        <w:rPr>
          <w:rFonts w:ascii="Times New Roman" w:eastAsia="Times New Roman" w:hAnsi="Times New Roman"/>
          <w:bCs/>
          <w:sz w:val="28"/>
          <w:szCs w:val="28"/>
        </w:rPr>
        <w:t>сновной целью программы являлось</w:t>
      </w:r>
      <w:r w:rsidRPr="00213528">
        <w:rPr>
          <w:rFonts w:ascii="Times New Roman" w:hAnsi="Times New Roman"/>
          <w:sz w:val="28"/>
          <w:szCs w:val="28"/>
          <w:shd w:val="clear" w:color="auto" w:fill="FFFFFF"/>
        </w:rPr>
        <w:t>с</w:t>
      </w:r>
      <w:r w:rsidRPr="00213528">
        <w:rPr>
          <w:rFonts w:ascii="Times New Roman" w:hAnsi="Times New Roman"/>
          <w:bCs/>
          <w:kern w:val="32"/>
          <w:sz w:val="28"/>
          <w:szCs w:val="28"/>
        </w:rPr>
        <w:t>оздание условий для обеспечения равного доступа к культурным ценностям и творческой самореализации</w:t>
      </w:r>
      <w:r w:rsidR="00C11359">
        <w:rPr>
          <w:rFonts w:ascii="Times New Roman" w:hAnsi="Times New Roman"/>
          <w:bCs/>
          <w:kern w:val="32"/>
          <w:sz w:val="28"/>
          <w:szCs w:val="28"/>
        </w:rPr>
        <w:t xml:space="preserve"> всех жителей Бардымского округа</w:t>
      </w:r>
      <w:r w:rsidRPr="00213528">
        <w:rPr>
          <w:rFonts w:ascii="Times New Roman" w:hAnsi="Times New Roman"/>
          <w:bCs/>
          <w:kern w:val="32"/>
          <w:sz w:val="28"/>
          <w:szCs w:val="28"/>
        </w:rPr>
        <w:t xml:space="preserve">, воспитание молодежи в духе патриотизма, обеспечение сохранности историко-культурного наследия </w:t>
      </w:r>
      <w:r w:rsidR="00C11359">
        <w:rPr>
          <w:rFonts w:ascii="Times New Roman" w:hAnsi="Times New Roman"/>
          <w:bCs/>
          <w:kern w:val="32"/>
          <w:sz w:val="28"/>
          <w:szCs w:val="28"/>
        </w:rPr>
        <w:t>Бардымского округа</w:t>
      </w:r>
      <w:r w:rsidRPr="00213528">
        <w:rPr>
          <w:rFonts w:ascii="Times New Roman" w:hAnsi="Times New Roman"/>
          <w:bCs/>
          <w:kern w:val="32"/>
          <w:sz w:val="28"/>
          <w:szCs w:val="28"/>
        </w:rPr>
        <w:t>.</w:t>
      </w:r>
    </w:p>
    <w:p w:rsidR="00D60C2C" w:rsidRPr="007D526D" w:rsidRDefault="00D60C2C" w:rsidP="00D60C2C">
      <w:pPr>
        <w:spacing w:after="0" w:line="240" w:lineRule="auto"/>
        <w:ind w:firstLine="567"/>
        <w:jc w:val="both"/>
        <w:rPr>
          <w:rFonts w:ascii="Times New Roman" w:hAnsi="Times New Roman"/>
          <w:sz w:val="28"/>
          <w:szCs w:val="28"/>
        </w:rPr>
      </w:pPr>
      <w:r w:rsidRPr="007D526D">
        <w:rPr>
          <w:rFonts w:ascii="Times New Roman" w:hAnsi="Times New Roman"/>
          <w:sz w:val="28"/>
          <w:szCs w:val="28"/>
        </w:rPr>
        <w:t xml:space="preserve">В рамках поставленной цели </w:t>
      </w:r>
      <w:r>
        <w:rPr>
          <w:rFonts w:ascii="Times New Roman" w:hAnsi="Times New Roman"/>
          <w:sz w:val="28"/>
          <w:szCs w:val="28"/>
        </w:rPr>
        <w:t xml:space="preserve">были </w:t>
      </w:r>
      <w:r w:rsidRPr="007D526D">
        <w:rPr>
          <w:rFonts w:ascii="Times New Roman" w:hAnsi="Times New Roman"/>
          <w:sz w:val="28"/>
          <w:szCs w:val="28"/>
        </w:rPr>
        <w:t>обозначены приоритетные</w:t>
      </w:r>
      <w:r>
        <w:rPr>
          <w:rFonts w:ascii="Times New Roman" w:hAnsi="Times New Roman"/>
          <w:sz w:val="28"/>
          <w:szCs w:val="28"/>
        </w:rPr>
        <w:t xml:space="preserve"> задачи</w:t>
      </w:r>
      <w:r w:rsidRPr="007D526D">
        <w:rPr>
          <w:rFonts w:ascii="Times New Roman" w:hAnsi="Times New Roman"/>
          <w:sz w:val="28"/>
          <w:szCs w:val="28"/>
        </w:rPr>
        <w:t>:</w:t>
      </w:r>
    </w:p>
    <w:p w:rsidR="00D60C2C" w:rsidRPr="00213528" w:rsidRDefault="00D60C2C" w:rsidP="00D60C2C">
      <w:pPr>
        <w:pStyle w:val="msonormalbullet2gif"/>
        <w:spacing w:before="0" w:beforeAutospacing="0" w:after="0" w:afterAutospacing="0"/>
        <w:ind w:firstLine="567"/>
        <w:contextualSpacing/>
        <w:jc w:val="both"/>
        <w:rPr>
          <w:bCs/>
          <w:sz w:val="28"/>
          <w:szCs w:val="28"/>
        </w:rPr>
      </w:pPr>
      <w:r w:rsidRPr="00213528">
        <w:rPr>
          <w:bCs/>
          <w:sz w:val="28"/>
          <w:szCs w:val="28"/>
        </w:rPr>
        <w:t xml:space="preserve">обеспечение равного доступа к культурному продукту всего населения Бардымского </w:t>
      </w:r>
      <w:r>
        <w:rPr>
          <w:rFonts w:eastAsia="Calibri"/>
          <w:bCs/>
          <w:kern w:val="32"/>
          <w:sz w:val="28"/>
          <w:szCs w:val="28"/>
        </w:rPr>
        <w:t>округа</w:t>
      </w:r>
      <w:r w:rsidRPr="00213528">
        <w:rPr>
          <w:bCs/>
          <w:sz w:val="28"/>
          <w:szCs w:val="28"/>
        </w:rPr>
        <w:t>;</w:t>
      </w:r>
    </w:p>
    <w:p w:rsidR="00D60C2C" w:rsidRPr="00213528" w:rsidRDefault="00D60C2C" w:rsidP="00D60C2C">
      <w:pPr>
        <w:spacing w:after="0" w:line="240" w:lineRule="auto"/>
        <w:ind w:firstLine="567"/>
        <w:jc w:val="both"/>
        <w:rPr>
          <w:rFonts w:ascii="Times New Roman" w:hAnsi="Times New Roman"/>
          <w:bCs/>
          <w:sz w:val="28"/>
          <w:szCs w:val="28"/>
        </w:rPr>
      </w:pPr>
      <w:r w:rsidRPr="00213528">
        <w:rPr>
          <w:rFonts w:ascii="Times New Roman" w:hAnsi="Times New Roman"/>
          <w:bCs/>
          <w:sz w:val="28"/>
          <w:szCs w:val="28"/>
        </w:rPr>
        <w:t>повышение престижности и привлекательности профессий в сфере культуры, в том числе путем обеспечения достойной оплаты труда;</w:t>
      </w:r>
    </w:p>
    <w:p w:rsidR="00D60C2C" w:rsidRPr="00213528" w:rsidRDefault="00D60C2C" w:rsidP="00D60C2C">
      <w:pPr>
        <w:pStyle w:val="111"/>
        <w:shd w:val="clear" w:color="auto" w:fill="auto"/>
        <w:tabs>
          <w:tab w:val="left" w:pos="398"/>
        </w:tabs>
        <w:spacing w:line="240" w:lineRule="auto"/>
        <w:ind w:firstLine="567"/>
        <w:rPr>
          <w:rFonts w:ascii="Times New Roman" w:hAnsi="Times New Roman"/>
        </w:rPr>
      </w:pPr>
      <w:r w:rsidRPr="00213528">
        <w:rPr>
          <w:rFonts w:ascii="Times New Roman" w:hAnsi="Times New Roman"/>
        </w:rPr>
        <w:t xml:space="preserve">обеспечение организации и развития библиотечного обслуживания населения, сохранности и комплектования библиотечных фондов Бардымского муниципального </w:t>
      </w:r>
      <w:r>
        <w:rPr>
          <w:rFonts w:ascii="Times New Roman" w:hAnsi="Times New Roman"/>
          <w:bCs/>
          <w:kern w:val="32"/>
        </w:rPr>
        <w:t>округа</w:t>
      </w:r>
      <w:r w:rsidRPr="00213528">
        <w:rPr>
          <w:rFonts w:ascii="Times New Roman" w:hAnsi="Times New Roman"/>
        </w:rPr>
        <w:t>;</w:t>
      </w:r>
    </w:p>
    <w:p w:rsidR="00D60C2C" w:rsidRPr="003A72F3" w:rsidRDefault="00D60C2C" w:rsidP="00D60C2C">
      <w:pPr>
        <w:pStyle w:val="111"/>
        <w:shd w:val="clear" w:color="auto" w:fill="auto"/>
        <w:spacing w:line="240" w:lineRule="auto"/>
        <w:ind w:firstLine="567"/>
        <w:rPr>
          <w:rFonts w:ascii="Times New Roman" w:hAnsi="Times New Roman"/>
        </w:rPr>
      </w:pPr>
      <w:r w:rsidRPr="00213528">
        <w:rPr>
          <w:rFonts w:ascii="Times New Roman" w:hAnsi="Times New Roman"/>
        </w:rPr>
        <w:t xml:space="preserve">развитие экспозиционно-выставочной, издательской и научно-просветительской деятельности сохранности и безопасности музейных фондов </w:t>
      </w:r>
      <w:r w:rsidR="005A18BB" w:rsidRPr="003A72F3">
        <w:rPr>
          <w:rFonts w:ascii="Times New Roman" w:hAnsi="Times New Roman"/>
        </w:rPr>
        <w:t xml:space="preserve">СП </w:t>
      </w:r>
      <w:r w:rsidR="003A72F3" w:rsidRPr="003A72F3">
        <w:rPr>
          <w:rFonts w:ascii="Times New Roman" w:hAnsi="Times New Roman"/>
        </w:rPr>
        <w:t>«К</w:t>
      </w:r>
      <w:r w:rsidRPr="003A72F3">
        <w:rPr>
          <w:rFonts w:ascii="Times New Roman" w:hAnsi="Times New Roman"/>
        </w:rPr>
        <w:t>раеведческ</w:t>
      </w:r>
      <w:r w:rsidR="005A18BB" w:rsidRPr="003A72F3">
        <w:rPr>
          <w:rFonts w:ascii="Times New Roman" w:hAnsi="Times New Roman"/>
        </w:rPr>
        <w:t>ий</w:t>
      </w:r>
      <w:r w:rsidRPr="003A72F3">
        <w:rPr>
          <w:rFonts w:ascii="Times New Roman" w:hAnsi="Times New Roman"/>
        </w:rPr>
        <w:t xml:space="preserve"> музе</w:t>
      </w:r>
      <w:r w:rsidR="005A18BB" w:rsidRPr="003A72F3">
        <w:rPr>
          <w:rFonts w:ascii="Times New Roman" w:hAnsi="Times New Roman"/>
        </w:rPr>
        <w:t>й</w:t>
      </w:r>
      <w:r w:rsidR="003A72F3" w:rsidRPr="003A72F3">
        <w:rPr>
          <w:rFonts w:ascii="Times New Roman" w:hAnsi="Times New Roman"/>
        </w:rPr>
        <w:t xml:space="preserve">» </w:t>
      </w:r>
      <w:r w:rsidR="00C11359" w:rsidRPr="003A72F3">
        <w:rPr>
          <w:rFonts w:ascii="Times New Roman" w:hAnsi="Times New Roman"/>
        </w:rPr>
        <w:t>МАУ «БЦКД»</w:t>
      </w:r>
      <w:r w:rsidRPr="003A72F3">
        <w:rPr>
          <w:rFonts w:ascii="Times New Roman" w:hAnsi="Times New Roman"/>
        </w:rPr>
        <w:t>;</w:t>
      </w:r>
    </w:p>
    <w:p w:rsidR="00D60C2C" w:rsidRPr="00213528" w:rsidRDefault="00D60C2C" w:rsidP="00D60C2C">
      <w:pPr>
        <w:spacing w:after="0" w:line="240" w:lineRule="auto"/>
        <w:ind w:firstLine="567"/>
        <w:jc w:val="both"/>
        <w:rPr>
          <w:rFonts w:ascii="Times New Roman" w:hAnsi="Times New Roman"/>
          <w:sz w:val="28"/>
          <w:szCs w:val="28"/>
        </w:rPr>
      </w:pPr>
      <w:r w:rsidRPr="00213528">
        <w:rPr>
          <w:rFonts w:ascii="Times New Roman" w:hAnsi="Times New Roman"/>
          <w:sz w:val="28"/>
          <w:szCs w:val="28"/>
        </w:rPr>
        <w:t>обеспечение г</w:t>
      </w:r>
      <w:r w:rsidRPr="00213528">
        <w:rPr>
          <w:rFonts w:ascii="Times New Roman" w:hAnsi="Times New Roman"/>
          <w:bCs/>
          <w:sz w:val="28"/>
          <w:szCs w:val="28"/>
        </w:rPr>
        <w:t xml:space="preserve">осударственной охраны объектов культурного наследия </w:t>
      </w:r>
      <w:r w:rsidRPr="00213528">
        <w:rPr>
          <w:rFonts w:ascii="Times New Roman" w:hAnsi="Times New Roman"/>
          <w:sz w:val="28"/>
          <w:szCs w:val="28"/>
        </w:rPr>
        <w:t xml:space="preserve">Бардымского муниципального </w:t>
      </w:r>
      <w:r>
        <w:rPr>
          <w:rFonts w:ascii="Times New Roman" w:hAnsi="Times New Roman"/>
          <w:bCs/>
          <w:kern w:val="32"/>
          <w:sz w:val="28"/>
          <w:szCs w:val="28"/>
        </w:rPr>
        <w:t>округа</w:t>
      </w:r>
      <w:r w:rsidRPr="00213528">
        <w:rPr>
          <w:rFonts w:ascii="Times New Roman" w:hAnsi="Times New Roman"/>
          <w:sz w:val="28"/>
          <w:szCs w:val="28"/>
        </w:rPr>
        <w:t>;</w:t>
      </w:r>
    </w:p>
    <w:p w:rsidR="00D60C2C" w:rsidRPr="00213528" w:rsidRDefault="00D60C2C" w:rsidP="00D60C2C">
      <w:pPr>
        <w:spacing w:after="0" w:line="240" w:lineRule="auto"/>
        <w:ind w:firstLine="567"/>
        <w:jc w:val="both"/>
        <w:rPr>
          <w:rFonts w:ascii="Times New Roman" w:hAnsi="Times New Roman"/>
          <w:bCs/>
          <w:sz w:val="28"/>
          <w:szCs w:val="28"/>
        </w:rPr>
      </w:pPr>
      <w:r w:rsidRPr="00213528">
        <w:rPr>
          <w:rFonts w:ascii="Times New Roman" w:hAnsi="Times New Roman"/>
          <w:bCs/>
          <w:sz w:val="28"/>
          <w:szCs w:val="28"/>
        </w:rPr>
        <w:t xml:space="preserve">сохранение объектов культурного наследия, расположенных на территории </w:t>
      </w:r>
      <w:r w:rsidRPr="00213528">
        <w:rPr>
          <w:rFonts w:ascii="Times New Roman" w:hAnsi="Times New Roman"/>
          <w:sz w:val="28"/>
          <w:szCs w:val="28"/>
        </w:rPr>
        <w:t>Бардымского муниципального района</w:t>
      </w:r>
      <w:r>
        <w:rPr>
          <w:rFonts w:ascii="Times New Roman" w:hAnsi="Times New Roman"/>
          <w:bCs/>
          <w:kern w:val="32"/>
          <w:sz w:val="28"/>
          <w:szCs w:val="28"/>
        </w:rPr>
        <w:t>(округа)</w:t>
      </w:r>
      <w:r w:rsidRPr="00213528">
        <w:rPr>
          <w:rFonts w:ascii="Times New Roman" w:hAnsi="Times New Roman"/>
          <w:bCs/>
          <w:sz w:val="28"/>
          <w:szCs w:val="28"/>
        </w:rPr>
        <w:t>, в том числе путем создания механизмов государственно-частного партнерства;</w:t>
      </w:r>
    </w:p>
    <w:p w:rsidR="00D60C2C" w:rsidRPr="00213528" w:rsidRDefault="00D60C2C" w:rsidP="00D60C2C">
      <w:pPr>
        <w:pStyle w:val="111"/>
        <w:shd w:val="clear" w:color="auto" w:fill="auto"/>
        <w:tabs>
          <w:tab w:val="left" w:pos="394"/>
        </w:tabs>
        <w:spacing w:line="240" w:lineRule="auto"/>
        <w:ind w:firstLine="567"/>
        <w:rPr>
          <w:rFonts w:ascii="Times New Roman" w:hAnsi="Times New Roman"/>
        </w:rPr>
      </w:pPr>
      <w:r w:rsidRPr="00213528">
        <w:rPr>
          <w:rFonts w:ascii="Times New Roman" w:hAnsi="Times New Roman"/>
        </w:rPr>
        <w:t xml:space="preserve">обеспечение развития профессионального искусства и творческого потенциала населения Бардымского муниципального </w:t>
      </w:r>
      <w:r>
        <w:rPr>
          <w:rFonts w:ascii="Times New Roman" w:hAnsi="Times New Roman"/>
          <w:bCs/>
          <w:kern w:val="32"/>
        </w:rPr>
        <w:t>округа</w:t>
      </w:r>
      <w:r w:rsidRPr="00213528">
        <w:rPr>
          <w:rFonts w:ascii="Times New Roman" w:hAnsi="Times New Roman"/>
        </w:rPr>
        <w:t>;</w:t>
      </w:r>
    </w:p>
    <w:p w:rsidR="00D60C2C" w:rsidRPr="00213528" w:rsidRDefault="00D60C2C" w:rsidP="00D60C2C">
      <w:pPr>
        <w:pStyle w:val="111"/>
        <w:shd w:val="clear" w:color="auto" w:fill="auto"/>
        <w:tabs>
          <w:tab w:val="left" w:pos="394"/>
        </w:tabs>
        <w:spacing w:line="240" w:lineRule="auto"/>
        <w:ind w:firstLine="567"/>
        <w:rPr>
          <w:rFonts w:ascii="Times New Roman" w:hAnsi="Times New Roman"/>
        </w:rPr>
      </w:pPr>
      <w:r w:rsidRPr="00213528">
        <w:rPr>
          <w:rFonts w:ascii="Times New Roman" w:hAnsi="Times New Roman"/>
        </w:rPr>
        <w:lastRenderedPageBreak/>
        <w:t xml:space="preserve">создание условий для получения художественного образования и приобщения к искусству и культуре детей, подростков и молодежи Бардымского </w:t>
      </w:r>
      <w:r>
        <w:rPr>
          <w:rFonts w:ascii="Times New Roman" w:hAnsi="Times New Roman"/>
          <w:bCs/>
          <w:kern w:val="32"/>
        </w:rPr>
        <w:t>округа</w:t>
      </w:r>
      <w:r w:rsidRPr="00213528">
        <w:rPr>
          <w:rFonts w:ascii="Times New Roman" w:hAnsi="Times New Roman"/>
        </w:rPr>
        <w:t>;</w:t>
      </w:r>
    </w:p>
    <w:p w:rsidR="00D60C2C" w:rsidRPr="00213528" w:rsidRDefault="00D60C2C" w:rsidP="00D60C2C">
      <w:pPr>
        <w:pStyle w:val="af3"/>
        <w:shd w:val="clear" w:color="auto" w:fill="FFFFFF"/>
        <w:suppressAutoHyphens/>
        <w:spacing w:before="0" w:beforeAutospacing="0" w:after="0" w:afterAutospacing="0"/>
        <w:ind w:firstLine="567"/>
        <w:jc w:val="both"/>
        <w:rPr>
          <w:bCs/>
          <w:sz w:val="28"/>
          <w:szCs w:val="28"/>
        </w:rPr>
      </w:pPr>
      <w:r w:rsidRPr="00213528">
        <w:rPr>
          <w:bCs/>
          <w:sz w:val="28"/>
          <w:szCs w:val="28"/>
        </w:rPr>
        <w:t xml:space="preserve">совершенствование системы патриотического воспитания молодежи Бардымского </w:t>
      </w:r>
      <w:r w:rsidR="005A18BB">
        <w:rPr>
          <w:bCs/>
          <w:sz w:val="28"/>
          <w:szCs w:val="28"/>
        </w:rPr>
        <w:t>округа</w:t>
      </w:r>
      <w:r w:rsidRPr="00213528">
        <w:rPr>
          <w:bCs/>
          <w:sz w:val="28"/>
          <w:szCs w:val="28"/>
        </w:rPr>
        <w:t>;</w:t>
      </w:r>
    </w:p>
    <w:p w:rsidR="00D60C2C" w:rsidRPr="00213528" w:rsidRDefault="00D60C2C" w:rsidP="00D60C2C">
      <w:pPr>
        <w:spacing w:after="0" w:line="240" w:lineRule="auto"/>
        <w:ind w:firstLine="567"/>
        <w:jc w:val="both"/>
        <w:rPr>
          <w:rFonts w:ascii="Times New Roman" w:hAnsi="Times New Roman"/>
          <w:bCs/>
          <w:sz w:val="28"/>
          <w:szCs w:val="28"/>
        </w:rPr>
      </w:pPr>
      <w:r w:rsidRPr="00213528">
        <w:rPr>
          <w:rFonts w:ascii="Times New Roman" w:hAnsi="Times New Roman"/>
          <w:bCs/>
          <w:sz w:val="28"/>
          <w:szCs w:val="28"/>
        </w:rPr>
        <w:t xml:space="preserve">вовлечение молодежи в социально-экономические процессы </w:t>
      </w:r>
      <w:r w:rsidRPr="00213528">
        <w:rPr>
          <w:rFonts w:ascii="Times New Roman" w:hAnsi="Times New Roman"/>
          <w:sz w:val="28"/>
          <w:szCs w:val="28"/>
        </w:rPr>
        <w:t xml:space="preserve">Бардымского муниципального </w:t>
      </w:r>
      <w:r w:rsidR="005A18BB">
        <w:rPr>
          <w:rFonts w:ascii="Times New Roman" w:hAnsi="Times New Roman"/>
          <w:sz w:val="28"/>
          <w:szCs w:val="28"/>
        </w:rPr>
        <w:t>округа;</w:t>
      </w:r>
    </w:p>
    <w:p w:rsidR="00D60C2C" w:rsidRDefault="00D60C2C" w:rsidP="00D60C2C">
      <w:pPr>
        <w:spacing w:after="0" w:line="240" w:lineRule="auto"/>
        <w:ind w:firstLine="567"/>
        <w:jc w:val="both"/>
        <w:rPr>
          <w:rFonts w:ascii="Times New Roman" w:hAnsi="Times New Roman"/>
          <w:bCs/>
          <w:sz w:val="28"/>
          <w:szCs w:val="28"/>
        </w:rPr>
      </w:pPr>
      <w:r w:rsidRPr="00213528">
        <w:rPr>
          <w:rFonts w:ascii="Times New Roman" w:hAnsi="Times New Roman"/>
          <w:bCs/>
          <w:sz w:val="28"/>
          <w:szCs w:val="28"/>
        </w:rPr>
        <w:t>строительство новых и приведение в нормативное состояние существующих объектов, занимаемых учреждениями культуры</w:t>
      </w:r>
      <w:r>
        <w:rPr>
          <w:rFonts w:ascii="Times New Roman" w:hAnsi="Times New Roman"/>
          <w:bCs/>
          <w:sz w:val="28"/>
          <w:szCs w:val="28"/>
        </w:rPr>
        <w:t>.</w:t>
      </w:r>
    </w:p>
    <w:p w:rsidR="00D60C2C" w:rsidRPr="003A72F3" w:rsidRDefault="00D60C2C" w:rsidP="00D60C2C">
      <w:pPr>
        <w:spacing w:after="0" w:line="240" w:lineRule="auto"/>
        <w:ind w:firstLine="567"/>
        <w:jc w:val="both"/>
        <w:rPr>
          <w:rFonts w:ascii="Times New Roman" w:eastAsia="Times New Roman" w:hAnsi="Times New Roman"/>
          <w:bCs/>
          <w:sz w:val="28"/>
          <w:szCs w:val="28"/>
        </w:rPr>
      </w:pPr>
      <w:r w:rsidRPr="003A72F3">
        <w:rPr>
          <w:rFonts w:ascii="Times New Roman" w:eastAsia="Times New Roman" w:hAnsi="Times New Roman"/>
          <w:bCs/>
          <w:sz w:val="28"/>
          <w:szCs w:val="28"/>
        </w:rPr>
        <w:t xml:space="preserve">Участниками программы стали: </w:t>
      </w:r>
      <w:r w:rsidRPr="003A72F3">
        <w:rPr>
          <w:rFonts w:ascii="Times New Roman" w:hAnsi="Times New Roman"/>
          <w:sz w:val="28"/>
          <w:szCs w:val="28"/>
        </w:rPr>
        <w:t>управление культуры</w:t>
      </w:r>
      <w:r w:rsidR="00F263FA" w:rsidRPr="003A72F3">
        <w:rPr>
          <w:rFonts w:ascii="Times New Roman" w:hAnsi="Times New Roman"/>
          <w:sz w:val="28"/>
          <w:szCs w:val="28"/>
        </w:rPr>
        <w:t>, молодежной политики и спорта а</w:t>
      </w:r>
      <w:r w:rsidRPr="003A72F3">
        <w:rPr>
          <w:rFonts w:ascii="Times New Roman" w:hAnsi="Times New Roman"/>
          <w:sz w:val="28"/>
          <w:szCs w:val="28"/>
        </w:rPr>
        <w:t>дминистрации Бардымского муниципального</w:t>
      </w:r>
      <w:r w:rsidR="00F263FA" w:rsidRPr="003A72F3">
        <w:rPr>
          <w:rFonts w:ascii="Times New Roman" w:hAnsi="Times New Roman"/>
          <w:sz w:val="28"/>
          <w:szCs w:val="28"/>
        </w:rPr>
        <w:t xml:space="preserve"> округа</w:t>
      </w:r>
      <w:r w:rsidRPr="003A72F3">
        <w:rPr>
          <w:rFonts w:ascii="Times New Roman" w:hAnsi="Times New Roman"/>
          <w:sz w:val="28"/>
          <w:szCs w:val="28"/>
        </w:rPr>
        <w:t>, КДК</w:t>
      </w:r>
      <w:r w:rsidR="00FD36A7">
        <w:rPr>
          <w:rFonts w:ascii="Times New Roman" w:hAnsi="Times New Roman"/>
          <w:sz w:val="28"/>
          <w:szCs w:val="28"/>
        </w:rPr>
        <w:t xml:space="preserve"> и ЗП</w:t>
      </w:r>
      <w:r w:rsidR="00F263FA" w:rsidRPr="003A72F3">
        <w:rPr>
          <w:rFonts w:ascii="Times New Roman" w:hAnsi="Times New Roman"/>
          <w:sz w:val="28"/>
          <w:szCs w:val="28"/>
        </w:rPr>
        <w:t>ок</w:t>
      </w:r>
      <w:r w:rsidR="009D24A3" w:rsidRPr="003A72F3">
        <w:rPr>
          <w:rFonts w:ascii="Times New Roman" w:hAnsi="Times New Roman"/>
          <w:sz w:val="28"/>
          <w:szCs w:val="28"/>
        </w:rPr>
        <w:t>руга</w:t>
      </w:r>
      <w:r w:rsidRPr="003A72F3">
        <w:rPr>
          <w:rFonts w:ascii="Times New Roman" w:hAnsi="Times New Roman"/>
          <w:sz w:val="28"/>
          <w:szCs w:val="28"/>
        </w:rPr>
        <w:t xml:space="preserve">, МБУК «Бардымская ЦБС», МАУ «БЦКД», МБУ ДО «БДШИ», управление образования </w:t>
      </w:r>
      <w:r w:rsidR="00C70BE4" w:rsidRPr="003A72F3">
        <w:rPr>
          <w:rFonts w:ascii="Times New Roman" w:hAnsi="Times New Roman"/>
          <w:sz w:val="28"/>
          <w:szCs w:val="28"/>
        </w:rPr>
        <w:t>а</w:t>
      </w:r>
      <w:r w:rsidRPr="003A72F3">
        <w:rPr>
          <w:rFonts w:ascii="Times New Roman" w:hAnsi="Times New Roman"/>
          <w:sz w:val="28"/>
          <w:szCs w:val="28"/>
        </w:rPr>
        <w:t xml:space="preserve">дминистрации Бардымского муниципального </w:t>
      </w:r>
      <w:r w:rsidR="00C70BE4" w:rsidRPr="003A72F3">
        <w:rPr>
          <w:rFonts w:ascii="Times New Roman" w:hAnsi="Times New Roman"/>
          <w:sz w:val="28"/>
          <w:szCs w:val="28"/>
        </w:rPr>
        <w:t>округа</w:t>
      </w:r>
      <w:r w:rsidRPr="003A72F3">
        <w:rPr>
          <w:rFonts w:ascii="Times New Roman" w:hAnsi="Times New Roman"/>
          <w:sz w:val="28"/>
          <w:szCs w:val="28"/>
        </w:rPr>
        <w:t>, МАУ ДО «Д</w:t>
      </w:r>
      <w:r w:rsidR="00C96A0E" w:rsidRPr="003A72F3">
        <w:rPr>
          <w:rFonts w:ascii="Times New Roman" w:hAnsi="Times New Roman"/>
          <w:sz w:val="28"/>
          <w:szCs w:val="28"/>
        </w:rPr>
        <w:t>Д</w:t>
      </w:r>
      <w:r w:rsidRPr="003A72F3">
        <w:rPr>
          <w:rFonts w:ascii="Times New Roman" w:hAnsi="Times New Roman"/>
          <w:sz w:val="28"/>
          <w:szCs w:val="28"/>
        </w:rPr>
        <w:t>Т», МАУ ДО «ДЮСШ».</w:t>
      </w:r>
    </w:p>
    <w:p w:rsidR="00996B60" w:rsidRPr="00A43B94" w:rsidRDefault="00D60C2C" w:rsidP="00131F1E">
      <w:pPr>
        <w:pStyle w:val="91"/>
        <w:shd w:val="clear" w:color="auto" w:fill="auto"/>
        <w:tabs>
          <w:tab w:val="left" w:pos="389"/>
          <w:tab w:val="left" w:pos="425"/>
        </w:tabs>
        <w:spacing w:line="240" w:lineRule="auto"/>
        <w:ind w:firstLine="284"/>
        <w:jc w:val="both"/>
      </w:pPr>
      <w:r w:rsidRPr="000B7702">
        <w:rPr>
          <w:rFonts w:ascii="Times New Roman" w:hAnsi="Times New Roman"/>
          <w:bCs/>
          <w:color w:val="FF0000"/>
        </w:rPr>
        <w:tab/>
      </w:r>
      <w:r w:rsidRPr="00D6438C">
        <w:rPr>
          <w:rFonts w:ascii="Times New Roman" w:hAnsi="Times New Roman"/>
          <w:bCs/>
        </w:rPr>
        <w:tab/>
      </w:r>
      <w:r w:rsidR="006554F2">
        <w:rPr>
          <w:rFonts w:ascii="Times New Roman" w:hAnsi="Times New Roman"/>
          <w:bCs/>
        </w:rPr>
        <w:tab/>
      </w:r>
      <w:r w:rsidRPr="00D6438C">
        <w:rPr>
          <w:rFonts w:ascii="Times New Roman" w:hAnsi="Times New Roman"/>
          <w:bCs/>
        </w:rPr>
        <w:t xml:space="preserve">Сумма финансирования муниципальной программы из бюджета Бардымского муниципального </w:t>
      </w:r>
      <w:r w:rsidRPr="00D6438C">
        <w:rPr>
          <w:rFonts w:ascii="Times New Roman" w:hAnsi="Times New Roman"/>
          <w:bCs/>
          <w:kern w:val="32"/>
        </w:rPr>
        <w:t>округа</w:t>
      </w:r>
      <w:r w:rsidRPr="00D6438C">
        <w:rPr>
          <w:rFonts w:ascii="Times New Roman" w:hAnsi="Times New Roman"/>
          <w:bCs/>
        </w:rPr>
        <w:t xml:space="preserve"> за 202</w:t>
      </w:r>
      <w:r w:rsidR="00AE2EE6">
        <w:rPr>
          <w:rFonts w:ascii="Times New Roman" w:hAnsi="Times New Roman"/>
          <w:bCs/>
        </w:rPr>
        <w:t>1</w:t>
      </w:r>
      <w:r w:rsidRPr="00D6438C">
        <w:rPr>
          <w:rFonts w:ascii="Times New Roman" w:hAnsi="Times New Roman"/>
          <w:bCs/>
        </w:rPr>
        <w:t xml:space="preserve"> год составила</w:t>
      </w:r>
      <w:r w:rsidR="0030161A">
        <w:rPr>
          <w:rFonts w:ascii="Times New Roman" w:hAnsi="Times New Roman"/>
          <w:bCs/>
        </w:rPr>
        <w:t xml:space="preserve"> 97</w:t>
      </w:r>
      <w:r w:rsidR="00AC056D">
        <w:rPr>
          <w:rFonts w:ascii="Times New Roman" w:hAnsi="Times New Roman"/>
          <w:bCs/>
        </w:rPr>
        <w:t> </w:t>
      </w:r>
      <w:r w:rsidR="0030161A">
        <w:rPr>
          <w:rFonts w:ascii="Times New Roman" w:hAnsi="Times New Roman"/>
          <w:bCs/>
        </w:rPr>
        <w:t>913</w:t>
      </w:r>
      <w:r w:rsidR="00AC056D">
        <w:rPr>
          <w:rFonts w:ascii="Times New Roman" w:hAnsi="Times New Roman"/>
          <w:bCs/>
        </w:rPr>
        <w:t>,35</w:t>
      </w:r>
      <w:r w:rsidRPr="00D6438C">
        <w:rPr>
          <w:rFonts w:ascii="Times New Roman" w:hAnsi="Times New Roman"/>
        </w:rPr>
        <w:t xml:space="preserve"> тыс. рублей, </w:t>
      </w:r>
      <w:r w:rsidR="00AC056D">
        <w:rPr>
          <w:rFonts w:ascii="Times New Roman" w:hAnsi="Times New Roman"/>
        </w:rPr>
        <w:t xml:space="preserve">при плане 100 253,62 тыс. рублей </w:t>
      </w:r>
      <w:r w:rsidR="006E6A41">
        <w:rPr>
          <w:rFonts w:ascii="Times New Roman" w:hAnsi="Times New Roman"/>
        </w:rPr>
        <w:t>(или 97,7%), за 10 месяцев 2022 года 115193,92</w:t>
      </w:r>
      <w:r w:rsidR="00145D09">
        <w:rPr>
          <w:rFonts w:ascii="Times New Roman" w:hAnsi="Times New Roman"/>
        </w:rPr>
        <w:t xml:space="preserve"> тыс. рублей, при плане 143 280,39</w:t>
      </w:r>
      <w:r w:rsidRPr="00D6438C">
        <w:rPr>
          <w:rFonts w:ascii="Times New Roman" w:hAnsi="Times New Roman"/>
        </w:rPr>
        <w:t xml:space="preserve"> тыс. рублей</w:t>
      </w:r>
      <w:r w:rsidR="00145D09">
        <w:rPr>
          <w:rFonts w:ascii="Times New Roman" w:hAnsi="Times New Roman"/>
        </w:rPr>
        <w:t xml:space="preserve"> (или 80,4%)</w:t>
      </w:r>
      <w:r w:rsidRPr="00D6438C">
        <w:rPr>
          <w:rFonts w:ascii="Times New Roman" w:hAnsi="Times New Roman"/>
        </w:rPr>
        <w:t>.</w:t>
      </w:r>
      <w:r w:rsidR="005D3473">
        <w:rPr>
          <w:rFonts w:ascii="Times New Roman" w:hAnsi="Times New Roman"/>
        </w:rPr>
        <w:tab/>
      </w:r>
    </w:p>
    <w:p w:rsidR="00D60C2C" w:rsidRPr="00BE41F4" w:rsidRDefault="00D60C2C" w:rsidP="000E2A44">
      <w:pPr>
        <w:spacing w:after="0" w:line="240" w:lineRule="auto"/>
        <w:ind w:firstLine="709"/>
        <w:jc w:val="both"/>
        <w:rPr>
          <w:rFonts w:ascii="Times New Roman" w:hAnsi="Times New Roman"/>
          <w:sz w:val="28"/>
          <w:szCs w:val="28"/>
        </w:rPr>
      </w:pPr>
      <w:r w:rsidRPr="00BE41F4">
        <w:rPr>
          <w:rFonts w:ascii="Times New Roman" w:hAnsi="Times New Roman"/>
          <w:sz w:val="28"/>
          <w:szCs w:val="28"/>
        </w:rPr>
        <w:t>Муниципальная программа «Развитие культуры и искусства Бардымского м</w:t>
      </w:r>
      <w:r w:rsidR="00FD36A7">
        <w:rPr>
          <w:rFonts w:ascii="Times New Roman" w:hAnsi="Times New Roman"/>
          <w:sz w:val="28"/>
          <w:szCs w:val="28"/>
        </w:rPr>
        <w:t xml:space="preserve">униципального района» включает девять </w:t>
      </w:r>
      <w:r w:rsidRPr="00BE41F4">
        <w:rPr>
          <w:rFonts w:ascii="Times New Roman" w:hAnsi="Times New Roman"/>
          <w:sz w:val="28"/>
          <w:szCs w:val="28"/>
        </w:rPr>
        <w:t>подпрограмм, по разным направлениям:</w:t>
      </w:r>
    </w:p>
    <w:p w:rsidR="00CA41C7" w:rsidRDefault="00CA41C7" w:rsidP="008B34D2">
      <w:pPr>
        <w:spacing w:after="0" w:line="240" w:lineRule="auto"/>
        <w:jc w:val="both"/>
        <w:rPr>
          <w:rFonts w:ascii="Times New Roman" w:hAnsi="Times New Roman"/>
          <w:sz w:val="28"/>
          <w:szCs w:val="28"/>
        </w:rPr>
      </w:pPr>
    </w:p>
    <w:p w:rsidR="008B34D2" w:rsidRDefault="008B34D2" w:rsidP="008B34D2">
      <w:pPr>
        <w:spacing w:after="0" w:line="240" w:lineRule="auto"/>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 xml:space="preserve">ПОДПРОГРАММА 1  </w:t>
      </w:r>
      <w:r w:rsidRPr="003D4A94">
        <w:rPr>
          <w:rFonts w:ascii="Times New Roman" w:hAnsi="Times New Roman"/>
          <w:b/>
          <w:sz w:val="28"/>
          <w:szCs w:val="28"/>
        </w:rPr>
        <w:t>«Библиотечное обслуживание населения»</w:t>
      </w:r>
    </w:p>
    <w:p w:rsidR="005D7D3B" w:rsidRDefault="005D7D3B" w:rsidP="008B34D2">
      <w:pPr>
        <w:spacing w:after="0" w:line="240" w:lineRule="auto"/>
        <w:jc w:val="both"/>
        <w:rPr>
          <w:rFonts w:ascii="Times New Roman" w:hAnsi="Times New Roman"/>
          <w:b/>
          <w:sz w:val="28"/>
          <w:szCs w:val="28"/>
        </w:rPr>
      </w:pPr>
    </w:p>
    <w:p w:rsidR="008364B3" w:rsidRPr="009B13E9" w:rsidRDefault="00102152" w:rsidP="009B13E9">
      <w:pPr>
        <w:spacing w:after="0" w:line="240" w:lineRule="auto"/>
        <w:jc w:val="both"/>
        <w:rPr>
          <w:rFonts w:ascii="Times New Roman" w:hAnsi="Times New Roman"/>
          <w:sz w:val="28"/>
          <w:szCs w:val="28"/>
        </w:rPr>
      </w:pPr>
      <w:r>
        <w:rPr>
          <w:rFonts w:ascii="Times New Roman" w:hAnsi="Times New Roman"/>
          <w:color w:val="FF0000"/>
          <w:sz w:val="28"/>
          <w:szCs w:val="28"/>
        </w:rPr>
        <w:tab/>
      </w:r>
      <w:r w:rsidR="008364B3" w:rsidRPr="009B13E9">
        <w:rPr>
          <w:rFonts w:ascii="Times New Roman" w:hAnsi="Times New Roman"/>
          <w:sz w:val="28"/>
          <w:szCs w:val="28"/>
        </w:rPr>
        <w:t>Муниципальное бюджетное учреждение культуры «Бардымская ЦБС» объединяет центральную и детскую библиотеки. Остальные 16</w:t>
      </w:r>
      <w:r w:rsidR="005D7D3B">
        <w:rPr>
          <w:rFonts w:ascii="Times New Roman" w:hAnsi="Times New Roman"/>
          <w:sz w:val="28"/>
          <w:szCs w:val="28"/>
        </w:rPr>
        <w:t xml:space="preserve"> сельских</w:t>
      </w:r>
      <w:r w:rsidR="00FD36A7">
        <w:rPr>
          <w:rFonts w:ascii="Times New Roman" w:hAnsi="Times New Roman"/>
          <w:sz w:val="28"/>
          <w:szCs w:val="28"/>
        </w:rPr>
        <w:t xml:space="preserve"> библиотек </w:t>
      </w:r>
      <w:r w:rsidR="008364B3" w:rsidRPr="009B13E9">
        <w:rPr>
          <w:rFonts w:ascii="Times New Roman" w:hAnsi="Times New Roman"/>
          <w:sz w:val="28"/>
          <w:szCs w:val="28"/>
        </w:rPr>
        <w:t>являются структурными подразделениями культурно-досуговых учреждений и не имеют правового статуса.</w:t>
      </w:r>
    </w:p>
    <w:p w:rsidR="001B469F" w:rsidRDefault="00936647" w:rsidP="001B469F">
      <w:pPr>
        <w:spacing w:after="0" w:line="240" w:lineRule="auto"/>
        <w:ind w:firstLine="709"/>
        <w:jc w:val="both"/>
        <w:rPr>
          <w:rFonts w:ascii="Times New Roman" w:hAnsi="Times New Roman"/>
          <w:sz w:val="28"/>
          <w:szCs w:val="28"/>
        </w:rPr>
      </w:pPr>
      <w:r w:rsidRPr="009B13E9">
        <w:rPr>
          <w:rFonts w:ascii="Times New Roman" w:hAnsi="Times New Roman"/>
          <w:sz w:val="28"/>
          <w:szCs w:val="28"/>
        </w:rPr>
        <w:t>В</w:t>
      </w:r>
      <w:r w:rsidR="00E94FA1" w:rsidRPr="009B13E9">
        <w:rPr>
          <w:rFonts w:ascii="Times New Roman" w:hAnsi="Times New Roman"/>
          <w:sz w:val="28"/>
          <w:szCs w:val="28"/>
        </w:rPr>
        <w:t xml:space="preserve"> 2021 году н</w:t>
      </w:r>
      <w:r w:rsidR="008B34D2" w:rsidRPr="009B13E9">
        <w:rPr>
          <w:rFonts w:ascii="Times New Roman" w:hAnsi="Times New Roman"/>
          <w:sz w:val="28"/>
          <w:szCs w:val="28"/>
        </w:rPr>
        <w:t xml:space="preserve">а реализацию подпрограммы «Библиотечное обслуживание населения» израсходовано </w:t>
      </w:r>
      <w:r w:rsidR="00662B02" w:rsidRPr="009B13E9">
        <w:rPr>
          <w:rFonts w:ascii="Times New Roman" w:hAnsi="Times New Roman"/>
          <w:sz w:val="28"/>
          <w:szCs w:val="28"/>
        </w:rPr>
        <w:t>4686,95</w:t>
      </w:r>
      <w:r w:rsidR="008B34D2" w:rsidRPr="009B13E9">
        <w:rPr>
          <w:rFonts w:ascii="Times New Roman" w:hAnsi="Times New Roman"/>
          <w:sz w:val="28"/>
          <w:szCs w:val="28"/>
        </w:rPr>
        <w:t xml:space="preserve"> тыс. рублей (осв. 100%)</w:t>
      </w:r>
      <w:r w:rsidR="002A4634" w:rsidRPr="009B13E9">
        <w:rPr>
          <w:rFonts w:ascii="Times New Roman" w:hAnsi="Times New Roman"/>
          <w:sz w:val="28"/>
          <w:szCs w:val="28"/>
        </w:rPr>
        <w:t>, з</w:t>
      </w:r>
      <w:r w:rsidR="00D83EB1" w:rsidRPr="009B13E9">
        <w:rPr>
          <w:rFonts w:ascii="Times New Roman" w:hAnsi="Times New Roman"/>
          <w:sz w:val="28"/>
          <w:szCs w:val="28"/>
        </w:rPr>
        <w:t>а 10 месяцев 2022 года</w:t>
      </w:r>
      <w:r w:rsidR="00167DB5" w:rsidRPr="009B13E9">
        <w:rPr>
          <w:rFonts w:ascii="Times New Roman" w:hAnsi="Times New Roman"/>
          <w:sz w:val="28"/>
          <w:szCs w:val="28"/>
        </w:rPr>
        <w:t xml:space="preserve"> 194404,6  тыс. рублей.</w:t>
      </w:r>
    </w:p>
    <w:p w:rsidR="009B13E9" w:rsidRPr="001B469F" w:rsidRDefault="008B34D2" w:rsidP="001B469F">
      <w:pPr>
        <w:spacing w:after="0" w:line="240" w:lineRule="auto"/>
        <w:ind w:firstLine="709"/>
        <w:jc w:val="both"/>
        <w:rPr>
          <w:rFonts w:ascii="Times New Roman" w:hAnsi="Times New Roman"/>
          <w:sz w:val="28"/>
          <w:szCs w:val="28"/>
        </w:rPr>
      </w:pPr>
      <w:r w:rsidRPr="009B13E9">
        <w:rPr>
          <w:rFonts w:ascii="Times New Roman" w:hAnsi="Times New Roman"/>
          <w:sz w:val="28"/>
          <w:szCs w:val="28"/>
        </w:rPr>
        <w:t xml:space="preserve">По итогам 2021года количество читателей в </w:t>
      </w:r>
      <w:r w:rsidR="00FD36A7">
        <w:rPr>
          <w:rFonts w:ascii="Times New Roman" w:hAnsi="Times New Roman"/>
          <w:sz w:val="28"/>
          <w:szCs w:val="28"/>
        </w:rPr>
        <w:t>округе</w:t>
      </w:r>
      <w:r w:rsidRPr="009B13E9">
        <w:rPr>
          <w:rFonts w:ascii="Times New Roman" w:hAnsi="Times New Roman"/>
          <w:sz w:val="28"/>
          <w:szCs w:val="28"/>
        </w:rPr>
        <w:t xml:space="preserve"> составило 10</w:t>
      </w:r>
      <w:r w:rsidR="00DE1620">
        <w:rPr>
          <w:rFonts w:ascii="Times New Roman" w:hAnsi="Times New Roman"/>
          <w:sz w:val="28"/>
          <w:szCs w:val="28"/>
        </w:rPr>
        <w:t> </w:t>
      </w:r>
      <w:r w:rsidRPr="009B13E9">
        <w:rPr>
          <w:rFonts w:ascii="Times New Roman" w:hAnsi="Times New Roman"/>
          <w:sz w:val="28"/>
          <w:szCs w:val="28"/>
        </w:rPr>
        <w:t>605(2020- 9625)документовыдача составляет 238 727(2020-200042экз.), число посещений стало больше на 40 007, по сравнению с прошлым годом и составило127955( 2020 – 87948), за счет массовых мероприятий и посещений сайта.</w:t>
      </w:r>
      <w:r w:rsidR="009B13E9" w:rsidRPr="009B13E9">
        <w:rPr>
          <w:rFonts w:ascii="Times New Roman" w:eastAsia="Times New Roman" w:hAnsi="Times New Roman"/>
          <w:sz w:val="28"/>
          <w:szCs w:val="28"/>
          <w:lang w:eastAsia="ru-RU"/>
        </w:rPr>
        <w:t>Число посещений библиотеки за 10 месяцев составило – 49472</w:t>
      </w:r>
      <w:r w:rsidR="00776BE6">
        <w:rPr>
          <w:rFonts w:ascii="Times New Roman" w:eastAsia="Times New Roman" w:hAnsi="Times New Roman"/>
          <w:sz w:val="28"/>
          <w:szCs w:val="28"/>
          <w:lang w:eastAsia="ru-RU"/>
        </w:rPr>
        <w:t xml:space="preserve">. </w:t>
      </w:r>
      <w:r w:rsidR="00776BE6">
        <w:rPr>
          <w:rFonts w:ascii="Times New Roman" w:eastAsia="Times New Roman" w:hAnsi="Times New Roman"/>
          <w:sz w:val="28"/>
          <w:szCs w:val="28"/>
          <w:lang w:eastAsia="ru-RU"/>
        </w:rPr>
        <w:tab/>
        <w:t>Е</w:t>
      </w:r>
      <w:r w:rsidR="009B13E9" w:rsidRPr="009B13E9">
        <w:rPr>
          <w:rFonts w:ascii="Times New Roman" w:eastAsia="Times New Roman" w:hAnsi="Times New Roman"/>
          <w:sz w:val="28"/>
          <w:szCs w:val="28"/>
          <w:lang w:eastAsia="ru-RU"/>
        </w:rPr>
        <w:t>жедневно ЦБ и ДБ обслуживает около 100 чел., ежедневная выдача составляет более 300 экз. документов. Средняя читаемость –24 и посещаемость – 11.</w:t>
      </w:r>
    </w:p>
    <w:p w:rsidR="009B13E9" w:rsidRPr="009B13E9" w:rsidRDefault="009B13E9" w:rsidP="000E2A44">
      <w:pPr>
        <w:tabs>
          <w:tab w:val="left" w:pos="5245"/>
        </w:tabs>
        <w:spacing w:after="0" w:line="240" w:lineRule="auto"/>
        <w:jc w:val="both"/>
        <w:rPr>
          <w:rFonts w:ascii="Times New Roman" w:eastAsia="Times New Roman" w:hAnsi="Times New Roman"/>
          <w:sz w:val="28"/>
          <w:szCs w:val="28"/>
          <w:lang w:eastAsia="ru-RU"/>
        </w:rPr>
      </w:pPr>
      <w:r w:rsidRPr="009B13E9">
        <w:rPr>
          <w:rFonts w:ascii="Times New Roman" w:eastAsia="Times New Roman" w:hAnsi="Times New Roman"/>
          <w:sz w:val="28"/>
          <w:szCs w:val="28"/>
          <w:lang w:eastAsia="ru-RU"/>
        </w:rPr>
        <w:t xml:space="preserve">           Процент обслуживания населения библиотечным обслуживанием составляет - 49%.</w:t>
      </w:r>
    </w:p>
    <w:p w:rsidR="009B13E9" w:rsidRPr="009B13E9" w:rsidRDefault="000E2A44" w:rsidP="000E2A4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9B13E9" w:rsidRPr="009B13E9">
        <w:rPr>
          <w:rFonts w:ascii="Times New Roman" w:eastAsia="Times New Roman" w:hAnsi="Times New Roman"/>
          <w:sz w:val="28"/>
          <w:szCs w:val="28"/>
          <w:lang w:eastAsia="ru-RU"/>
        </w:rPr>
        <w:t>Количество культурно</w:t>
      </w:r>
      <w:r w:rsidR="006223AF">
        <w:rPr>
          <w:rFonts w:ascii="Times New Roman" w:eastAsia="Times New Roman" w:hAnsi="Times New Roman"/>
          <w:sz w:val="28"/>
          <w:szCs w:val="28"/>
          <w:lang w:eastAsia="ru-RU"/>
        </w:rPr>
        <w:t xml:space="preserve"> -</w:t>
      </w:r>
      <w:r w:rsidR="009B13E9" w:rsidRPr="009B13E9">
        <w:rPr>
          <w:rFonts w:ascii="Times New Roman" w:eastAsia="Times New Roman" w:hAnsi="Times New Roman"/>
          <w:sz w:val="28"/>
          <w:szCs w:val="28"/>
          <w:lang w:eastAsia="ru-RU"/>
        </w:rPr>
        <w:t xml:space="preserve"> просветительных мероприятий</w:t>
      </w:r>
      <w:r w:rsidR="006223AF">
        <w:rPr>
          <w:rFonts w:ascii="Times New Roman" w:eastAsia="Times New Roman" w:hAnsi="Times New Roman"/>
          <w:sz w:val="28"/>
          <w:szCs w:val="28"/>
          <w:lang w:eastAsia="ru-RU"/>
        </w:rPr>
        <w:t xml:space="preserve">для людей </w:t>
      </w:r>
      <w:r w:rsidR="006223AF" w:rsidRPr="009B13E9">
        <w:rPr>
          <w:rFonts w:ascii="Times New Roman" w:eastAsia="Times New Roman" w:hAnsi="Times New Roman"/>
          <w:sz w:val="28"/>
          <w:szCs w:val="28"/>
          <w:lang w:eastAsia="ru-RU"/>
        </w:rPr>
        <w:t>с ограниченными возможностями</w:t>
      </w:r>
      <w:r w:rsidR="009B13E9" w:rsidRPr="009B13E9">
        <w:rPr>
          <w:rFonts w:ascii="Times New Roman" w:eastAsia="Times New Roman" w:hAnsi="Times New Roman"/>
          <w:b/>
          <w:sz w:val="28"/>
          <w:szCs w:val="28"/>
          <w:lang w:eastAsia="ru-RU"/>
        </w:rPr>
        <w:tab/>
      </w:r>
      <w:r w:rsidR="009B13E9" w:rsidRPr="009B13E9">
        <w:rPr>
          <w:rFonts w:ascii="Times New Roman" w:eastAsia="Times New Roman" w:hAnsi="Times New Roman"/>
          <w:sz w:val="28"/>
          <w:szCs w:val="28"/>
          <w:lang w:eastAsia="ru-RU"/>
        </w:rPr>
        <w:t xml:space="preserve">проведено 240 мероприятий, </w:t>
      </w:r>
      <w:r>
        <w:rPr>
          <w:rFonts w:ascii="Times New Roman" w:eastAsia="Times New Roman" w:hAnsi="Times New Roman"/>
          <w:sz w:val="28"/>
          <w:szCs w:val="28"/>
          <w:lang w:eastAsia="ru-RU"/>
        </w:rPr>
        <w:t xml:space="preserve">количество посещений </w:t>
      </w:r>
      <w:r w:rsidR="009B13E9" w:rsidRPr="009B13E9">
        <w:rPr>
          <w:rFonts w:ascii="Times New Roman" w:eastAsia="Times New Roman" w:hAnsi="Times New Roman"/>
          <w:sz w:val="28"/>
          <w:szCs w:val="28"/>
          <w:lang w:eastAsia="ru-RU"/>
        </w:rPr>
        <w:t>составило - 8500.</w:t>
      </w:r>
    </w:p>
    <w:p w:rsidR="00E26C74" w:rsidRPr="009B13E9" w:rsidRDefault="009D1E68" w:rsidP="001B469F">
      <w:pPr>
        <w:spacing w:after="0" w:line="240" w:lineRule="auto"/>
        <w:jc w:val="both"/>
        <w:rPr>
          <w:rFonts w:ascii="Times New Roman" w:hAnsi="Times New Roman"/>
          <w:sz w:val="28"/>
          <w:szCs w:val="28"/>
        </w:rPr>
      </w:pPr>
      <w:r w:rsidRPr="009B13E9">
        <w:rPr>
          <w:rFonts w:ascii="Times New Roman" w:hAnsi="Times New Roman"/>
          <w:sz w:val="28"/>
          <w:szCs w:val="28"/>
        </w:rPr>
        <w:tab/>
      </w:r>
      <w:r w:rsidR="00E26C74" w:rsidRPr="009B13E9">
        <w:rPr>
          <w:rFonts w:ascii="Times New Roman" w:hAnsi="Times New Roman"/>
          <w:sz w:val="28"/>
          <w:szCs w:val="28"/>
        </w:rPr>
        <w:t xml:space="preserve">В 2021 году Центральная библиотека </w:t>
      </w:r>
      <w:r w:rsidR="00572435">
        <w:rPr>
          <w:rFonts w:ascii="Times New Roman" w:hAnsi="Times New Roman"/>
          <w:sz w:val="28"/>
          <w:szCs w:val="28"/>
        </w:rPr>
        <w:t>м</w:t>
      </w:r>
      <w:r w:rsidR="00E26C74" w:rsidRPr="009B13E9">
        <w:rPr>
          <w:rFonts w:ascii="Times New Roman" w:hAnsi="Times New Roman"/>
          <w:sz w:val="28"/>
          <w:szCs w:val="28"/>
        </w:rPr>
        <w:t>униципального бюджетного учреждения культуры «Бардымская централизованная библиотечная система» стала  победителе</w:t>
      </w:r>
      <w:r w:rsidR="00572435">
        <w:rPr>
          <w:rFonts w:ascii="Times New Roman" w:hAnsi="Times New Roman"/>
          <w:sz w:val="28"/>
          <w:szCs w:val="28"/>
        </w:rPr>
        <w:t xml:space="preserve">м </w:t>
      </w:r>
      <w:r w:rsidR="00E26C74" w:rsidRPr="009B13E9">
        <w:rPr>
          <w:rFonts w:ascii="Times New Roman" w:hAnsi="Times New Roman"/>
          <w:sz w:val="28"/>
          <w:szCs w:val="28"/>
        </w:rPr>
        <w:t xml:space="preserve">конкурсного отбора национального проекта «Культура» по </w:t>
      </w:r>
      <w:r w:rsidR="00E26C74" w:rsidRPr="009B13E9">
        <w:rPr>
          <w:rFonts w:ascii="Times New Roman" w:hAnsi="Times New Roman"/>
          <w:sz w:val="28"/>
          <w:szCs w:val="28"/>
        </w:rPr>
        <w:lastRenderedPageBreak/>
        <w:t>созданию модельных муниципальных библиотек</w:t>
      </w:r>
      <w:r w:rsidR="00750BBE" w:rsidRPr="009B13E9">
        <w:rPr>
          <w:rFonts w:ascii="Times New Roman" w:hAnsi="Times New Roman"/>
          <w:sz w:val="28"/>
          <w:szCs w:val="28"/>
        </w:rPr>
        <w:t xml:space="preserve">. </w:t>
      </w:r>
      <w:r w:rsidR="00E26C74" w:rsidRPr="009B13E9">
        <w:rPr>
          <w:rFonts w:ascii="Times New Roman" w:hAnsi="Times New Roman"/>
          <w:sz w:val="28"/>
          <w:szCs w:val="28"/>
        </w:rPr>
        <w:t xml:space="preserve">На создание модельной библиотеки из средств федерального бюджета  поступило 10 000 000 руб. </w:t>
      </w:r>
    </w:p>
    <w:p w:rsidR="00E26C74" w:rsidRPr="009E1239" w:rsidRDefault="002D5F7A" w:rsidP="001B469F">
      <w:pPr>
        <w:spacing w:after="0" w:line="240" w:lineRule="auto"/>
        <w:jc w:val="both"/>
        <w:rPr>
          <w:rFonts w:ascii="Times New Roman" w:hAnsi="Times New Roman"/>
          <w:sz w:val="28"/>
          <w:szCs w:val="28"/>
        </w:rPr>
      </w:pPr>
      <w:r w:rsidRPr="009E1239">
        <w:rPr>
          <w:rFonts w:ascii="Times New Roman" w:eastAsia="Times New Roman" w:hAnsi="Times New Roman"/>
          <w:sz w:val="28"/>
          <w:szCs w:val="28"/>
          <w:lang w:eastAsia="ru-RU"/>
        </w:rPr>
        <w:tab/>
      </w:r>
      <w:r w:rsidR="00E26C74" w:rsidRPr="009E1239">
        <w:rPr>
          <w:rFonts w:ascii="Times New Roman" w:eastAsia="Times New Roman" w:hAnsi="Times New Roman"/>
          <w:sz w:val="28"/>
          <w:szCs w:val="28"/>
          <w:lang w:eastAsia="ru-RU"/>
        </w:rPr>
        <w:t>Главной целью проекта является создание привлекательного, открытого и активного пространства для чтения, общения, учебы, работы.</w:t>
      </w:r>
    </w:p>
    <w:p w:rsidR="00E26C74" w:rsidRPr="009E1239" w:rsidRDefault="002D5F7A" w:rsidP="001B469F">
      <w:pPr>
        <w:shd w:val="clear" w:color="auto" w:fill="FFFFFF"/>
        <w:spacing w:after="0" w:line="240" w:lineRule="auto"/>
        <w:jc w:val="both"/>
        <w:rPr>
          <w:rFonts w:ascii="Times New Roman" w:hAnsi="Times New Roman"/>
          <w:sz w:val="28"/>
          <w:szCs w:val="28"/>
        </w:rPr>
      </w:pPr>
      <w:r w:rsidRPr="009E1239">
        <w:rPr>
          <w:rFonts w:ascii="Times New Roman" w:hAnsi="Times New Roman"/>
          <w:sz w:val="28"/>
          <w:szCs w:val="28"/>
        </w:rPr>
        <w:tab/>
      </w:r>
      <w:r w:rsidR="00E26C74" w:rsidRPr="009E1239">
        <w:rPr>
          <w:rFonts w:ascii="Times New Roman" w:hAnsi="Times New Roman"/>
          <w:sz w:val="28"/>
          <w:szCs w:val="28"/>
        </w:rPr>
        <w:t>На приобретение оборудования, компьютерной техники, мебели и книг израсходовано 3 561 800 руб. 00 коп.</w:t>
      </w:r>
    </w:p>
    <w:p w:rsidR="00E26C74" w:rsidRPr="009E1239" w:rsidRDefault="002D5F7A" w:rsidP="001B469F">
      <w:pPr>
        <w:shd w:val="clear" w:color="auto" w:fill="FFFFFF"/>
        <w:spacing w:after="0" w:line="240" w:lineRule="auto"/>
        <w:jc w:val="both"/>
        <w:textAlignment w:val="baseline"/>
        <w:rPr>
          <w:rFonts w:ascii="Times New Roman" w:eastAsia="Times New Roman" w:hAnsi="Times New Roman"/>
          <w:sz w:val="28"/>
          <w:szCs w:val="28"/>
          <w:lang w:eastAsia="ru-RU"/>
        </w:rPr>
      </w:pPr>
      <w:r w:rsidRPr="009E1239">
        <w:rPr>
          <w:rFonts w:ascii="Times New Roman" w:eastAsia="Times New Roman" w:hAnsi="Times New Roman"/>
          <w:sz w:val="28"/>
          <w:szCs w:val="28"/>
          <w:lang w:eastAsia="ru-RU"/>
        </w:rPr>
        <w:tab/>
      </w:r>
      <w:r w:rsidR="00E26C74" w:rsidRPr="009E1239">
        <w:rPr>
          <w:rFonts w:ascii="Times New Roman" w:eastAsia="Times New Roman" w:hAnsi="Times New Roman"/>
          <w:sz w:val="28"/>
          <w:szCs w:val="28"/>
          <w:lang w:eastAsia="ru-RU"/>
        </w:rPr>
        <w:t>Приобретено следующее оборудование: программное обеспечение «Ирбис», акустическое оборудование (микрофон, колонки, наушники), тифлооборудование (АРМ для лиц с ОВЗ, тифлопроигрыватель), компьютерное оборудование и оргтехника (МФУ, сканер А3), интерактивная панель, изготовлено визуальное оформление и навигация. Фонд библиотеки пополнился на 1186 экз. современной литературой.</w:t>
      </w:r>
    </w:p>
    <w:p w:rsidR="00E26C74" w:rsidRPr="009E1239" w:rsidRDefault="002D5F7A" w:rsidP="001B469F">
      <w:pPr>
        <w:shd w:val="clear" w:color="auto" w:fill="FFFFFF"/>
        <w:spacing w:after="0" w:line="240" w:lineRule="auto"/>
        <w:jc w:val="both"/>
        <w:rPr>
          <w:rFonts w:ascii="Times New Roman" w:eastAsia="Times New Roman" w:hAnsi="Times New Roman"/>
          <w:sz w:val="28"/>
          <w:szCs w:val="28"/>
          <w:lang w:eastAsia="ru-RU"/>
        </w:rPr>
      </w:pPr>
      <w:r w:rsidRPr="009E1239">
        <w:rPr>
          <w:rFonts w:ascii="Times New Roman" w:hAnsi="Times New Roman"/>
          <w:sz w:val="28"/>
          <w:szCs w:val="28"/>
        </w:rPr>
        <w:tab/>
      </w:r>
      <w:r w:rsidR="00E26C74" w:rsidRPr="009E1239">
        <w:rPr>
          <w:rFonts w:ascii="Times New Roman" w:hAnsi="Times New Roman"/>
          <w:sz w:val="28"/>
          <w:szCs w:val="28"/>
        </w:rPr>
        <w:t xml:space="preserve">В результате модернизации </w:t>
      </w:r>
      <w:r w:rsidR="00E26C74" w:rsidRPr="009E1239">
        <w:rPr>
          <w:rFonts w:ascii="Times New Roman" w:eastAsia="Times New Roman" w:hAnsi="Times New Roman"/>
          <w:sz w:val="28"/>
          <w:szCs w:val="28"/>
          <w:lang w:eastAsia="ru-RU"/>
        </w:rPr>
        <w:t>создана библиотека нового типа:</w:t>
      </w:r>
      <w:r w:rsidR="00E26C74" w:rsidRPr="009E1239">
        <w:rPr>
          <w:rFonts w:ascii="Times New Roman" w:hAnsi="Times New Roman"/>
          <w:sz w:val="28"/>
          <w:szCs w:val="28"/>
        </w:rPr>
        <w:t xml:space="preserve"> изменился дизайн библиотеки, появилось много зонированных площадей,  созданы удобные рабочие места для читателей с возможностью доступа к различным информационным ресурсам (Национальная электронная библиотека, Консультант +, Пермская электронная библиотека, электронная энциклопедия «Пермский край»). </w:t>
      </w:r>
    </w:p>
    <w:p w:rsidR="00E26C74" w:rsidRPr="009E1239" w:rsidRDefault="002D5F7A" w:rsidP="007327EA">
      <w:pPr>
        <w:spacing w:after="0" w:line="240" w:lineRule="auto"/>
        <w:jc w:val="both"/>
        <w:rPr>
          <w:rFonts w:ascii="Times New Roman" w:hAnsi="Times New Roman"/>
          <w:b/>
          <w:sz w:val="28"/>
          <w:szCs w:val="28"/>
        </w:rPr>
      </w:pPr>
      <w:r w:rsidRPr="009E1239">
        <w:rPr>
          <w:rFonts w:ascii="Times New Roman" w:eastAsia="Times New Roman" w:hAnsi="Times New Roman"/>
          <w:sz w:val="28"/>
          <w:szCs w:val="28"/>
          <w:lang w:eastAsia="ru-RU"/>
        </w:rPr>
        <w:tab/>
      </w:r>
      <w:r w:rsidR="00593C2F" w:rsidRPr="009E1239">
        <w:rPr>
          <w:rFonts w:ascii="Times New Roman" w:hAnsi="Times New Roman"/>
          <w:sz w:val="28"/>
          <w:szCs w:val="28"/>
        </w:rPr>
        <w:t xml:space="preserve">В 2022 году Детская библиотека </w:t>
      </w:r>
      <w:r w:rsidR="001F1B6E">
        <w:rPr>
          <w:rFonts w:ascii="Times New Roman" w:hAnsi="Times New Roman"/>
          <w:sz w:val="28"/>
          <w:szCs w:val="28"/>
        </w:rPr>
        <w:t xml:space="preserve">МБУ </w:t>
      </w:r>
      <w:r w:rsidR="00593C2F" w:rsidRPr="009E1239">
        <w:rPr>
          <w:rFonts w:ascii="Times New Roman" w:hAnsi="Times New Roman"/>
          <w:sz w:val="28"/>
          <w:szCs w:val="28"/>
        </w:rPr>
        <w:t xml:space="preserve">«Бардымская централизованная библиотечная система» </w:t>
      </w:r>
      <w:r w:rsidR="00090DE4" w:rsidRPr="009E1239">
        <w:rPr>
          <w:rFonts w:ascii="Times New Roman" w:hAnsi="Times New Roman"/>
          <w:sz w:val="28"/>
          <w:szCs w:val="28"/>
        </w:rPr>
        <w:t xml:space="preserve">также </w:t>
      </w:r>
      <w:r w:rsidR="00593C2F" w:rsidRPr="009E1239">
        <w:rPr>
          <w:rFonts w:ascii="Times New Roman" w:hAnsi="Times New Roman"/>
          <w:sz w:val="28"/>
          <w:szCs w:val="28"/>
        </w:rPr>
        <w:t>стала победителем конкурсного отбора национального проекта «Культура» по созданию модельных муниципальных библиотек</w:t>
      </w:r>
      <w:r w:rsidR="00D24C01">
        <w:rPr>
          <w:rFonts w:ascii="Times New Roman" w:hAnsi="Times New Roman"/>
          <w:sz w:val="28"/>
          <w:szCs w:val="28"/>
        </w:rPr>
        <w:t>.</w:t>
      </w:r>
      <w:r w:rsidR="00593C2F" w:rsidRPr="009E1239">
        <w:rPr>
          <w:rFonts w:ascii="Times New Roman" w:hAnsi="Times New Roman"/>
          <w:sz w:val="28"/>
          <w:szCs w:val="28"/>
        </w:rPr>
        <w:t xml:space="preserve"> На создание модельной библиотеки из средств краевого бюджета  поступило 5 000 000 руб.</w:t>
      </w:r>
    </w:p>
    <w:p w:rsidR="00750BBE" w:rsidRPr="009E1239" w:rsidRDefault="00750BBE" w:rsidP="009E1239">
      <w:pPr>
        <w:spacing w:after="0" w:line="240" w:lineRule="auto"/>
        <w:ind w:firstLine="708"/>
        <w:jc w:val="both"/>
        <w:rPr>
          <w:rFonts w:ascii="Times New Roman" w:hAnsi="Times New Roman"/>
          <w:sz w:val="28"/>
          <w:szCs w:val="28"/>
        </w:rPr>
      </w:pPr>
      <w:r w:rsidRPr="009E1239">
        <w:rPr>
          <w:rFonts w:ascii="Times New Roman" w:hAnsi="Times New Roman"/>
          <w:sz w:val="28"/>
          <w:szCs w:val="28"/>
        </w:rPr>
        <w:t xml:space="preserve">Заключены 17 контрактов, из них 14 контрактов с единственным поставщиком на общую сумму 3 980 384 руб. 64 коп.и 3 контракта на конкурсной основе на сумму 1 019 615 руб. 36 коп. </w:t>
      </w:r>
    </w:p>
    <w:p w:rsidR="00750BBE" w:rsidRPr="009E1239" w:rsidRDefault="00750BBE" w:rsidP="009E1239">
      <w:pPr>
        <w:spacing w:after="0" w:line="240" w:lineRule="auto"/>
        <w:ind w:firstLine="708"/>
        <w:jc w:val="both"/>
        <w:rPr>
          <w:rFonts w:ascii="Times New Roman" w:hAnsi="Times New Roman"/>
          <w:sz w:val="28"/>
          <w:szCs w:val="28"/>
        </w:rPr>
      </w:pPr>
      <w:r w:rsidRPr="009E1239">
        <w:rPr>
          <w:rFonts w:ascii="Times New Roman" w:hAnsi="Times New Roman"/>
          <w:sz w:val="28"/>
          <w:szCs w:val="28"/>
        </w:rPr>
        <w:t>Всего на ремонтные работы израсходовано 2 226 062 руб. 00 коп.за счет средств краевого бюджета. Подрядчиком выступил ООО «Стройподряд». На приобретение оборудования, компьютерной техники, мебели и книг израсходовано 2 773 938 руб. 00 коп.</w:t>
      </w:r>
    </w:p>
    <w:p w:rsidR="009F634D" w:rsidRPr="009E1239" w:rsidRDefault="009F634D" w:rsidP="009E1239">
      <w:pPr>
        <w:shd w:val="clear" w:color="auto" w:fill="FFFFFF"/>
        <w:spacing w:after="0" w:line="240" w:lineRule="auto"/>
        <w:ind w:firstLine="708"/>
        <w:jc w:val="both"/>
        <w:textAlignment w:val="baseline"/>
        <w:rPr>
          <w:rFonts w:ascii="Times New Roman" w:eastAsia="Times New Roman" w:hAnsi="Times New Roman"/>
          <w:sz w:val="28"/>
          <w:szCs w:val="28"/>
          <w:lang w:eastAsia="ru-RU"/>
        </w:rPr>
      </w:pPr>
      <w:r w:rsidRPr="009E1239">
        <w:rPr>
          <w:rFonts w:ascii="Times New Roman" w:eastAsia="Times New Roman" w:hAnsi="Times New Roman"/>
          <w:sz w:val="28"/>
          <w:szCs w:val="28"/>
          <w:lang w:eastAsia="ru-RU"/>
        </w:rPr>
        <w:t>Приобретено следующее оборудование: тифлооборудование (АРМ для лиц с ОВЗ, тифлопроигрыватель), компьютерное оборудование (моноблоки) и оргтехника (МФУ цветное), интерактивное оборудование: панель, стол, глобус, мультстудия,изготовлено визуальное оформление и навигация. Фонд библиотеки пополнился на 779 экз. детской литературой, приобретены настольные развивающие игры для детей.</w:t>
      </w:r>
    </w:p>
    <w:p w:rsidR="009F634D" w:rsidRPr="009E1239" w:rsidRDefault="009F634D" w:rsidP="009E1239">
      <w:pPr>
        <w:spacing w:after="0" w:line="240" w:lineRule="auto"/>
        <w:jc w:val="both"/>
        <w:rPr>
          <w:rFonts w:ascii="Times New Roman" w:hAnsi="Times New Roman"/>
          <w:sz w:val="28"/>
          <w:szCs w:val="28"/>
        </w:rPr>
      </w:pPr>
      <w:r w:rsidRPr="009E1239">
        <w:rPr>
          <w:rFonts w:ascii="Times New Roman" w:eastAsia="Times New Roman" w:hAnsi="Times New Roman"/>
          <w:sz w:val="28"/>
          <w:szCs w:val="28"/>
          <w:lang w:eastAsia="ru-RU"/>
        </w:rPr>
        <w:t> </w:t>
      </w:r>
      <w:r w:rsidRPr="009E1239">
        <w:rPr>
          <w:rFonts w:ascii="Times New Roman" w:eastAsia="Times New Roman" w:hAnsi="Times New Roman"/>
          <w:sz w:val="28"/>
          <w:szCs w:val="28"/>
          <w:lang w:eastAsia="ru-RU"/>
        </w:rPr>
        <w:tab/>
      </w:r>
      <w:r w:rsidRPr="009E1239">
        <w:rPr>
          <w:rFonts w:ascii="Times New Roman" w:hAnsi="Times New Roman"/>
          <w:sz w:val="28"/>
          <w:szCs w:val="28"/>
        </w:rPr>
        <w:t>Проект позволил создать современное открытое библиотечное пространство для детей разных возрастов, путем выделения читательских зон, таких как  «BOOK-лабиринт</w:t>
      </w:r>
      <w:r w:rsidR="00FD36A7">
        <w:rPr>
          <w:rFonts w:ascii="Times New Roman" w:hAnsi="Times New Roman"/>
          <w:sz w:val="28"/>
          <w:szCs w:val="28"/>
        </w:rPr>
        <w:t xml:space="preserve">», INFO холл, «BOOK-тусовка».  </w:t>
      </w:r>
      <w:r w:rsidRPr="009E1239">
        <w:rPr>
          <w:rFonts w:ascii="Times New Roman" w:hAnsi="Times New Roman"/>
          <w:sz w:val="28"/>
          <w:szCs w:val="28"/>
        </w:rPr>
        <w:t>«Журнал-холл», «Читай-холл».</w:t>
      </w:r>
    </w:p>
    <w:p w:rsidR="009E1239" w:rsidRPr="009E1239" w:rsidRDefault="009E1239" w:rsidP="009E1239">
      <w:pPr>
        <w:shd w:val="clear" w:color="auto" w:fill="FFFFFF"/>
        <w:spacing w:after="0" w:line="240" w:lineRule="auto"/>
        <w:jc w:val="both"/>
        <w:rPr>
          <w:rFonts w:ascii="Times New Roman" w:eastAsia="Times New Roman" w:hAnsi="Times New Roman"/>
          <w:sz w:val="28"/>
          <w:szCs w:val="28"/>
          <w:lang w:eastAsia="ru-RU"/>
        </w:rPr>
      </w:pPr>
      <w:r w:rsidRPr="009E1239">
        <w:rPr>
          <w:rFonts w:ascii="Times New Roman" w:eastAsia="Times New Roman" w:hAnsi="Times New Roman"/>
          <w:sz w:val="28"/>
          <w:szCs w:val="28"/>
          <w:lang w:eastAsia="ru-RU"/>
        </w:rPr>
        <w:tab/>
      </w:r>
      <w:r w:rsidR="009F634D" w:rsidRPr="009E1239">
        <w:rPr>
          <w:rFonts w:ascii="Times New Roman" w:eastAsia="Times New Roman" w:hAnsi="Times New Roman"/>
          <w:sz w:val="28"/>
          <w:szCs w:val="28"/>
          <w:lang w:eastAsia="ru-RU"/>
        </w:rPr>
        <w:t>Планируется рост основных показателей до 2025 года, характеризующих эффективность и качество работы библиотеки: охват населения библиотечным</w:t>
      </w:r>
      <w:r w:rsidRPr="009E1239">
        <w:rPr>
          <w:rFonts w:ascii="Times New Roman" w:eastAsia="Times New Roman" w:hAnsi="Times New Roman"/>
          <w:sz w:val="28"/>
          <w:szCs w:val="28"/>
          <w:lang w:eastAsia="ru-RU"/>
        </w:rPr>
        <w:t xml:space="preserve"> обслуживанием до 80%, посещение до 12%, что составит 29711, книговыдача до 12% - 58352 экз. книг, количество мероприятий увеличится с 134 до 150. </w:t>
      </w:r>
    </w:p>
    <w:p w:rsidR="00E26C74" w:rsidRPr="008E390C" w:rsidRDefault="008E390C" w:rsidP="008E390C">
      <w:pPr>
        <w:spacing w:after="0" w:line="240" w:lineRule="auto"/>
        <w:jc w:val="both"/>
        <w:rPr>
          <w:rFonts w:ascii="Times New Roman" w:hAnsi="Times New Roman"/>
          <w:sz w:val="28"/>
          <w:szCs w:val="28"/>
        </w:rPr>
      </w:pPr>
      <w:r>
        <w:rPr>
          <w:rFonts w:ascii="Times New Roman" w:hAnsi="Times New Roman"/>
          <w:b/>
          <w:sz w:val="28"/>
          <w:szCs w:val="28"/>
        </w:rPr>
        <w:tab/>
      </w:r>
      <w:r w:rsidRPr="008E390C">
        <w:rPr>
          <w:rFonts w:ascii="Times New Roman" w:hAnsi="Times New Roman"/>
          <w:sz w:val="28"/>
          <w:szCs w:val="28"/>
        </w:rPr>
        <w:t xml:space="preserve">Активно ведет свою </w:t>
      </w:r>
      <w:r w:rsidR="00D24C01">
        <w:rPr>
          <w:rFonts w:ascii="Times New Roman" w:hAnsi="Times New Roman"/>
          <w:sz w:val="28"/>
          <w:szCs w:val="28"/>
        </w:rPr>
        <w:t>деятельность социальный кинозал,</w:t>
      </w:r>
      <w:r w:rsidRPr="008E390C">
        <w:rPr>
          <w:rFonts w:ascii="Times New Roman" w:hAnsi="Times New Roman"/>
          <w:sz w:val="28"/>
          <w:szCs w:val="28"/>
        </w:rPr>
        <w:t xml:space="preserve"> созданный в 2021 году.</w:t>
      </w:r>
    </w:p>
    <w:p w:rsidR="006257CC" w:rsidRPr="008E390C" w:rsidRDefault="006257CC" w:rsidP="008E390C">
      <w:pPr>
        <w:jc w:val="both"/>
        <w:rPr>
          <w:rFonts w:ascii="Times New Roman" w:hAnsi="Times New Roman"/>
          <w:sz w:val="28"/>
          <w:szCs w:val="28"/>
        </w:rPr>
      </w:pPr>
    </w:p>
    <w:p w:rsidR="00D60C2C" w:rsidRPr="00CE1BB4" w:rsidRDefault="00D60C2C" w:rsidP="00D60C2C">
      <w:pPr>
        <w:tabs>
          <w:tab w:val="left" w:pos="0"/>
        </w:tabs>
        <w:spacing w:after="0" w:line="240" w:lineRule="auto"/>
        <w:ind w:firstLine="709"/>
        <w:jc w:val="both"/>
        <w:rPr>
          <w:rFonts w:ascii="Times New Roman" w:eastAsia="Times New Roman" w:hAnsi="Times New Roman"/>
          <w:color w:val="4F81BD" w:themeColor="accent1"/>
          <w:sz w:val="28"/>
          <w:szCs w:val="28"/>
        </w:rPr>
      </w:pPr>
    </w:p>
    <w:p w:rsidR="00D60C2C" w:rsidRPr="00664BEC" w:rsidRDefault="00D60C2C" w:rsidP="00D60C2C">
      <w:pPr>
        <w:pStyle w:val="111"/>
        <w:tabs>
          <w:tab w:val="left" w:pos="398"/>
          <w:tab w:val="left" w:pos="425"/>
        </w:tabs>
        <w:spacing w:line="240" w:lineRule="auto"/>
        <w:jc w:val="center"/>
        <w:rPr>
          <w:rFonts w:ascii="Times New Roman" w:hAnsi="Times New Roman"/>
          <w:b/>
        </w:rPr>
      </w:pPr>
      <w:r w:rsidRPr="00664BEC">
        <w:rPr>
          <w:rFonts w:ascii="Times New Roman" w:hAnsi="Times New Roman"/>
          <w:b/>
        </w:rPr>
        <w:t>ПОДПРОГРАММА2 «Развитие музейного дела»</w:t>
      </w:r>
      <w:r w:rsidR="00662A98">
        <w:rPr>
          <w:rFonts w:ascii="Times New Roman" w:hAnsi="Times New Roman"/>
          <w:b/>
        </w:rPr>
        <w:t>.</w:t>
      </w:r>
    </w:p>
    <w:p w:rsidR="00D60C2C" w:rsidRDefault="00D60C2C" w:rsidP="00D60C2C">
      <w:pPr>
        <w:pStyle w:val="af3"/>
        <w:shd w:val="clear" w:color="auto" w:fill="FFFFFF"/>
        <w:spacing w:before="0" w:beforeAutospacing="0" w:after="0" w:afterAutospacing="0"/>
        <w:ind w:firstLine="567"/>
        <w:jc w:val="both"/>
        <w:textAlignment w:val="baseline"/>
        <w:rPr>
          <w:sz w:val="28"/>
          <w:szCs w:val="28"/>
        </w:rPr>
      </w:pPr>
    </w:p>
    <w:p w:rsidR="00D60C2C" w:rsidRPr="00066094" w:rsidRDefault="000B15A2" w:rsidP="00977CC6">
      <w:pPr>
        <w:pStyle w:val="af3"/>
        <w:shd w:val="clear" w:color="auto" w:fill="FFFFFF"/>
        <w:spacing w:before="0" w:beforeAutospacing="0" w:after="0" w:afterAutospacing="0"/>
        <w:ind w:firstLine="709"/>
        <w:jc w:val="both"/>
        <w:textAlignment w:val="baseline"/>
        <w:rPr>
          <w:color w:val="000000"/>
          <w:sz w:val="28"/>
          <w:szCs w:val="28"/>
        </w:rPr>
      </w:pPr>
      <w:r>
        <w:rPr>
          <w:sz w:val="28"/>
          <w:szCs w:val="28"/>
        </w:rPr>
        <w:t xml:space="preserve">С </w:t>
      </w:r>
      <w:r w:rsidR="00A90A17">
        <w:rPr>
          <w:sz w:val="28"/>
          <w:szCs w:val="28"/>
        </w:rPr>
        <w:t xml:space="preserve">2021 краеведческий музей является структурным подразделением МАУ «Бардымский центр культуры и досуга». </w:t>
      </w:r>
    </w:p>
    <w:p w:rsidR="00D60C2C" w:rsidRPr="00485CD0" w:rsidRDefault="00D60C2C" w:rsidP="00977CC6">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Основной целью </w:t>
      </w:r>
      <w:r w:rsidRPr="00485CD0">
        <w:rPr>
          <w:rFonts w:ascii="Times New Roman" w:hAnsi="Times New Roman"/>
          <w:sz w:val="28"/>
          <w:szCs w:val="28"/>
        </w:rPr>
        <w:t xml:space="preserve">Подпрограммы 2 </w:t>
      </w:r>
      <w:r>
        <w:rPr>
          <w:rFonts w:ascii="Times New Roman" w:hAnsi="Times New Roman"/>
          <w:sz w:val="28"/>
          <w:szCs w:val="28"/>
        </w:rPr>
        <w:t>является</w:t>
      </w:r>
      <w:r w:rsidRPr="00485CD0">
        <w:rPr>
          <w:rFonts w:ascii="Times New Roman" w:hAnsi="Times New Roman"/>
          <w:sz w:val="28"/>
          <w:szCs w:val="28"/>
        </w:rPr>
        <w:t xml:space="preserve"> сохранение и пополнение музейного фонда, повышение доступности и качества музейных услуг.</w:t>
      </w:r>
    </w:p>
    <w:p w:rsidR="00D60C2C" w:rsidRPr="00485CD0" w:rsidRDefault="00D60C2C" w:rsidP="00977CC6">
      <w:pPr>
        <w:keepNext/>
        <w:spacing w:after="0" w:line="240" w:lineRule="auto"/>
        <w:ind w:firstLine="709"/>
        <w:jc w:val="both"/>
        <w:rPr>
          <w:rFonts w:ascii="Times New Roman" w:hAnsi="Times New Roman"/>
          <w:sz w:val="28"/>
          <w:szCs w:val="28"/>
        </w:rPr>
      </w:pPr>
      <w:r w:rsidRPr="00485CD0">
        <w:rPr>
          <w:rFonts w:ascii="Times New Roman" w:hAnsi="Times New Roman"/>
          <w:sz w:val="28"/>
          <w:szCs w:val="28"/>
        </w:rPr>
        <w:t xml:space="preserve">Для достижения поставленной цели </w:t>
      </w:r>
      <w:r>
        <w:rPr>
          <w:rFonts w:ascii="Times New Roman" w:hAnsi="Times New Roman"/>
          <w:sz w:val="28"/>
          <w:szCs w:val="28"/>
        </w:rPr>
        <w:t xml:space="preserve">были </w:t>
      </w:r>
      <w:r w:rsidRPr="00485CD0">
        <w:rPr>
          <w:rFonts w:ascii="Times New Roman" w:hAnsi="Times New Roman"/>
          <w:sz w:val="28"/>
          <w:szCs w:val="28"/>
        </w:rPr>
        <w:t>определены следующие задачи:</w:t>
      </w:r>
    </w:p>
    <w:p w:rsidR="00D60C2C" w:rsidRPr="00485CD0" w:rsidRDefault="00D60C2C" w:rsidP="00977CC6">
      <w:pPr>
        <w:tabs>
          <w:tab w:val="left" w:pos="0"/>
        </w:tabs>
        <w:suppressAutoHyphens/>
        <w:spacing w:after="0" w:line="240" w:lineRule="auto"/>
        <w:ind w:firstLine="709"/>
        <w:jc w:val="both"/>
        <w:rPr>
          <w:rFonts w:ascii="Times New Roman" w:hAnsi="Times New Roman"/>
          <w:sz w:val="28"/>
          <w:szCs w:val="28"/>
        </w:rPr>
      </w:pPr>
      <w:r w:rsidRPr="00485CD0">
        <w:rPr>
          <w:rFonts w:ascii="Times New Roman" w:hAnsi="Times New Roman"/>
          <w:sz w:val="28"/>
          <w:szCs w:val="28"/>
        </w:rPr>
        <w:t xml:space="preserve">обеспечение сохранности музейного фонда;  </w:t>
      </w:r>
    </w:p>
    <w:p w:rsidR="00D60C2C" w:rsidRPr="00485CD0" w:rsidRDefault="00D60C2C" w:rsidP="00977CC6">
      <w:pPr>
        <w:tabs>
          <w:tab w:val="left" w:pos="0"/>
        </w:tabs>
        <w:suppressAutoHyphens/>
        <w:spacing w:after="0" w:line="240" w:lineRule="auto"/>
        <w:ind w:firstLine="709"/>
        <w:jc w:val="both"/>
        <w:rPr>
          <w:rFonts w:ascii="Times New Roman" w:hAnsi="Times New Roman"/>
          <w:sz w:val="28"/>
          <w:szCs w:val="28"/>
        </w:rPr>
      </w:pPr>
      <w:r w:rsidRPr="00485CD0">
        <w:rPr>
          <w:rFonts w:ascii="Times New Roman" w:hAnsi="Times New Roman"/>
          <w:sz w:val="28"/>
          <w:szCs w:val="28"/>
        </w:rPr>
        <w:t xml:space="preserve">комплектование (пополнение) музейного фонда;  </w:t>
      </w:r>
    </w:p>
    <w:p w:rsidR="00D60C2C" w:rsidRPr="00485CD0" w:rsidRDefault="00D60C2C" w:rsidP="00977CC6">
      <w:pPr>
        <w:suppressAutoHyphens/>
        <w:spacing w:after="0" w:line="240" w:lineRule="auto"/>
        <w:ind w:firstLine="709"/>
        <w:jc w:val="both"/>
        <w:rPr>
          <w:rFonts w:ascii="Times New Roman" w:hAnsi="Times New Roman"/>
          <w:sz w:val="28"/>
          <w:szCs w:val="28"/>
        </w:rPr>
      </w:pPr>
      <w:r w:rsidRPr="00485CD0">
        <w:rPr>
          <w:rFonts w:ascii="Times New Roman" w:hAnsi="Times New Roman"/>
          <w:sz w:val="28"/>
          <w:szCs w:val="28"/>
        </w:rPr>
        <w:t>создание условий для доступа населения к культурным ценностям, находящимся в музее, увеличение количества экспонируемых музейных предметов;</w:t>
      </w:r>
    </w:p>
    <w:p w:rsidR="00D60C2C" w:rsidRDefault="00D60C2C" w:rsidP="00977CC6">
      <w:pPr>
        <w:suppressAutoHyphens/>
        <w:spacing w:after="0" w:line="240" w:lineRule="auto"/>
        <w:ind w:firstLine="709"/>
        <w:jc w:val="both"/>
        <w:rPr>
          <w:rFonts w:ascii="Times New Roman" w:hAnsi="Times New Roman"/>
          <w:sz w:val="28"/>
          <w:szCs w:val="28"/>
        </w:rPr>
      </w:pPr>
      <w:r w:rsidRPr="00485CD0">
        <w:rPr>
          <w:rFonts w:ascii="Times New Roman" w:hAnsi="Times New Roman"/>
          <w:sz w:val="28"/>
          <w:szCs w:val="28"/>
        </w:rPr>
        <w:t>внедрение и использование информационно-коммуникационных технологий в деятельности музея.</w:t>
      </w:r>
    </w:p>
    <w:p w:rsidR="009536F0" w:rsidRPr="00700D4F" w:rsidRDefault="009536F0" w:rsidP="00977CC6">
      <w:pPr>
        <w:spacing w:after="0" w:line="240" w:lineRule="auto"/>
        <w:ind w:firstLine="709"/>
        <w:jc w:val="both"/>
        <w:rPr>
          <w:rFonts w:ascii="Times New Roman" w:hAnsi="Times New Roman"/>
          <w:sz w:val="28"/>
          <w:szCs w:val="28"/>
        </w:rPr>
      </w:pPr>
      <w:r w:rsidRPr="00700D4F">
        <w:rPr>
          <w:rFonts w:ascii="Times New Roman" w:hAnsi="Times New Roman"/>
          <w:sz w:val="28"/>
          <w:szCs w:val="28"/>
        </w:rPr>
        <w:t>На   01.01.2022 г. общий фонд составляет 774</w:t>
      </w:r>
      <w:r w:rsidRPr="00700D4F">
        <w:rPr>
          <w:rFonts w:ascii="Times New Roman" w:hAnsi="Times New Roman"/>
          <w:sz w:val="28"/>
          <w:szCs w:val="28"/>
          <w:lang w:val="tt-RU"/>
        </w:rPr>
        <w:t>6</w:t>
      </w:r>
      <w:r w:rsidRPr="00700D4F">
        <w:rPr>
          <w:rFonts w:ascii="Times New Roman" w:hAnsi="Times New Roman"/>
          <w:sz w:val="28"/>
          <w:szCs w:val="28"/>
        </w:rPr>
        <w:t xml:space="preserve"> ед. хр., в т.ч. основной фонд – 5590 ед. хр., научно-вспомогательный фонд – 2156 ед. хр.   Через комплексную автоматизированную музейную ин</w:t>
      </w:r>
      <w:r w:rsidR="00FD36A7">
        <w:rPr>
          <w:rFonts w:ascii="Times New Roman" w:hAnsi="Times New Roman"/>
          <w:sz w:val="28"/>
          <w:szCs w:val="28"/>
        </w:rPr>
        <w:t xml:space="preserve">формационную систему «КАМИС» в </w:t>
      </w:r>
      <w:r w:rsidRPr="00700D4F">
        <w:rPr>
          <w:rFonts w:ascii="Times New Roman" w:hAnsi="Times New Roman"/>
          <w:sz w:val="28"/>
          <w:szCs w:val="28"/>
        </w:rPr>
        <w:t>электронный каталог занесен весь музейный фонд.</w:t>
      </w:r>
    </w:p>
    <w:p w:rsidR="00D60C2C" w:rsidRDefault="00D60C2C" w:rsidP="00977CC6">
      <w:pPr>
        <w:spacing w:after="0" w:line="240" w:lineRule="auto"/>
        <w:ind w:firstLine="709"/>
        <w:jc w:val="both"/>
        <w:rPr>
          <w:rFonts w:ascii="Times New Roman" w:hAnsi="Times New Roman"/>
          <w:sz w:val="28"/>
          <w:szCs w:val="28"/>
        </w:rPr>
      </w:pPr>
      <w:r>
        <w:rPr>
          <w:rFonts w:ascii="Times New Roman" w:hAnsi="Times New Roman"/>
          <w:sz w:val="28"/>
          <w:szCs w:val="28"/>
        </w:rPr>
        <w:t>Н</w:t>
      </w:r>
      <w:r w:rsidRPr="00B06030">
        <w:rPr>
          <w:rFonts w:ascii="Times New Roman" w:hAnsi="Times New Roman"/>
          <w:sz w:val="28"/>
          <w:szCs w:val="28"/>
        </w:rPr>
        <w:t>а сайте музея работает виртуальная</w:t>
      </w:r>
      <w:r w:rsidR="00FD36A7">
        <w:rPr>
          <w:rFonts w:ascii="Times New Roman" w:hAnsi="Times New Roman"/>
          <w:sz w:val="28"/>
          <w:szCs w:val="28"/>
        </w:rPr>
        <w:t xml:space="preserve"> книга памяти </w:t>
      </w:r>
      <w:r>
        <w:rPr>
          <w:rFonts w:ascii="Times New Roman" w:hAnsi="Times New Roman"/>
          <w:sz w:val="28"/>
          <w:szCs w:val="28"/>
        </w:rPr>
        <w:t>«Бардымский фронт», в которомотражена</w:t>
      </w:r>
      <w:r w:rsidRPr="00B06030">
        <w:rPr>
          <w:rFonts w:ascii="Times New Roman" w:hAnsi="Times New Roman"/>
          <w:sz w:val="28"/>
          <w:szCs w:val="28"/>
        </w:rPr>
        <w:t xml:space="preserve"> статистика потерь и</w:t>
      </w:r>
      <w:r>
        <w:rPr>
          <w:rFonts w:ascii="Times New Roman" w:hAnsi="Times New Roman"/>
          <w:sz w:val="28"/>
          <w:szCs w:val="28"/>
        </w:rPr>
        <w:t xml:space="preserve"> биографии ветеранов ВОВ, архивные материалы </w:t>
      </w:r>
      <w:r w:rsidRPr="00B06030">
        <w:rPr>
          <w:rFonts w:ascii="Times New Roman" w:hAnsi="Times New Roman"/>
          <w:sz w:val="28"/>
          <w:szCs w:val="28"/>
        </w:rPr>
        <w:t>райвоенкомата.</w:t>
      </w:r>
    </w:p>
    <w:p w:rsidR="00C119B2" w:rsidRPr="00700D4F" w:rsidRDefault="00C119B2" w:rsidP="00977CC6">
      <w:pPr>
        <w:spacing w:after="0" w:line="240" w:lineRule="auto"/>
        <w:ind w:firstLine="709"/>
        <w:contextualSpacing/>
        <w:jc w:val="both"/>
        <w:rPr>
          <w:rFonts w:ascii="Times New Roman" w:hAnsi="Times New Roman"/>
          <w:sz w:val="28"/>
          <w:szCs w:val="28"/>
          <w:shd w:val="clear" w:color="auto" w:fill="FFFFFF"/>
        </w:rPr>
      </w:pPr>
      <w:r w:rsidRPr="00700D4F">
        <w:rPr>
          <w:rFonts w:ascii="Times New Roman" w:hAnsi="Times New Roman"/>
          <w:sz w:val="28"/>
          <w:szCs w:val="28"/>
          <w:shd w:val="clear" w:color="auto" w:fill="FFFFFF"/>
        </w:rPr>
        <w:t xml:space="preserve">На сегодняшний день в музее созданы постоянные экспозиции: "Деревенское подворье", "Татарская изба", "Ислам в Притулвье: дорогой веры", "Песошные руды Казмакты". </w:t>
      </w:r>
    </w:p>
    <w:p w:rsidR="00390859" w:rsidRPr="00977CC6" w:rsidRDefault="00390859" w:rsidP="00977CC6">
      <w:pPr>
        <w:spacing w:after="0" w:line="240" w:lineRule="auto"/>
        <w:ind w:firstLine="709"/>
        <w:contextualSpacing/>
        <w:jc w:val="both"/>
        <w:rPr>
          <w:rFonts w:ascii="Times New Roman" w:hAnsi="Times New Roman"/>
          <w:sz w:val="28"/>
          <w:szCs w:val="28"/>
        </w:rPr>
      </w:pPr>
      <w:r w:rsidRPr="00977CC6">
        <w:rPr>
          <w:rFonts w:ascii="Times New Roman" w:hAnsi="Times New Roman"/>
          <w:sz w:val="28"/>
          <w:szCs w:val="28"/>
        </w:rPr>
        <w:t xml:space="preserve">В 2022 году краеведческий музей стал победителем конкурса социальных и культурных проектов Фонда президентский грантов. В рамках реализации проекта «Краеведение </w:t>
      </w:r>
      <w:r w:rsidRPr="00977CC6">
        <w:rPr>
          <w:rFonts w:ascii="Times New Roman" w:hAnsi="Times New Roman"/>
          <w:sz w:val="28"/>
          <w:szCs w:val="28"/>
          <w:lang w:val="en-US"/>
        </w:rPr>
        <w:t>NEW</w:t>
      </w:r>
      <w:r w:rsidRPr="00977CC6">
        <w:rPr>
          <w:rFonts w:ascii="Times New Roman" w:hAnsi="Times New Roman"/>
          <w:sz w:val="28"/>
          <w:szCs w:val="28"/>
        </w:rPr>
        <w:t>» на базе музея создана музейная студия для детей и подр</w:t>
      </w:r>
      <w:r w:rsidR="00FD36A7">
        <w:rPr>
          <w:rFonts w:ascii="Times New Roman" w:hAnsi="Times New Roman"/>
          <w:sz w:val="28"/>
          <w:szCs w:val="28"/>
        </w:rPr>
        <w:t xml:space="preserve">остков. Это современный формат </w:t>
      </w:r>
      <w:r w:rsidRPr="00977CC6">
        <w:rPr>
          <w:rFonts w:ascii="Times New Roman" w:hAnsi="Times New Roman"/>
          <w:sz w:val="28"/>
          <w:szCs w:val="28"/>
        </w:rPr>
        <w:t xml:space="preserve">краеведческой </w:t>
      </w:r>
      <w:r w:rsidR="00977CC6" w:rsidRPr="00977CC6">
        <w:rPr>
          <w:rFonts w:ascii="Times New Roman" w:hAnsi="Times New Roman"/>
          <w:sz w:val="28"/>
          <w:szCs w:val="28"/>
        </w:rPr>
        <w:t xml:space="preserve">работы, который через создание видеороликов на основе музейных экспонатов  и архивных материалов позволит поближе познакомиться  с краеведением.   </w:t>
      </w:r>
    </w:p>
    <w:p w:rsidR="0091663C" w:rsidRPr="006518D8" w:rsidRDefault="0091663C" w:rsidP="00977CC6">
      <w:pPr>
        <w:spacing w:after="0" w:line="240" w:lineRule="auto"/>
        <w:ind w:firstLine="709"/>
        <w:contextualSpacing/>
        <w:jc w:val="both"/>
        <w:rPr>
          <w:rFonts w:ascii="Times New Roman" w:eastAsia="Times New Roman" w:hAnsi="Times New Roman"/>
          <w:sz w:val="28"/>
          <w:szCs w:val="28"/>
        </w:rPr>
      </w:pPr>
      <w:r w:rsidRPr="006518D8">
        <w:rPr>
          <w:rFonts w:ascii="Times New Roman" w:eastAsia="Times New Roman" w:hAnsi="Times New Roman"/>
          <w:sz w:val="28"/>
          <w:szCs w:val="28"/>
        </w:rPr>
        <w:t>Большое значение в сохранении и развитии национальной культуры занимают  любительские объединения, музеи.</w:t>
      </w:r>
    </w:p>
    <w:p w:rsidR="0091663C" w:rsidRPr="006518D8" w:rsidRDefault="0091663C" w:rsidP="00977CC6">
      <w:pPr>
        <w:spacing w:after="0" w:line="240" w:lineRule="auto"/>
        <w:ind w:firstLine="709"/>
        <w:contextualSpacing/>
        <w:jc w:val="both"/>
        <w:rPr>
          <w:rFonts w:ascii="Times New Roman" w:hAnsi="Times New Roman"/>
          <w:sz w:val="28"/>
          <w:szCs w:val="28"/>
          <w:shd w:val="clear" w:color="auto" w:fill="FFFFFF"/>
        </w:rPr>
      </w:pPr>
      <w:r w:rsidRPr="006518D8">
        <w:rPr>
          <w:rFonts w:ascii="Times New Roman" w:hAnsi="Times New Roman"/>
          <w:sz w:val="28"/>
          <w:szCs w:val="28"/>
        </w:rPr>
        <w:t>Ведет активную деятельность</w:t>
      </w:r>
      <w:r w:rsidRPr="006518D8">
        <w:rPr>
          <w:rFonts w:ascii="Times New Roman" w:hAnsi="Times New Roman"/>
          <w:sz w:val="28"/>
          <w:szCs w:val="28"/>
          <w:shd w:val="clear" w:color="auto" w:fill="FFFFFF"/>
        </w:rPr>
        <w:t xml:space="preserve"> музей «Бардымская тюбетейка» </w:t>
      </w:r>
      <w:r w:rsidRPr="006518D8">
        <w:rPr>
          <w:rFonts w:ascii="Times New Roman" w:hAnsi="Times New Roman"/>
          <w:sz w:val="28"/>
          <w:szCs w:val="28"/>
        </w:rPr>
        <w:t xml:space="preserve">при Березниковском СДК. </w:t>
      </w:r>
      <w:r w:rsidRPr="006518D8">
        <w:rPr>
          <w:rFonts w:ascii="Times New Roman" w:hAnsi="Times New Roman"/>
          <w:sz w:val="28"/>
          <w:szCs w:val="28"/>
          <w:shd w:val="clear" w:color="auto" w:fill="FFFFFF"/>
        </w:rPr>
        <w:t xml:space="preserve">В настоящее время бардымская тюбетейка включена в реестр объектов нематериального культурного наследия Пермского края, а музей входит в региональный туристический маршрут.  </w:t>
      </w:r>
    </w:p>
    <w:p w:rsidR="0091663C" w:rsidRPr="006518D8" w:rsidRDefault="0091663C" w:rsidP="00977CC6">
      <w:pPr>
        <w:spacing w:after="0" w:line="240" w:lineRule="auto"/>
        <w:ind w:firstLine="709"/>
        <w:jc w:val="both"/>
        <w:rPr>
          <w:rFonts w:ascii="Times New Roman" w:eastAsia="Times New Roman" w:hAnsi="Times New Roman"/>
          <w:sz w:val="28"/>
          <w:szCs w:val="28"/>
        </w:rPr>
      </w:pPr>
      <w:r w:rsidRPr="006518D8">
        <w:rPr>
          <w:rFonts w:ascii="Times New Roman" w:hAnsi="Times New Roman"/>
          <w:sz w:val="28"/>
          <w:szCs w:val="28"/>
        </w:rPr>
        <w:t xml:space="preserve">Музей пользуется большой популярностью, его посещают </w:t>
      </w:r>
      <w:r w:rsidRPr="006518D8">
        <w:rPr>
          <w:rFonts w:ascii="Times New Roman" w:hAnsi="Times New Roman"/>
          <w:sz w:val="28"/>
          <w:szCs w:val="28"/>
          <w:shd w:val="clear" w:color="auto" w:fill="FFFFFF"/>
        </w:rPr>
        <w:t xml:space="preserve">туристы со всего Пермского края. </w:t>
      </w:r>
      <w:r w:rsidRPr="006518D8">
        <w:rPr>
          <w:rFonts w:ascii="Times New Roman" w:hAnsi="Times New Roman"/>
          <w:sz w:val="28"/>
          <w:szCs w:val="28"/>
        </w:rPr>
        <w:t>Посетители получают массу полезных советов по той или иной технике изготовления, для них проводятся мастер-классы, организуются народные игры, фольклорные выступления, их угощают национальными блюдами.</w:t>
      </w:r>
    </w:p>
    <w:p w:rsidR="0091663C" w:rsidRPr="006518D8" w:rsidRDefault="0091663C" w:rsidP="00977CC6">
      <w:pPr>
        <w:spacing w:after="0" w:line="240" w:lineRule="auto"/>
        <w:ind w:firstLine="709"/>
        <w:jc w:val="both"/>
        <w:rPr>
          <w:rFonts w:ascii="Times New Roman" w:hAnsi="Times New Roman"/>
          <w:sz w:val="28"/>
          <w:szCs w:val="28"/>
        </w:rPr>
      </w:pPr>
      <w:r w:rsidRPr="006518D8">
        <w:rPr>
          <w:rFonts w:ascii="Times New Roman" w:hAnsi="Times New Roman"/>
          <w:sz w:val="28"/>
          <w:szCs w:val="28"/>
        </w:rPr>
        <w:t xml:space="preserve">Интересным местом для посещения туристов является музей «Тулвинская тюбетейка» при Бичуринском СДК. Здесь проводят мастер классы по вышивке тастымалов, делятся опытом по изготовлению национальных блюд, зимних </w:t>
      </w:r>
      <w:r w:rsidRPr="006518D8">
        <w:rPr>
          <w:rFonts w:ascii="Times New Roman" w:hAnsi="Times New Roman"/>
          <w:sz w:val="28"/>
          <w:szCs w:val="28"/>
        </w:rPr>
        <w:lastRenderedPageBreak/>
        <w:t>заготовок, веников, проводят для гостей и туристов народные игры, присущие только для нашей территории.</w:t>
      </w:r>
    </w:p>
    <w:p w:rsidR="0091663C" w:rsidRPr="006518D8" w:rsidRDefault="0091663C" w:rsidP="00977CC6">
      <w:pPr>
        <w:spacing w:after="0" w:line="240" w:lineRule="auto"/>
        <w:ind w:firstLine="709"/>
        <w:jc w:val="both"/>
        <w:rPr>
          <w:rFonts w:ascii="Times New Roman" w:hAnsi="Times New Roman"/>
          <w:iCs/>
          <w:sz w:val="28"/>
          <w:szCs w:val="28"/>
        </w:rPr>
      </w:pPr>
      <w:r w:rsidRPr="006518D8">
        <w:rPr>
          <w:rFonts w:ascii="Times New Roman" w:hAnsi="Times New Roman"/>
          <w:sz w:val="28"/>
          <w:szCs w:val="28"/>
          <w:shd w:val="clear" w:color="auto" w:fill="FEFEFE"/>
        </w:rPr>
        <w:t xml:space="preserve">Во многих </w:t>
      </w:r>
      <w:r w:rsidRPr="006518D8">
        <w:rPr>
          <w:rFonts w:ascii="Times New Roman" w:hAnsi="Times New Roman"/>
          <w:iCs/>
          <w:sz w:val="28"/>
          <w:szCs w:val="28"/>
        </w:rPr>
        <w:t>культурно – досуговых учреждениях организованы музейные комнаты, где представлены предметы этнографии, исторические материалы.</w:t>
      </w:r>
    </w:p>
    <w:p w:rsidR="00C119B2" w:rsidRPr="00FF3D29" w:rsidRDefault="00C119B2" w:rsidP="00977CC6">
      <w:pPr>
        <w:spacing w:after="0" w:line="240" w:lineRule="auto"/>
        <w:ind w:firstLine="709"/>
        <w:jc w:val="both"/>
        <w:rPr>
          <w:rFonts w:ascii="Times New Roman" w:hAnsi="Times New Roman"/>
          <w:iCs/>
          <w:color w:val="FF0000"/>
          <w:sz w:val="28"/>
          <w:szCs w:val="28"/>
        </w:rPr>
      </w:pPr>
    </w:p>
    <w:p w:rsidR="00662A98" w:rsidRDefault="00D60C2C" w:rsidP="00A456FC">
      <w:pPr>
        <w:pStyle w:val="3"/>
        <w:spacing w:after="0" w:line="240" w:lineRule="auto"/>
        <w:ind w:firstLine="709"/>
        <w:jc w:val="both"/>
        <w:rPr>
          <w:rFonts w:ascii="Times New Roman" w:hAnsi="Times New Roman"/>
        </w:rPr>
      </w:pPr>
      <w:r>
        <w:rPr>
          <w:rFonts w:ascii="Times New Roman" w:hAnsi="Times New Roman"/>
        </w:rPr>
        <w:t>В целом поставленные цели и показатели по исполнению подпрограммы выполнены в полном объеме.</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5954"/>
        <w:gridCol w:w="850"/>
        <w:gridCol w:w="851"/>
        <w:gridCol w:w="850"/>
        <w:gridCol w:w="709"/>
      </w:tblGrid>
      <w:tr w:rsidR="005D4513" w:rsidRPr="00496B88" w:rsidTr="00A456FC">
        <w:tc>
          <w:tcPr>
            <w:tcW w:w="567" w:type="dxa"/>
          </w:tcPr>
          <w:p w:rsidR="005D4513" w:rsidRPr="00496B88" w:rsidRDefault="005D4513" w:rsidP="005D4513">
            <w:pPr>
              <w:spacing w:after="0" w:line="240" w:lineRule="auto"/>
              <w:rPr>
                <w:rFonts w:ascii="Times New Roman" w:hAnsi="Times New Roman"/>
                <w:b/>
                <w:sz w:val="24"/>
                <w:szCs w:val="24"/>
              </w:rPr>
            </w:pPr>
            <w:r w:rsidRPr="00496B88">
              <w:rPr>
                <w:rFonts w:ascii="Times New Roman" w:hAnsi="Times New Roman"/>
                <w:b/>
                <w:sz w:val="24"/>
                <w:szCs w:val="24"/>
              </w:rPr>
              <w:t>№</w:t>
            </w:r>
          </w:p>
        </w:tc>
        <w:tc>
          <w:tcPr>
            <w:tcW w:w="5954" w:type="dxa"/>
          </w:tcPr>
          <w:p w:rsidR="005D4513" w:rsidRPr="00496B88" w:rsidRDefault="005D4513" w:rsidP="005D4513">
            <w:pPr>
              <w:spacing w:after="0" w:line="240" w:lineRule="auto"/>
              <w:rPr>
                <w:rFonts w:ascii="Times New Roman" w:hAnsi="Times New Roman"/>
                <w:b/>
                <w:sz w:val="24"/>
                <w:szCs w:val="24"/>
              </w:rPr>
            </w:pPr>
            <w:r w:rsidRPr="00496B88">
              <w:rPr>
                <w:rFonts w:ascii="Times New Roman" w:hAnsi="Times New Roman"/>
                <w:b/>
                <w:sz w:val="24"/>
                <w:szCs w:val="24"/>
              </w:rPr>
              <w:t>Показатели</w:t>
            </w:r>
          </w:p>
        </w:tc>
        <w:tc>
          <w:tcPr>
            <w:tcW w:w="850" w:type="dxa"/>
            <w:tcBorders>
              <w:right w:val="single" w:sz="4" w:space="0" w:color="auto"/>
            </w:tcBorders>
          </w:tcPr>
          <w:p w:rsidR="005D4513" w:rsidRPr="00496B88" w:rsidRDefault="005D4513" w:rsidP="005D4513">
            <w:pPr>
              <w:spacing w:after="0" w:line="240" w:lineRule="auto"/>
              <w:rPr>
                <w:rFonts w:ascii="Times New Roman" w:hAnsi="Times New Roman"/>
                <w:b/>
                <w:sz w:val="24"/>
                <w:szCs w:val="24"/>
              </w:rPr>
            </w:pPr>
            <w:r>
              <w:rPr>
                <w:rFonts w:ascii="Times New Roman" w:hAnsi="Times New Roman"/>
                <w:b/>
                <w:sz w:val="24"/>
                <w:szCs w:val="24"/>
              </w:rPr>
              <w:t>2021</w:t>
            </w:r>
          </w:p>
        </w:tc>
        <w:tc>
          <w:tcPr>
            <w:tcW w:w="851" w:type="dxa"/>
          </w:tcPr>
          <w:p w:rsidR="005D4513" w:rsidRPr="00496B88" w:rsidRDefault="005D4513" w:rsidP="005D4513">
            <w:pPr>
              <w:spacing w:after="0" w:line="240" w:lineRule="auto"/>
              <w:rPr>
                <w:rFonts w:ascii="Times New Roman" w:hAnsi="Times New Roman"/>
                <w:b/>
                <w:sz w:val="24"/>
                <w:szCs w:val="24"/>
              </w:rPr>
            </w:pPr>
            <w:r w:rsidRPr="00496B88">
              <w:rPr>
                <w:rFonts w:ascii="Times New Roman" w:hAnsi="Times New Roman"/>
                <w:b/>
                <w:sz w:val="24"/>
                <w:szCs w:val="24"/>
              </w:rPr>
              <w:t>факт</w:t>
            </w:r>
          </w:p>
        </w:tc>
        <w:tc>
          <w:tcPr>
            <w:tcW w:w="850" w:type="dxa"/>
            <w:tcBorders>
              <w:right w:val="single" w:sz="4" w:space="0" w:color="auto"/>
            </w:tcBorders>
          </w:tcPr>
          <w:p w:rsidR="005D4513" w:rsidRPr="00496B88" w:rsidRDefault="005D4513" w:rsidP="005D4513">
            <w:pPr>
              <w:spacing w:after="0" w:line="240" w:lineRule="auto"/>
              <w:rPr>
                <w:rFonts w:ascii="Times New Roman" w:hAnsi="Times New Roman"/>
                <w:b/>
                <w:sz w:val="24"/>
                <w:szCs w:val="24"/>
              </w:rPr>
            </w:pPr>
            <w:r>
              <w:rPr>
                <w:rFonts w:ascii="Times New Roman" w:hAnsi="Times New Roman"/>
                <w:b/>
                <w:sz w:val="24"/>
                <w:szCs w:val="24"/>
              </w:rPr>
              <w:t>2022</w:t>
            </w:r>
          </w:p>
        </w:tc>
        <w:tc>
          <w:tcPr>
            <w:tcW w:w="709" w:type="dxa"/>
            <w:tcBorders>
              <w:right w:val="single" w:sz="4" w:space="0" w:color="auto"/>
            </w:tcBorders>
          </w:tcPr>
          <w:p w:rsidR="005D4513" w:rsidRPr="00496B88" w:rsidRDefault="005D4513" w:rsidP="005D4513">
            <w:pPr>
              <w:spacing w:after="0" w:line="240" w:lineRule="auto"/>
              <w:rPr>
                <w:rFonts w:ascii="Times New Roman" w:hAnsi="Times New Roman"/>
                <w:b/>
                <w:sz w:val="24"/>
                <w:szCs w:val="24"/>
              </w:rPr>
            </w:pPr>
            <w:r>
              <w:rPr>
                <w:rFonts w:ascii="Times New Roman" w:hAnsi="Times New Roman"/>
                <w:b/>
                <w:sz w:val="24"/>
                <w:szCs w:val="24"/>
              </w:rPr>
              <w:t>факт</w:t>
            </w:r>
          </w:p>
        </w:tc>
      </w:tr>
      <w:tr w:rsidR="005D4513" w:rsidRPr="00A77384" w:rsidTr="00A456FC">
        <w:trPr>
          <w:trHeight w:val="1164"/>
        </w:trPr>
        <w:tc>
          <w:tcPr>
            <w:tcW w:w="567" w:type="dxa"/>
          </w:tcPr>
          <w:p w:rsidR="005D4513" w:rsidRPr="00A77384" w:rsidRDefault="005D4513" w:rsidP="005D4513">
            <w:pPr>
              <w:spacing w:after="0" w:line="240" w:lineRule="auto"/>
              <w:jc w:val="center"/>
              <w:rPr>
                <w:rFonts w:ascii="Times New Roman" w:hAnsi="Times New Roman"/>
                <w:sz w:val="24"/>
                <w:szCs w:val="24"/>
              </w:rPr>
            </w:pPr>
            <w:r w:rsidRPr="00A77384">
              <w:rPr>
                <w:rFonts w:ascii="Times New Roman" w:hAnsi="Times New Roman"/>
                <w:sz w:val="24"/>
                <w:szCs w:val="24"/>
              </w:rPr>
              <w:t>1</w:t>
            </w:r>
          </w:p>
        </w:tc>
        <w:tc>
          <w:tcPr>
            <w:tcW w:w="5954" w:type="dxa"/>
          </w:tcPr>
          <w:p w:rsidR="005D4513" w:rsidRPr="00A77384" w:rsidRDefault="005D4513" w:rsidP="00EC1E97">
            <w:pPr>
              <w:spacing w:after="0" w:line="240" w:lineRule="auto"/>
              <w:rPr>
                <w:rFonts w:ascii="Times New Roman" w:hAnsi="Times New Roman"/>
                <w:sz w:val="24"/>
                <w:szCs w:val="24"/>
              </w:rPr>
            </w:pPr>
            <w:r w:rsidRPr="00A77384">
              <w:rPr>
                <w:rFonts w:ascii="Times New Roman" w:hAnsi="Times New Roman"/>
                <w:sz w:val="24"/>
                <w:szCs w:val="24"/>
              </w:rPr>
              <w:t xml:space="preserve">Увеличение доли представленных (во всех формах) зрителю музейных предметов (в общем количестве музейных предметов основного фонда) до </w:t>
            </w:r>
            <w:r w:rsidR="00EC1E97" w:rsidRPr="00A77384">
              <w:rPr>
                <w:rFonts w:ascii="Times New Roman" w:hAnsi="Times New Roman"/>
                <w:sz w:val="24"/>
                <w:szCs w:val="24"/>
              </w:rPr>
              <w:t>50</w:t>
            </w:r>
            <w:r w:rsidRPr="00A77384">
              <w:rPr>
                <w:rFonts w:ascii="Times New Roman" w:hAnsi="Times New Roman"/>
                <w:sz w:val="24"/>
                <w:szCs w:val="24"/>
              </w:rPr>
              <w:t>%</w:t>
            </w:r>
            <w:r w:rsidR="00EC1E97" w:rsidRPr="00A77384">
              <w:rPr>
                <w:rFonts w:ascii="Times New Roman" w:hAnsi="Times New Roman"/>
                <w:sz w:val="24"/>
                <w:szCs w:val="24"/>
              </w:rPr>
              <w:t xml:space="preserve"> к 2023 году</w:t>
            </w:r>
          </w:p>
        </w:tc>
        <w:tc>
          <w:tcPr>
            <w:tcW w:w="850" w:type="dxa"/>
            <w:tcBorders>
              <w:right w:val="single" w:sz="4" w:space="0" w:color="auto"/>
            </w:tcBorders>
          </w:tcPr>
          <w:p w:rsidR="005D4513" w:rsidRPr="00A77384" w:rsidRDefault="005D4513" w:rsidP="005D4513">
            <w:pPr>
              <w:spacing w:after="0" w:line="240" w:lineRule="auto"/>
              <w:rPr>
                <w:rFonts w:ascii="Times New Roman" w:hAnsi="Times New Roman"/>
                <w:sz w:val="24"/>
                <w:szCs w:val="24"/>
              </w:rPr>
            </w:pPr>
            <w:r w:rsidRPr="00A77384">
              <w:rPr>
                <w:rFonts w:ascii="Times New Roman" w:hAnsi="Times New Roman"/>
                <w:sz w:val="24"/>
                <w:szCs w:val="24"/>
              </w:rPr>
              <w:t>30,0%</w:t>
            </w:r>
          </w:p>
        </w:tc>
        <w:tc>
          <w:tcPr>
            <w:tcW w:w="851" w:type="dxa"/>
          </w:tcPr>
          <w:p w:rsidR="005D4513" w:rsidRPr="00A77384" w:rsidRDefault="005D4513" w:rsidP="005D4513">
            <w:pPr>
              <w:spacing w:after="0" w:line="240" w:lineRule="auto"/>
              <w:rPr>
                <w:rFonts w:ascii="Times New Roman" w:hAnsi="Times New Roman"/>
                <w:sz w:val="24"/>
                <w:szCs w:val="24"/>
              </w:rPr>
            </w:pPr>
            <w:r w:rsidRPr="00A77384">
              <w:rPr>
                <w:rFonts w:ascii="Times New Roman" w:hAnsi="Times New Roman"/>
                <w:sz w:val="24"/>
                <w:szCs w:val="24"/>
              </w:rPr>
              <w:t>30,0</w:t>
            </w:r>
          </w:p>
        </w:tc>
        <w:tc>
          <w:tcPr>
            <w:tcW w:w="850" w:type="dxa"/>
            <w:tcBorders>
              <w:right w:val="single" w:sz="4" w:space="0" w:color="auto"/>
            </w:tcBorders>
          </w:tcPr>
          <w:p w:rsidR="005D4513" w:rsidRPr="00A77384" w:rsidRDefault="005D4513" w:rsidP="005D4513">
            <w:pPr>
              <w:spacing w:after="0" w:line="240" w:lineRule="auto"/>
              <w:rPr>
                <w:rFonts w:ascii="Times New Roman" w:hAnsi="Times New Roman"/>
                <w:sz w:val="24"/>
                <w:szCs w:val="24"/>
              </w:rPr>
            </w:pPr>
            <w:r w:rsidRPr="00A77384">
              <w:rPr>
                <w:rFonts w:ascii="Times New Roman" w:hAnsi="Times New Roman"/>
                <w:sz w:val="24"/>
                <w:szCs w:val="24"/>
              </w:rPr>
              <w:t>30,0%</w:t>
            </w:r>
          </w:p>
        </w:tc>
        <w:tc>
          <w:tcPr>
            <w:tcW w:w="709" w:type="dxa"/>
            <w:tcBorders>
              <w:right w:val="single" w:sz="4" w:space="0" w:color="auto"/>
            </w:tcBorders>
          </w:tcPr>
          <w:p w:rsidR="005D4513" w:rsidRPr="00A77384" w:rsidRDefault="005D4513" w:rsidP="005D4513">
            <w:pPr>
              <w:spacing w:after="0" w:line="240" w:lineRule="auto"/>
              <w:rPr>
                <w:rFonts w:ascii="Times New Roman" w:hAnsi="Times New Roman"/>
                <w:sz w:val="24"/>
                <w:szCs w:val="24"/>
              </w:rPr>
            </w:pPr>
            <w:r w:rsidRPr="00A77384">
              <w:rPr>
                <w:rFonts w:ascii="Times New Roman" w:hAnsi="Times New Roman"/>
                <w:sz w:val="24"/>
                <w:szCs w:val="24"/>
              </w:rPr>
              <w:t>30,0</w:t>
            </w:r>
          </w:p>
        </w:tc>
      </w:tr>
      <w:tr w:rsidR="005D4513" w:rsidRPr="00A77384" w:rsidTr="00A456FC">
        <w:tc>
          <w:tcPr>
            <w:tcW w:w="567" w:type="dxa"/>
          </w:tcPr>
          <w:p w:rsidR="005D4513" w:rsidRPr="00A77384" w:rsidRDefault="005D4513" w:rsidP="005D4513">
            <w:pPr>
              <w:spacing w:after="0" w:line="240" w:lineRule="auto"/>
              <w:jc w:val="center"/>
              <w:rPr>
                <w:rFonts w:ascii="Times New Roman" w:hAnsi="Times New Roman"/>
                <w:sz w:val="24"/>
                <w:szCs w:val="24"/>
              </w:rPr>
            </w:pPr>
            <w:r w:rsidRPr="00A77384">
              <w:rPr>
                <w:rFonts w:ascii="Times New Roman" w:hAnsi="Times New Roman"/>
                <w:sz w:val="24"/>
                <w:szCs w:val="24"/>
              </w:rPr>
              <w:t>2</w:t>
            </w:r>
          </w:p>
        </w:tc>
        <w:tc>
          <w:tcPr>
            <w:tcW w:w="5954" w:type="dxa"/>
          </w:tcPr>
          <w:p w:rsidR="005D4513" w:rsidRPr="00A77384" w:rsidRDefault="005D4513" w:rsidP="00EC1E97">
            <w:pPr>
              <w:spacing w:after="0" w:line="240" w:lineRule="auto"/>
              <w:rPr>
                <w:rFonts w:ascii="Times New Roman" w:hAnsi="Times New Roman"/>
                <w:sz w:val="24"/>
                <w:szCs w:val="24"/>
              </w:rPr>
            </w:pPr>
            <w:r w:rsidRPr="00A77384">
              <w:rPr>
                <w:rFonts w:ascii="Times New Roman" w:hAnsi="Times New Roman"/>
                <w:sz w:val="24"/>
                <w:szCs w:val="24"/>
              </w:rPr>
              <w:t>Увеличение посещаемости музейных учреждений</w:t>
            </w:r>
            <w:r w:rsidR="00EC1E97" w:rsidRPr="00A77384">
              <w:rPr>
                <w:rFonts w:ascii="Times New Roman" w:hAnsi="Times New Roman"/>
                <w:sz w:val="24"/>
                <w:szCs w:val="24"/>
              </w:rPr>
              <w:t xml:space="preserve">, по отношению  к </w:t>
            </w:r>
            <w:r w:rsidRPr="00A77384">
              <w:rPr>
                <w:rFonts w:ascii="Times New Roman" w:hAnsi="Times New Roman"/>
                <w:sz w:val="24"/>
                <w:szCs w:val="24"/>
              </w:rPr>
              <w:t xml:space="preserve"> 2019 году</w:t>
            </w:r>
          </w:p>
        </w:tc>
        <w:tc>
          <w:tcPr>
            <w:tcW w:w="850" w:type="dxa"/>
            <w:tcBorders>
              <w:right w:val="single" w:sz="4" w:space="0" w:color="auto"/>
            </w:tcBorders>
          </w:tcPr>
          <w:p w:rsidR="005D4513" w:rsidRPr="00A77384" w:rsidRDefault="005D4513" w:rsidP="005D4513">
            <w:pPr>
              <w:spacing w:after="0" w:line="240" w:lineRule="auto"/>
              <w:rPr>
                <w:rFonts w:ascii="Times New Roman" w:hAnsi="Times New Roman"/>
                <w:sz w:val="24"/>
                <w:szCs w:val="24"/>
              </w:rPr>
            </w:pPr>
            <w:r w:rsidRPr="00A77384">
              <w:rPr>
                <w:rFonts w:ascii="Times New Roman" w:hAnsi="Times New Roman"/>
                <w:sz w:val="24"/>
                <w:szCs w:val="24"/>
              </w:rPr>
              <w:t>9386</w:t>
            </w:r>
          </w:p>
        </w:tc>
        <w:tc>
          <w:tcPr>
            <w:tcW w:w="851" w:type="dxa"/>
          </w:tcPr>
          <w:p w:rsidR="005D4513" w:rsidRPr="00A77384" w:rsidRDefault="005D4513" w:rsidP="005D4513">
            <w:pPr>
              <w:spacing w:after="0" w:line="240" w:lineRule="auto"/>
              <w:rPr>
                <w:rFonts w:ascii="Times New Roman" w:hAnsi="Times New Roman"/>
                <w:sz w:val="24"/>
                <w:szCs w:val="24"/>
              </w:rPr>
            </w:pPr>
            <w:r w:rsidRPr="00A77384">
              <w:rPr>
                <w:rFonts w:ascii="Times New Roman" w:hAnsi="Times New Roman"/>
                <w:sz w:val="24"/>
                <w:szCs w:val="24"/>
              </w:rPr>
              <w:t>12630</w:t>
            </w:r>
          </w:p>
        </w:tc>
        <w:tc>
          <w:tcPr>
            <w:tcW w:w="850" w:type="dxa"/>
            <w:tcBorders>
              <w:right w:val="single" w:sz="4" w:space="0" w:color="auto"/>
            </w:tcBorders>
          </w:tcPr>
          <w:p w:rsidR="005D4513" w:rsidRPr="00A77384" w:rsidRDefault="005D4513" w:rsidP="005D4513">
            <w:pPr>
              <w:spacing w:after="0" w:line="240" w:lineRule="auto"/>
              <w:rPr>
                <w:rFonts w:ascii="Times New Roman" w:hAnsi="Times New Roman"/>
                <w:sz w:val="24"/>
                <w:szCs w:val="24"/>
              </w:rPr>
            </w:pPr>
            <w:r w:rsidRPr="00A77384">
              <w:rPr>
                <w:rFonts w:ascii="Times New Roman" w:hAnsi="Times New Roman"/>
                <w:sz w:val="24"/>
                <w:szCs w:val="24"/>
              </w:rPr>
              <w:t>11880</w:t>
            </w:r>
          </w:p>
        </w:tc>
        <w:tc>
          <w:tcPr>
            <w:tcW w:w="709" w:type="dxa"/>
            <w:tcBorders>
              <w:right w:val="single" w:sz="4" w:space="0" w:color="auto"/>
            </w:tcBorders>
          </w:tcPr>
          <w:p w:rsidR="005D4513" w:rsidRPr="00A77384" w:rsidRDefault="005D4513" w:rsidP="005D4513">
            <w:pPr>
              <w:spacing w:after="0" w:line="240" w:lineRule="auto"/>
              <w:rPr>
                <w:rFonts w:ascii="Times New Roman" w:hAnsi="Times New Roman"/>
                <w:sz w:val="24"/>
                <w:szCs w:val="24"/>
              </w:rPr>
            </w:pPr>
            <w:r w:rsidRPr="00A77384">
              <w:rPr>
                <w:rFonts w:ascii="Times New Roman" w:hAnsi="Times New Roman"/>
                <w:sz w:val="24"/>
                <w:szCs w:val="24"/>
              </w:rPr>
              <w:t>11880</w:t>
            </w:r>
          </w:p>
        </w:tc>
      </w:tr>
      <w:tr w:rsidR="005D4513" w:rsidRPr="00A77384" w:rsidTr="00A456FC">
        <w:tc>
          <w:tcPr>
            <w:tcW w:w="567" w:type="dxa"/>
          </w:tcPr>
          <w:p w:rsidR="005D4513" w:rsidRPr="00A77384" w:rsidRDefault="00EC1E97" w:rsidP="00EC1E97">
            <w:pPr>
              <w:spacing w:after="0" w:line="240" w:lineRule="auto"/>
              <w:jc w:val="center"/>
              <w:rPr>
                <w:rFonts w:ascii="Times New Roman" w:hAnsi="Times New Roman"/>
                <w:sz w:val="24"/>
                <w:szCs w:val="24"/>
              </w:rPr>
            </w:pPr>
            <w:r w:rsidRPr="00A77384">
              <w:rPr>
                <w:rFonts w:ascii="Times New Roman" w:hAnsi="Times New Roman"/>
                <w:sz w:val="24"/>
                <w:szCs w:val="24"/>
              </w:rPr>
              <w:t>3</w:t>
            </w:r>
          </w:p>
        </w:tc>
        <w:tc>
          <w:tcPr>
            <w:tcW w:w="5954" w:type="dxa"/>
          </w:tcPr>
          <w:p w:rsidR="005D4513" w:rsidRPr="00A77384" w:rsidRDefault="005D4513" w:rsidP="005D4513">
            <w:pPr>
              <w:spacing w:after="0" w:line="240" w:lineRule="auto"/>
              <w:rPr>
                <w:rFonts w:ascii="Times New Roman" w:hAnsi="Times New Roman"/>
                <w:sz w:val="24"/>
                <w:szCs w:val="24"/>
              </w:rPr>
            </w:pPr>
            <w:r w:rsidRPr="00A77384">
              <w:rPr>
                <w:rFonts w:ascii="Times New Roman" w:hAnsi="Times New Roman"/>
                <w:sz w:val="24"/>
                <w:szCs w:val="24"/>
              </w:rPr>
              <w:t>увеличение количества выставочных проектов до 100%;</w:t>
            </w:r>
          </w:p>
        </w:tc>
        <w:tc>
          <w:tcPr>
            <w:tcW w:w="850" w:type="dxa"/>
            <w:tcBorders>
              <w:right w:val="single" w:sz="4" w:space="0" w:color="auto"/>
            </w:tcBorders>
          </w:tcPr>
          <w:p w:rsidR="005D4513" w:rsidRPr="00A77384" w:rsidRDefault="005D4513" w:rsidP="005D4513">
            <w:pPr>
              <w:spacing w:after="0" w:line="240" w:lineRule="auto"/>
              <w:rPr>
                <w:rFonts w:ascii="Times New Roman" w:hAnsi="Times New Roman"/>
                <w:sz w:val="24"/>
                <w:szCs w:val="24"/>
              </w:rPr>
            </w:pPr>
            <w:r w:rsidRPr="00A77384">
              <w:rPr>
                <w:rFonts w:ascii="Times New Roman" w:hAnsi="Times New Roman"/>
                <w:sz w:val="24"/>
                <w:szCs w:val="24"/>
              </w:rPr>
              <w:t>71%</w:t>
            </w:r>
          </w:p>
        </w:tc>
        <w:tc>
          <w:tcPr>
            <w:tcW w:w="851" w:type="dxa"/>
          </w:tcPr>
          <w:p w:rsidR="005D4513" w:rsidRPr="00A77384" w:rsidRDefault="005D4513" w:rsidP="005D4513">
            <w:pPr>
              <w:spacing w:after="0" w:line="240" w:lineRule="auto"/>
              <w:rPr>
                <w:rFonts w:ascii="Times New Roman" w:hAnsi="Times New Roman"/>
                <w:sz w:val="24"/>
                <w:szCs w:val="24"/>
              </w:rPr>
            </w:pPr>
            <w:r w:rsidRPr="00A77384">
              <w:rPr>
                <w:rFonts w:ascii="Times New Roman" w:hAnsi="Times New Roman"/>
                <w:sz w:val="24"/>
                <w:szCs w:val="24"/>
              </w:rPr>
              <w:t>82,6%</w:t>
            </w:r>
          </w:p>
        </w:tc>
        <w:tc>
          <w:tcPr>
            <w:tcW w:w="850" w:type="dxa"/>
            <w:tcBorders>
              <w:right w:val="single" w:sz="4" w:space="0" w:color="auto"/>
            </w:tcBorders>
          </w:tcPr>
          <w:p w:rsidR="005D4513" w:rsidRPr="00A77384" w:rsidRDefault="00E40200" w:rsidP="005D4513">
            <w:pPr>
              <w:spacing w:after="0" w:line="240" w:lineRule="auto"/>
              <w:rPr>
                <w:rFonts w:ascii="Times New Roman" w:hAnsi="Times New Roman"/>
                <w:sz w:val="24"/>
                <w:szCs w:val="24"/>
              </w:rPr>
            </w:pPr>
            <w:r w:rsidRPr="00A77384">
              <w:rPr>
                <w:rFonts w:ascii="Times New Roman" w:hAnsi="Times New Roman"/>
                <w:sz w:val="24"/>
                <w:szCs w:val="24"/>
              </w:rPr>
              <w:t>82,6%</w:t>
            </w:r>
          </w:p>
        </w:tc>
        <w:tc>
          <w:tcPr>
            <w:tcW w:w="709" w:type="dxa"/>
            <w:tcBorders>
              <w:right w:val="single" w:sz="4" w:space="0" w:color="auto"/>
            </w:tcBorders>
          </w:tcPr>
          <w:p w:rsidR="005D4513" w:rsidRPr="00A77384" w:rsidRDefault="00E40200" w:rsidP="005D4513">
            <w:pPr>
              <w:spacing w:after="0" w:line="240" w:lineRule="auto"/>
              <w:rPr>
                <w:rFonts w:ascii="Times New Roman" w:hAnsi="Times New Roman"/>
                <w:sz w:val="24"/>
                <w:szCs w:val="24"/>
              </w:rPr>
            </w:pPr>
            <w:r w:rsidRPr="00A77384">
              <w:rPr>
                <w:rFonts w:ascii="Times New Roman" w:hAnsi="Times New Roman"/>
                <w:sz w:val="24"/>
                <w:szCs w:val="24"/>
              </w:rPr>
              <w:t>75,0%</w:t>
            </w:r>
          </w:p>
        </w:tc>
      </w:tr>
      <w:tr w:rsidR="005D4513" w:rsidRPr="00A77384" w:rsidTr="00A456FC">
        <w:tc>
          <w:tcPr>
            <w:tcW w:w="567" w:type="dxa"/>
          </w:tcPr>
          <w:p w:rsidR="005D4513" w:rsidRPr="00A77384" w:rsidRDefault="005D4513" w:rsidP="005D4513">
            <w:pPr>
              <w:spacing w:after="0" w:line="240" w:lineRule="auto"/>
              <w:jc w:val="center"/>
              <w:rPr>
                <w:rFonts w:ascii="Times New Roman" w:hAnsi="Times New Roman"/>
                <w:sz w:val="24"/>
                <w:szCs w:val="24"/>
              </w:rPr>
            </w:pPr>
            <w:r w:rsidRPr="00A77384">
              <w:rPr>
                <w:rFonts w:ascii="Times New Roman" w:hAnsi="Times New Roman"/>
                <w:sz w:val="24"/>
                <w:szCs w:val="24"/>
              </w:rPr>
              <w:t>5</w:t>
            </w:r>
          </w:p>
        </w:tc>
        <w:tc>
          <w:tcPr>
            <w:tcW w:w="5954" w:type="dxa"/>
          </w:tcPr>
          <w:p w:rsidR="005D4513" w:rsidRPr="00A77384" w:rsidRDefault="005D4513" w:rsidP="00EC1E97">
            <w:pPr>
              <w:spacing w:after="0" w:line="240" w:lineRule="auto"/>
              <w:rPr>
                <w:rFonts w:ascii="Times New Roman" w:hAnsi="Times New Roman"/>
                <w:sz w:val="24"/>
                <w:szCs w:val="24"/>
              </w:rPr>
            </w:pPr>
            <w:r w:rsidRPr="00A77384">
              <w:rPr>
                <w:rFonts w:ascii="Times New Roman" w:hAnsi="Times New Roman"/>
                <w:sz w:val="24"/>
                <w:szCs w:val="24"/>
              </w:rPr>
              <w:t>увеличение количества виртуальных экспозици</w:t>
            </w:r>
            <w:r w:rsidR="00EC1E97" w:rsidRPr="00A77384">
              <w:rPr>
                <w:rFonts w:ascii="Times New Roman" w:hAnsi="Times New Roman"/>
                <w:sz w:val="24"/>
                <w:szCs w:val="24"/>
              </w:rPr>
              <w:t>й</w:t>
            </w:r>
          </w:p>
        </w:tc>
        <w:tc>
          <w:tcPr>
            <w:tcW w:w="850" w:type="dxa"/>
            <w:tcBorders>
              <w:right w:val="single" w:sz="4" w:space="0" w:color="auto"/>
            </w:tcBorders>
          </w:tcPr>
          <w:p w:rsidR="005D4513" w:rsidRPr="00A77384" w:rsidRDefault="005D4513" w:rsidP="005D4513">
            <w:pPr>
              <w:spacing w:after="0" w:line="240" w:lineRule="auto"/>
              <w:rPr>
                <w:rFonts w:ascii="Times New Roman" w:hAnsi="Times New Roman"/>
                <w:sz w:val="24"/>
                <w:szCs w:val="24"/>
              </w:rPr>
            </w:pPr>
            <w:r w:rsidRPr="00A77384">
              <w:rPr>
                <w:rFonts w:ascii="Times New Roman" w:hAnsi="Times New Roman"/>
                <w:sz w:val="24"/>
                <w:szCs w:val="24"/>
              </w:rPr>
              <w:t>1</w:t>
            </w:r>
          </w:p>
        </w:tc>
        <w:tc>
          <w:tcPr>
            <w:tcW w:w="851" w:type="dxa"/>
          </w:tcPr>
          <w:p w:rsidR="005D4513" w:rsidRPr="00A77384" w:rsidRDefault="005D4513" w:rsidP="005D4513">
            <w:pPr>
              <w:spacing w:after="0" w:line="240" w:lineRule="auto"/>
              <w:rPr>
                <w:rFonts w:ascii="Times New Roman" w:hAnsi="Times New Roman"/>
                <w:sz w:val="24"/>
                <w:szCs w:val="24"/>
              </w:rPr>
            </w:pPr>
            <w:r w:rsidRPr="00A77384">
              <w:rPr>
                <w:rFonts w:ascii="Times New Roman" w:hAnsi="Times New Roman"/>
                <w:sz w:val="24"/>
                <w:szCs w:val="24"/>
              </w:rPr>
              <w:t>1</w:t>
            </w:r>
          </w:p>
        </w:tc>
        <w:tc>
          <w:tcPr>
            <w:tcW w:w="850" w:type="dxa"/>
            <w:tcBorders>
              <w:right w:val="single" w:sz="4" w:space="0" w:color="auto"/>
            </w:tcBorders>
          </w:tcPr>
          <w:p w:rsidR="005D4513" w:rsidRPr="00A77384" w:rsidRDefault="005D4513" w:rsidP="005D4513">
            <w:pPr>
              <w:spacing w:after="0" w:line="240" w:lineRule="auto"/>
              <w:rPr>
                <w:rFonts w:ascii="Times New Roman" w:hAnsi="Times New Roman"/>
                <w:sz w:val="24"/>
                <w:szCs w:val="24"/>
              </w:rPr>
            </w:pPr>
            <w:r w:rsidRPr="00A77384">
              <w:rPr>
                <w:rFonts w:ascii="Times New Roman" w:hAnsi="Times New Roman"/>
                <w:sz w:val="24"/>
                <w:szCs w:val="24"/>
              </w:rPr>
              <w:t>0</w:t>
            </w:r>
          </w:p>
        </w:tc>
        <w:tc>
          <w:tcPr>
            <w:tcW w:w="709" w:type="dxa"/>
            <w:tcBorders>
              <w:right w:val="single" w:sz="4" w:space="0" w:color="auto"/>
            </w:tcBorders>
          </w:tcPr>
          <w:p w:rsidR="005D4513" w:rsidRPr="00A77384" w:rsidRDefault="005D4513" w:rsidP="005D4513">
            <w:pPr>
              <w:spacing w:after="0" w:line="240" w:lineRule="auto"/>
              <w:rPr>
                <w:rFonts w:ascii="Times New Roman" w:hAnsi="Times New Roman"/>
                <w:sz w:val="24"/>
                <w:szCs w:val="24"/>
              </w:rPr>
            </w:pPr>
            <w:r w:rsidRPr="00A77384">
              <w:rPr>
                <w:rFonts w:ascii="Times New Roman" w:hAnsi="Times New Roman"/>
                <w:sz w:val="24"/>
                <w:szCs w:val="24"/>
              </w:rPr>
              <w:t>0</w:t>
            </w:r>
          </w:p>
        </w:tc>
      </w:tr>
      <w:tr w:rsidR="005D4513" w:rsidRPr="00A77384" w:rsidTr="00A456FC">
        <w:tc>
          <w:tcPr>
            <w:tcW w:w="567" w:type="dxa"/>
          </w:tcPr>
          <w:p w:rsidR="005D4513" w:rsidRPr="00A77384" w:rsidRDefault="005D4513" w:rsidP="005D4513">
            <w:pPr>
              <w:spacing w:after="0" w:line="240" w:lineRule="auto"/>
              <w:jc w:val="center"/>
              <w:rPr>
                <w:rFonts w:ascii="Times New Roman" w:hAnsi="Times New Roman"/>
                <w:sz w:val="24"/>
                <w:szCs w:val="24"/>
              </w:rPr>
            </w:pPr>
            <w:r w:rsidRPr="00A77384">
              <w:rPr>
                <w:rFonts w:ascii="Times New Roman" w:hAnsi="Times New Roman"/>
                <w:sz w:val="24"/>
                <w:szCs w:val="24"/>
              </w:rPr>
              <w:t>6</w:t>
            </w:r>
          </w:p>
        </w:tc>
        <w:tc>
          <w:tcPr>
            <w:tcW w:w="5954" w:type="dxa"/>
          </w:tcPr>
          <w:p w:rsidR="005D4513" w:rsidRPr="00A77384" w:rsidRDefault="005D4513" w:rsidP="00EC1E97">
            <w:pPr>
              <w:spacing w:after="0" w:line="240" w:lineRule="auto"/>
              <w:rPr>
                <w:rFonts w:ascii="Times New Roman" w:hAnsi="Times New Roman"/>
                <w:sz w:val="24"/>
                <w:szCs w:val="24"/>
              </w:rPr>
            </w:pPr>
            <w:r w:rsidRPr="00A77384">
              <w:rPr>
                <w:rFonts w:ascii="Times New Roman" w:hAnsi="Times New Roman"/>
                <w:sz w:val="24"/>
                <w:szCs w:val="24"/>
              </w:rPr>
              <w:t xml:space="preserve">увеличение доли объектов культурного наследия, находящихся в удовлетворительном состоянии (не требуется проведение капитального ремонта), от общего количества объектов культурного наследия, расположенных на территории Бардымского </w:t>
            </w:r>
            <w:r w:rsidR="00EC1E97" w:rsidRPr="00A77384">
              <w:rPr>
                <w:rFonts w:ascii="Times New Roman" w:hAnsi="Times New Roman"/>
                <w:sz w:val="24"/>
                <w:szCs w:val="24"/>
              </w:rPr>
              <w:t>муниципального округа</w:t>
            </w:r>
            <w:r w:rsidR="00A77384" w:rsidRPr="00A77384">
              <w:rPr>
                <w:rFonts w:ascii="Times New Roman" w:hAnsi="Times New Roman"/>
                <w:sz w:val="24"/>
                <w:szCs w:val="24"/>
              </w:rPr>
              <w:t xml:space="preserve"> до 50%</w:t>
            </w:r>
          </w:p>
        </w:tc>
        <w:tc>
          <w:tcPr>
            <w:tcW w:w="850" w:type="dxa"/>
            <w:tcBorders>
              <w:right w:val="single" w:sz="4" w:space="0" w:color="auto"/>
            </w:tcBorders>
          </w:tcPr>
          <w:p w:rsidR="005D4513" w:rsidRPr="00A77384" w:rsidRDefault="00A77384" w:rsidP="005D4513">
            <w:pPr>
              <w:spacing w:after="0" w:line="240" w:lineRule="auto"/>
              <w:rPr>
                <w:rFonts w:ascii="Times New Roman" w:hAnsi="Times New Roman"/>
                <w:sz w:val="24"/>
                <w:szCs w:val="24"/>
              </w:rPr>
            </w:pPr>
            <w:r w:rsidRPr="00A77384">
              <w:rPr>
                <w:rFonts w:ascii="Times New Roman" w:hAnsi="Times New Roman"/>
                <w:sz w:val="24"/>
                <w:szCs w:val="24"/>
              </w:rPr>
              <w:t>50%</w:t>
            </w:r>
          </w:p>
        </w:tc>
        <w:tc>
          <w:tcPr>
            <w:tcW w:w="851" w:type="dxa"/>
          </w:tcPr>
          <w:p w:rsidR="005D4513" w:rsidRPr="00A77384" w:rsidRDefault="00A77384" w:rsidP="005D4513">
            <w:pPr>
              <w:spacing w:after="0" w:line="240" w:lineRule="auto"/>
              <w:rPr>
                <w:rFonts w:ascii="Times New Roman" w:hAnsi="Times New Roman"/>
                <w:sz w:val="24"/>
                <w:szCs w:val="24"/>
              </w:rPr>
            </w:pPr>
            <w:r w:rsidRPr="00A77384">
              <w:rPr>
                <w:rFonts w:ascii="Times New Roman" w:hAnsi="Times New Roman"/>
                <w:sz w:val="24"/>
                <w:szCs w:val="24"/>
              </w:rPr>
              <w:t>33,3%</w:t>
            </w:r>
          </w:p>
        </w:tc>
        <w:tc>
          <w:tcPr>
            <w:tcW w:w="850" w:type="dxa"/>
            <w:tcBorders>
              <w:right w:val="single" w:sz="4" w:space="0" w:color="auto"/>
            </w:tcBorders>
          </w:tcPr>
          <w:p w:rsidR="005D4513" w:rsidRPr="00A77384" w:rsidRDefault="00A77384" w:rsidP="005D4513">
            <w:pPr>
              <w:spacing w:after="0" w:line="240" w:lineRule="auto"/>
              <w:rPr>
                <w:rFonts w:ascii="Times New Roman" w:hAnsi="Times New Roman"/>
                <w:sz w:val="24"/>
                <w:szCs w:val="24"/>
              </w:rPr>
            </w:pPr>
            <w:r w:rsidRPr="00A77384">
              <w:rPr>
                <w:rFonts w:ascii="Times New Roman" w:hAnsi="Times New Roman"/>
                <w:sz w:val="24"/>
                <w:szCs w:val="24"/>
              </w:rPr>
              <w:t>50%</w:t>
            </w:r>
          </w:p>
        </w:tc>
        <w:tc>
          <w:tcPr>
            <w:tcW w:w="709" w:type="dxa"/>
            <w:tcBorders>
              <w:right w:val="single" w:sz="4" w:space="0" w:color="auto"/>
            </w:tcBorders>
          </w:tcPr>
          <w:p w:rsidR="005D4513" w:rsidRPr="00A77384" w:rsidRDefault="00A77384" w:rsidP="005D4513">
            <w:pPr>
              <w:spacing w:after="0" w:line="240" w:lineRule="auto"/>
              <w:rPr>
                <w:rFonts w:ascii="Times New Roman" w:hAnsi="Times New Roman"/>
                <w:sz w:val="24"/>
                <w:szCs w:val="24"/>
              </w:rPr>
            </w:pPr>
            <w:r w:rsidRPr="00A77384">
              <w:rPr>
                <w:rFonts w:ascii="Times New Roman" w:hAnsi="Times New Roman"/>
                <w:sz w:val="24"/>
                <w:szCs w:val="24"/>
              </w:rPr>
              <w:t>37,5%</w:t>
            </w:r>
          </w:p>
        </w:tc>
      </w:tr>
      <w:tr w:rsidR="005D4513" w:rsidRPr="00A77384" w:rsidTr="00A456FC">
        <w:tc>
          <w:tcPr>
            <w:tcW w:w="567" w:type="dxa"/>
          </w:tcPr>
          <w:p w:rsidR="005D4513" w:rsidRPr="00A77384" w:rsidRDefault="00EC1E97" w:rsidP="005D4513">
            <w:pPr>
              <w:spacing w:after="0" w:line="240" w:lineRule="auto"/>
              <w:jc w:val="center"/>
              <w:rPr>
                <w:rFonts w:ascii="Times New Roman" w:hAnsi="Times New Roman"/>
                <w:sz w:val="24"/>
                <w:szCs w:val="24"/>
              </w:rPr>
            </w:pPr>
            <w:r w:rsidRPr="00A77384">
              <w:rPr>
                <w:rFonts w:ascii="Times New Roman" w:hAnsi="Times New Roman"/>
                <w:sz w:val="24"/>
                <w:szCs w:val="24"/>
              </w:rPr>
              <w:t>7</w:t>
            </w:r>
          </w:p>
        </w:tc>
        <w:tc>
          <w:tcPr>
            <w:tcW w:w="5954" w:type="dxa"/>
          </w:tcPr>
          <w:p w:rsidR="005D4513" w:rsidRPr="00A77384" w:rsidRDefault="005D4513" w:rsidP="005D4513">
            <w:pPr>
              <w:spacing w:after="0" w:line="240" w:lineRule="auto"/>
              <w:rPr>
                <w:rFonts w:ascii="Times New Roman" w:hAnsi="Times New Roman"/>
                <w:sz w:val="24"/>
                <w:szCs w:val="24"/>
              </w:rPr>
            </w:pPr>
            <w:r w:rsidRPr="00A77384">
              <w:rPr>
                <w:rFonts w:ascii="Times New Roman" w:hAnsi="Times New Roman"/>
                <w:sz w:val="24"/>
                <w:szCs w:val="24"/>
              </w:rPr>
              <w:t xml:space="preserve">Увеличение доли посещения музеев в вечернее и ночное время до 2% </w:t>
            </w:r>
          </w:p>
        </w:tc>
        <w:tc>
          <w:tcPr>
            <w:tcW w:w="850" w:type="dxa"/>
            <w:tcBorders>
              <w:right w:val="single" w:sz="4" w:space="0" w:color="auto"/>
            </w:tcBorders>
          </w:tcPr>
          <w:p w:rsidR="005D4513" w:rsidRPr="00A77384" w:rsidRDefault="005D4513" w:rsidP="005D4513">
            <w:pPr>
              <w:spacing w:after="0" w:line="240" w:lineRule="auto"/>
              <w:rPr>
                <w:rFonts w:ascii="Times New Roman" w:hAnsi="Times New Roman"/>
                <w:sz w:val="24"/>
                <w:szCs w:val="24"/>
              </w:rPr>
            </w:pPr>
            <w:r w:rsidRPr="00A77384">
              <w:rPr>
                <w:rFonts w:ascii="Times New Roman" w:hAnsi="Times New Roman"/>
                <w:sz w:val="24"/>
                <w:szCs w:val="24"/>
              </w:rPr>
              <w:t>1,0</w:t>
            </w:r>
          </w:p>
        </w:tc>
        <w:tc>
          <w:tcPr>
            <w:tcW w:w="851" w:type="dxa"/>
          </w:tcPr>
          <w:p w:rsidR="005D4513" w:rsidRPr="00A77384" w:rsidRDefault="005D4513" w:rsidP="005D4513">
            <w:pPr>
              <w:spacing w:after="0" w:line="240" w:lineRule="auto"/>
              <w:rPr>
                <w:rFonts w:ascii="Times New Roman" w:hAnsi="Times New Roman"/>
                <w:sz w:val="24"/>
                <w:szCs w:val="24"/>
              </w:rPr>
            </w:pPr>
            <w:r w:rsidRPr="00A77384">
              <w:rPr>
                <w:rFonts w:ascii="Times New Roman" w:hAnsi="Times New Roman"/>
                <w:sz w:val="24"/>
                <w:szCs w:val="24"/>
              </w:rPr>
              <w:t>6,6</w:t>
            </w:r>
          </w:p>
        </w:tc>
        <w:tc>
          <w:tcPr>
            <w:tcW w:w="850" w:type="dxa"/>
            <w:tcBorders>
              <w:right w:val="single" w:sz="4" w:space="0" w:color="auto"/>
            </w:tcBorders>
          </w:tcPr>
          <w:p w:rsidR="005D4513" w:rsidRPr="00A77384" w:rsidRDefault="005D4513" w:rsidP="005D4513">
            <w:pPr>
              <w:spacing w:after="0" w:line="240" w:lineRule="auto"/>
              <w:rPr>
                <w:rFonts w:ascii="Times New Roman" w:hAnsi="Times New Roman"/>
                <w:sz w:val="24"/>
                <w:szCs w:val="24"/>
              </w:rPr>
            </w:pPr>
            <w:r w:rsidRPr="00A77384">
              <w:rPr>
                <w:rFonts w:ascii="Times New Roman" w:hAnsi="Times New Roman"/>
                <w:sz w:val="24"/>
                <w:szCs w:val="24"/>
              </w:rPr>
              <w:t>5,0</w:t>
            </w:r>
          </w:p>
        </w:tc>
        <w:tc>
          <w:tcPr>
            <w:tcW w:w="709" w:type="dxa"/>
            <w:tcBorders>
              <w:right w:val="single" w:sz="4" w:space="0" w:color="auto"/>
            </w:tcBorders>
          </w:tcPr>
          <w:p w:rsidR="005D4513" w:rsidRPr="00A77384" w:rsidRDefault="005D4513" w:rsidP="005D4513">
            <w:pPr>
              <w:spacing w:after="0" w:line="240" w:lineRule="auto"/>
              <w:rPr>
                <w:rFonts w:ascii="Times New Roman" w:hAnsi="Times New Roman"/>
                <w:sz w:val="24"/>
                <w:szCs w:val="24"/>
              </w:rPr>
            </w:pPr>
            <w:r w:rsidRPr="00A77384">
              <w:rPr>
                <w:rFonts w:ascii="Times New Roman" w:hAnsi="Times New Roman"/>
                <w:sz w:val="24"/>
                <w:szCs w:val="24"/>
              </w:rPr>
              <w:t>5,0</w:t>
            </w:r>
          </w:p>
        </w:tc>
      </w:tr>
      <w:tr w:rsidR="005D4513" w:rsidRPr="00A77384" w:rsidTr="00A456FC">
        <w:tc>
          <w:tcPr>
            <w:tcW w:w="567" w:type="dxa"/>
          </w:tcPr>
          <w:p w:rsidR="005D4513" w:rsidRPr="00A77384" w:rsidRDefault="00EC1E97" w:rsidP="005D4513">
            <w:pPr>
              <w:spacing w:after="0" w:line="240" w:lineRule="auto"/>
              <w:jc w:val="center"/>
              <w:rPr>
                <w:rFonts w:ascii="Times New Roman" w:hAnsi="Times New Roman"/>
                <w:sz w:val="24"/>
                <w:szCs w:val="24"/>
              </w:rPr>
            </w:pPr>
            <w:r w:rsidRPr="00A77384">
              <w:rPr>
                <w:rFonts w:ascii="Times New Roman" w:hAnsi="Times New Roman"/>
                <w:sz w:val="24"/>
                <w:szCs w:val="24"/>
              </w:rPr>
              <w:t>8</w:t>
            </w:r>
          </w:p>
        </w:tc>
        <w:tc>
          <w:tcPr>
            <w:tcW w:w="5954" w:type="dxa"/>
          </w:tcPr>
          <w:p w:rsidR="005D4513" w:rsidRPr="00A77384" w:rsidRDefault="005D4513" w:rsidP="005D4513">
            <w:pPr>
              <w:spacing w:after="0" w:line="240" w:lineRule="auto"/>
              <w:rPr>
                <w:rFonts w:ascii="Times New Roman" w:hAnsi="Times New Roman"/>
                <w:sz w:val="24"/>
                <w:szCs w:val="24"/>
              </w:rPr>
            </w:pPr>
            <w:r w:rsidRPr="00A77384">
              <w:rPr>
                <w:rFonts w:ascii="Times New Roman" w:hAnsi="Times New Roman"/>
                <w:sz w:val="24"/>
                <w:szCs w:val="24"/>
              </w:rPr>
              <w:t xml:space="preserve">Количество обменных </w:t>
            </w:r>
            <w:r w:rsidR="00EC1E97" w:rsidRPr="00A77384">
              <w:rPr>
                <w:rFonts w:ascii="Times New Roman" w:hAnsi="Times New Roman"/>
                <w:sz w:val="24"/>
                <w:szCs w:val="24"/>
              </w:rPr>
              <w:t>межмузейных выставок до 2</w:t>
            </w:r>
            <w:r w:rsidRPr="00A77384">
              <w:rPr>
                <w:rFonts w:ascii="Times New Roman" w:hAnsi="Times New Roman"/>
                <w:sz w:val="24"/>
                <w:szCs w:val="24"/>
              </w:rPr>
              <w:t xml:space="preserve">% </w:t>
            </w:r>
          </w:p>
        </w:tc>
        <w:tc>
          <w:tcPr>
            <w:tcW w:w="850" w:type="dxa"/>
            <w:tcBorders>
              <w:right w:val="single" w:sz="4" w:space="0" w:color="auto"/>
            </w:tcBorders>
          </w:tcPr>
          <w:p w:rsidR="005D4513" w:rsidRPr="00A77384" w:rsidRDefault="005D4513" w:rsidP="005D4513">
            <w:pPr>
              <w:spacing w:after="0" w:line="240" w:lineRule="auto"/>
              <w:rPr>
                <w:rFonts w:ascii="Times New Roman" w:hAnsi="Times New Roman"/>
                <w:sz w:val="24"/>
                <w:szCs w:val="24"/>
              </w:rPr>
            </w:pPr>
            <w:r w:rsidRPr="00A77384">
              <w:rPr>
                <w:rFonts w:ascii="Times New Roman" w:hAnsi="Times New Roman"/>
                <w:sz w:val="24"/>
                <w:szCs w:val="24"/>
              </w:rPr>
              <w:t>1</w:t>
            </w:r>
          </w:p>
        </w:tc>
        <w:tc>
          <w:tcPr>
            <w:tcW w:w="851" w:type="dxa"/>
          </w:tcPr>
          <w:p w:rsidR="005D4513" w:rsidRPr="00A77384" w:rsidRDefault="005D4513" w:rsidP="005D4513">
            <w:pPr>
              <w:spacing w:after="0" w:line="240" w:lineRule="auto"/>
              <w:rPr>
                <w:rFonts w:ascii="Times New Roman" w:hAnsi="Times New Roman"/>
                <w:sz w:val="24"/>
                <w:szCs w:val="24"/>
              </w:rPr>
            </w:pPr>
            <w:r w:rsidRPr="00A77384">
              <w:rPr>
                <w:rFonts w:ascii="Times New Roman" w:hAnsi="Times New Roman"/>
                <w:sz w:val="24"/>
                <w:szCs w:val="24"/>
              </w:rPr>
              <w:t>1</w:t>
            </w:r>
          </w:p>
        </w:tc>
        <w:tc>
          <w:tcPr>
            <w:tcW w:w="850" w:type="dxa"/>
            <w:tcBorders>
              <w:right w:val="single" w:sz="4" w:space="0" w:color="auto"/>
            </w:tcBorders>
          </w:tcPr>
          <w:p w:rsidR="005D4513" w:rsidRPr="00A77384" w:rsidRDefault="005D4513" w:rsidP="005D4513">
            <w:pPr>
              <w:spacing w:after="0" w:line="240" w:lineRule="auto"/>
              <w:rPr>
                <w:rFonts w:ascii="Times New Roman" w:hAnsi="Times New Roman"/>
                <w:sz w:val="24"/>
                <w:szCs w:val="24"/>
              </w:rPr>
            </w:pPr>
            <w:r w:rsidRPr="00A77384">
              <w:rPr>
                <w:rFonts w:ascii="Times New Roman" w:hAnsi="Times New Roman"/>
                <w:sz w:val="24"/>
                <w:szCs w:val="24"/>
              </w:rPr>
              <w:t>1</w:t>
            </w:r>
          </w:p>
        </w:tc>
        <w:tc>
          <w:tcPr>
            <w:tcW w:w="709" w:type="dxa"/>
            <w:tcBorders>
              <w:right w:val="single" w:sz="4" w:space="0" w:color="auto"/>
            </w:tcBorders>
          </w:tcPr>
          <w:p w:rsidR="005D4513" w:rsidRPr="00A77384" w:rsidRDefault="005D4513" w:rsidP="005D4513">
            <w:pPr>
              <w:spacing w:after="0" w:line="240" w:lineRule="auto"/>
              <w:rPr>
                <w:rFonts w:ascii="Times New Roman" w:hAnsi="Times New Roman"/>
                <w:sz w:val="24"/>
                <w:szCs w:val="24"/>
              </w:rPr>
            </w:pPr>
            <w:r w:rsidRPr="00A77384">
              <w:rPr>
                <w:rFonts w:ascii="Times New Roman" w:hAnsi="Times New Roman"/>
                <w:sz w:val="24"/>
                <w:szCs w:val="24"/>
              </w:rPr>
              <w:t>1</w:t>
            </w:r>
          </w:p>
        </w:tc>
      </w:tr>
    </w:tbl>
    <w:p w:rsidR="005D4513" w:rsidRDefault="005D4513" w:rsidP="005D4513">
      <w:pPr>
        <w:pStyle w:val="111"/>
        <w:shd w:val="clear" w:color="auto" w:fill="auto"/>
        <w:tabs>
          <w:tab w:val="left" w:pos="398"/>
          <w:tab w:val="left" w:pos="425"/>
        </w:tabs>
        <w:spacing w:line="240" w:lineRule="auto"/>
        <w:jc w:val="center"/>
        <w:rPr>
          <w:rFonts w:ascii="Times New Roman" w:eastAsia="Times New Roman" w:hAnsi="Times New Roman"/>
          <w:b/>
        </w:rPr>
      </w:pPr>
    </w:p>
    <w:p w:rsidR="006D58AA" w:rsidRDefault="006D58AA" w:rsidP="005D4513">
      <w:pPr>
        <w:pStyle w:val="111"/>
        <w:shd w:val="clear" w:color="auto" w:fill="auto"/>
        <w:tabs>
          <w:tab w:val="left" w:pos="398"/>
          <w:tab w:val="left" w:pos="425"/>
        </w:tabs>
        <w:spacing w:line="240" w:lineRule="auto"/>
        <w:jc w:val="center"/>
        <w:rPr>
          <w:rFonts w:ascii="Times New Roman" w:eastAsia="Times New Roman" w:hAnsi="Times New Roman"/>
          <w:b/>
        </w:rPr>
      </w:pPr>
    </w:p>
    <w:p w:rsidR="0091663C" w:rsidRDefault="0091663C" w:rsidP="00D60C2C">
      <w:pPr>
        <w:pStyle w:val="111"/>
        <w:shd w:val="clear" w:color="auto" w:fill="auto"/>
        <w:tabs>
          <w:tab w:val="left" w:pos="398"/>
          <w:tab w:val="left" w:pos="425"/>
        </w:tabs>
        <w:spacing w:line="240" w:lineRule="auto"/>
        <w:jc w:val="center"/>
        <w:rPr>
          <w:rFonts w:ascii="Times New Roman" w:eastAsia="Times New Roman" w:hAnsi="Times New Roman"/>
          <w:b/>
        </w:rPr>
      </w:pPr>
    </w:p>
    <w:p w:rsidR="00D60C2C" w:rsidRDefault="00D60C2C" w:rsidP="00D60C2C">
      <w:pPr>
        <w:pStyle w:val="111"/>
        <w:shd w:val="clear" w:color="auto" w:fill="auto"/>
        <w:tabs>
          <w:tab w:val="left" w:pos="398"/>
          <w:tab w:val="left" w:pos="425"/>
        </w:tabs>
        <w:spacing w:line="240" w:lineRule="auto"/>
        <w:jc w:val="center"/>
        <w:rPr>
          <w:rFonts w:ascii="Times New Roman" w:hAnsi="Times New Roman"/>
          <w:b/>
        </w:rPr>
      </w:pPr>
      <w:r w:rsidRPr="0021028D">
        <w:rPr>
          <w:rFonts w:ascii="Times New Roman" w:eastAsia="Times New Roman" w:hAnsi="Times New Roman"/>
          <w:b/>
        </w:rPr>
        <w:t xml:space="preserve">ПОДПРОГРАММА3 </w:t>
      </w:r>
      <w:r w:rsidRPr="0021028D">
        <w:rPr>
          <w:rFonts w:ascii="Times New Roman" w:hAnsi="Times New Roman"/>
          <w:b/>
        </w:rPr>
        <w:t>«Сохранение и развитие культуры и искусства»</w:t>
      </w:r>
    </w:p>
    <w:p w:rsidR="00662A98" w:rsidRPr="00A713A0" w:rsidRDefault="00662A98" w:rsidP="00D60C2C">
      <w:pPr>
        <w:pStyle w:val="111"/>
        <w:shd w:val="clear" w:color="auto" w:fill="auto"/>
        <w:tabs>
          <w:tab w:val="left" w:pos="398"/>
          <w:tab w:val="left" w:pos="425"/>
        </w:tabs>
        <w:spacing w:line="240" w:lineRule="auto"/>
        <w:jc w:val="center"/>
        <w:rPr>
          <w:rFonts w:ascii="Times New Roman" w:eastAsia="Times New Roman" w:hAnsi="Times New Roman"/>
          <w:b/>
        </w:rPr>
      </w:pPr>
    </w:p>
    <w:p w:rsidR="00D60C2C" w:rsidRPr="00296859" w:rsidRDefault="00D60C2C" w:rsidP="00D60C2C">
      <w:pPr>
        <w:keepLines/>
        <w:spacing w:after="0" w:line="240" w:lineRule="auto"/>
        <w:ind w:firstLine="708"/>
        <w:jc w:val="both"/>
      </w:pPr>
      <w:r w:rsidRPr="00296859">
        <w:rPr>
          <w:rFonts w:ascii="Times New Roman" w:hAnsi="Times New Roman"/>
          <w:sz w:val="28"/>
          <w:szCs w:val="28"/>
        </w:rPr>
        <w:t>На реализацию подпрограммы «Сохранение и развитие культуры и искусства» в 202</w:t>
      </w:r>
      <w:r w:rsidR="000D74C5" w:rsidRPr="00296859">
        <w:rPr>
          <w:rFonts w:ascii="Times New Roman" w:hAnsi="Times New Roman"/>
          <w:sz w:val="28"/>
          <w:szCs w:val="28"/>
        </w:rPr>
        <w:t>1</w:t>
      </w:r>
      <w:r w:rsidRPr="00296859">
        <w:rPr>
          <w:rFonts w:ascii="Times New Roman" w:hAnsi="Times New Roman"/>
          <w:sz w:val="28"/>
          <w:szCs w:val="28"/>
        </w:rPr>
        <w:t xml:space="preserve"> году выделено 42</w:t>
      </w:r>
      <w:r w:rsidR="00F77D12" w:rsidRPr="00296859">
        <w:rPr>
          <w:rFonts w:ascii="Times New Roman" w:hAnsi="Times New Roman"/>
          <w:sz w:val="28"/>
          <w:szCs w:val="28"/>
        </w:rPr>
        <w:t>6</w:t>
      </w:r>
      <w:r w:rsidRPr="00296859">
        <w:rPr>
          <w:rFonts w:ascii="Times New Roman" w:hAnsi="Times New Roman"/>
          <w:sz w:val="28"/>
          <w:szCs w:val="28"/>
        </w:rPr>
        <w:t xml:space="preserve">,9 тыс. рублей из них фактически освоено </w:t>
      </w:r>
      <w:r w:rsidR="00F77D12" w:rsidRPr="00296859">
        <w:rPr>
          <w:rFonts w:ascii="Times New Roman" w:hAnsi="Times New Roman"/>
          <w:sz w:val="28"/>
          <w:szCs w:val="28"/>
        </w:rPr>
        <w:t>426,45</w:t>
      </w:r>
      <w:r w:rsidRPr="00296859">
        <w:rPr>
          <w:rFonts w:ascii="Times New Roman" w:hAnsi="Times New Roman"/>
          <w:sz w:val="28"/>
          <w:szCs w:val="28"/>
        </w:rPr>
        <w:t xml:space="preserve"> тыс.рублей (</w:t>
      </w:r>
      <w:r w:rsidR="00F77D12" w:rsidRPr="00296859">
        <w:rPr>
          <w:rFonts w:ascii="Times New Roman" w:hAnsi="Times New Roman"/>
          <w:sz w:val="28"/>
          <w:szCs w:val="28"/>
        </w:rPr>
        <w:t>99,9%</w:t>
      </w:r>
      <w:r w:rsidRPr="00296859">
        <w:rPr>
          <w:rFonts w:ascii="Times New Roman" w:hAnsi="Times New Roman"/>
          <w:sz w:val="28"/>
          <w:szCs w:val="28"/>
        </w:rPr>
        <w:t>)</w:t>
      </w:r>
      <w:r w:rsidR="00F77D12" w:rsidRPr="00296859">
        <w:rPr>
          <w:rFonts w:ascii="Times New Roman" w:hAnsi="Times New Roman"/>
          <w:sz w:val="28"/>
          <w:szCs w:val="28"/>
        </w:rPr>
        <w:t xml:space="preserve">, в 2022 году </w:t>
      </w:r>
      <w:r w:rsidR="00380A67" w:rsidRPr="00296859">
        <w:rPr>
          <w:rFonts w:ascii="Times New Roman" w:hAnsi="Times New Roman"/>
          <w:sz w:val="28"/>
          <w:szCs w:val="28"/>
        </w:rPr>
        <w:t xml:space="preserve">426,9 тыс. рублей , освоение на 01.11.2022 года 261,45 тыс. рублей (или </w:t>
      </w:r>
      <w:r w:rsidR="00296859" w:rsidRPr="00296859">
        <w:rPr>
          <w:rFonts w:ascii="Times New Roman" w:hAnsi="Times New Roman"/>
          <w:sz w:val="28"/>
          <w:szCs w:val="28"/>
        </w:rPr>
        <w:t>61,2%)</w:t>
      </w:r>
    </w:p>
    <w:p w:rsidR="00D60C2C" w:rsidRDefault="00D60C2C" w:rsidP="00D60C2C">
      <w:pPr>
        <w:spacing w:after="0" w:line="240" w:lineRule="auto"/>
        <w:jc w:val="both"/>
        <w:rPr>
          <w:rFonts w:ascii="Times New Roman" w:hAnsi="Times New Roman"/>
          <w:bCs/>
          <w:sz w:val="28"/>
          <w:szCs w:val="28"/>
        </w:rPr>
      </w:pPr>
      <w:r w:rsidRPr="00E53E9F">
        <w:rPr>
          <w:rFonts w:ascii="Times New Roman" w:hAnsi="Times New Roman"/>
          <w:sz w:val="28"/>
          <w:szCs w:val="28"/>
        </w:rPr>
        <w:tab/>
      </w:r>
      <w:r w:rsidRPr="00522D5A">
        <w:rPr>
          <w:rFonts w:ascii="Times New Roman" w:hAnsi="Times New Roman"/>
          <w:sz w:val="28"/>
          <w:szCs w:val="28"/>
        </w:rPr>
        <w:t xml:space="preserve">Средства </w:t>
      </w:r>
      <w:r>
        <w:rPr>
          <w:rFonts w:ascii="Times New Roman" w:hAnsi="Times New Roman"/>
          <w:sz w:val="28"/>
          <w:szCs w:val="28"/>
        </w:rPr>
        <w:t>выделяются</w:t>
      </w:r>
      <w:r w:rsidRPr="00522D5A">
        <w:rPr>
          <w:rFonts w:ascii="Times New Roman" w:hAnsi="Times New Roman"/>
          <w:sz w:val="28"/>
          <w:szCs w:val="28"/>
        </w:rPr>
        <w:t xml:space="preserve"> на проведение таких мероприятий, как: Всероссийские соревнования по ралли «</w:t>
      </w:r>
      <w:r w:rsidRPr="00522D5A">
        <w:rPr>
          <w:rFonts w:ascii="Times New Roman" w:hAnsi="Times New Roman"/>
          <w:sz w:val="28"/>
          <w:szCs w:val="28"/>
          <w:lang w:val="en-US"/>
        </w:rPr>
        <w:t>II</w:t>
      </w:r>
      <w:r w:rsidRPr="00522D5A">
        <w:rPr>
          <w:rFonts w:ascii="Times New Roman" w:hAnsi="Times New Roman"/>
          <w:sz w:val="28"/>
          <w:szCs w:val="28"/>
        </w:rPr>
        <w:t xml:space="preserve"> этап Кубка России по ралли», </w:t>
      </w:r>
      <w:r w:rsidRPr="007C38A8">
        <w:rPr>
          <w:rFonts w:ascii="Times New Roman" w:hAnsi="Times New Roman"/>
          <w:sz w:val="28"/>
          <w:szCs w:val="28"/>
        </w:rPr>
        <w:t>краевой фестиваль «Ягафаровские чтения»</w:t>
      </w:r>
      <w:r w:rsidR="00FD36A7">
        <w:rPr>
          <w:rFonts w:ascii="Times New Roman" w:hAnsi="Times New Roman"/>
          <w:sz w:val="28"/>
          <w:szCs w:val="28"/>
        </w:rPr>
        <w:t xml:space="preserve">, </w:t>
      </w:r>
      <w:r>
        <w:rPr>
          <w:rFonts w:ascii="Times New Roman" w:hAnsi="Times New Roman"/>
          <w:sz w:val="28"/>
          <w:szCs w:val="28"/>
        </w:rPr>
        <w:t xml:space="preserve">национальный праздник </w:t>
      </w:r>
      <w:r w:rsidRPr="00522D5A">
        <w:rPr>
          <w:rFonts w:ascii="Times New Roman" w:hAnsi="Times New Roman"/>
          <w:sz w:val="28"/>
          <w:szCs w:val="28"/>
        </w:rPr>
        <w:t xml:space="preserve">«Навруз», фестиваль конкурс «Родники души народной», </w:t>
      </w:r>
      <w:r w:rsidRPr="00522D5A">
        <w:rPr>
          <w:rFonts w:ascii="Times New Roman" w:hAnsi="Times New Roman"/>
          <w:bCs/>
          <w:sz w:val="28"/>
          <w:szCs w:val="28"/>
        </w:rPr>
        <w:t>фестиваль –конкурс «Талант Года», ит.д</w:t>
      </w:r>
    </w:p>
    <w:p w:rsidR="00D60C2C" w:rsidRPr="00A77384" w:rsidRDefault="00D60C2C" w:rsidP="00D60C2C">
      <w:pPr>
        <w:shd w:val="clear" w:color="auto" w:fill="FFFFFF"/>
        <w:spacing w:after="0" w:line="240" w:lineRule="auto"/>
        <w:ind w:firstLine="709"/>
        <w:jc w:val="both"/>
        <w:rPr>
          <w:rFonts w:ascii="Times New Roman" w:hAnsi="Times New Roman"/>
          <w:sz w:val="28"/>
          <w:szCs w:val="28"/>
        </w:rPr>
      </w:pPr>
      <w:r w:rsidRPr="003C7C0E">
        <w:rPr>
          <w:rFonts w:ascii="Times New Roman" w:eastAsia="Times New Roman" w:hAnsi="Times New Roman"/>
          <w:sz w:val="28"/>
          <w:szCs w:val="28"/>
        </w:rPr>
        <w:t xml:space="preserve">Финансовые средства подпрограммы </w:t>
      </w:r>
      <w:r>
        <w:rPr>
          <w:rFonts w:ascii="Times New Roman" w:eastAsia="Times New Roman" w:hAnsi="Times New Roman"/>
          <w:sz w:val="28"/>
          <w:szCs w:val="28"/>
        </w:rPr>
        <w:t xml:space="preserve">также </w:t>
      </w:r>
      <w:r w:rsidRPr="003C7C0E">
        <w:rPr>
          <w:rFonts w:ascii="Times New Roman" w:eastAsia="Times New Roman" w:hAnsi="Times New Roman"/>
          <w:sz w:val="28"/>
          <w:szCs w:val="28"/>
        </w:rPr>
        <w:t xml:space="preserve">предусмотрены на организацию </w:t>
      </w:r>
      <w:r w:rsidR="00FD36A7">
        <w:rPr>
          <w:rFonts w:ascii="Times New Roman" w:eastAsia="Times New Roman" w:hAnsi="Times New Roman"/>
          <w:sz w:val="28"/>
          <w:szCs w:val="28"/>
        </w:rPr>
        <w:t xml:space="preserve">выездов творческих коллективов для </w:t>
      </w:r>
      <w:r w:rsidRPr="003C7C0E">
        <w:rPr>
          <w:rFonts w:ascii="Times New Roman" w:eastAsia="Times New Roman" w:hAnsi="Times New Roman"/>
          <w:sz w:val="28"/>
          <w:szCs w:val="28"/>
        </w:rPr>
        <w:t xml:space="preserve">участия в фестивалях- конкурсах, мероприятиях различных уровней.   </w:t>
      </w:r>
      <w:r>
        <w:rPr>
          <w:rFonts w:ascii="Times New Roman" w:eastAsia="Times New Roman" w:hAnsi="Times New Roman"/>
          <w:sz w:val="28"/>
          <w:szCs w:val="28"/>
        </w:rPr>
        <w:t xml:space="preserve">При поддержке администрации </w:t>
      </w:r>
      <w:r w:rsidRPr="00A77384">
        <w:rPr>
          <w:rFonts w:ascii="Times New Roman" w:eastAsia="Times New Roman" w:hAnsi="Times New Roman"/>
          <w:sz w:val="28"/>
          <w:szCs w:val="28"/>
        </w:rPr>
        <w:t>округа всег</w:t>
      </w:r>
      <w:r w:rsidR="00FD36A7">
        <w:rPr>
          <w:rFonts w:ascii="Times New Roman" w:eastAsia="Times New Roman" w:hAnsi="Times New Roman"/>
          <w:sz w:val="28"/>
          <w:szCs w:val="28"/>
        </w:rPr>
        <w:t xml:space="preserve">о было организовано </w:t>
      </w:r>
      <w:r w:rsidR="0008739A" w:rsidRPr="00A77384">
        <w:rPr>
          <w:rFonts w:ascii="Times New Roman" w:eastAsia="Times New Roman" w:hAnsi="Times New Roman"/>
          <w:sz w:val="28"/>
          <w:szCs w:val="28"/>
        </w:rPr>
        <w:t xml:space="preserve">6 </w:t>
      </w:r>
      <w:r w:rsidRPr="00A77384">
        <w:rPr>
          <w:rFonts w:ascii="Times New Roman" w:eastAsia="Times New Roman" w:hAnsi="Times New Roman"/>
          <w:sz w:val="28"/>
          <w:szCs w:val="28"/>
        </w:rPr>
        <w:t>выездов.</w:t>
      </w:r>
    </w:p>
    <w:p w:rsidR="00A54B1D" w:rsidRPr="00A77384" w:rsidRDefault="00D60C2C" w:rsidP="00EC1E97">
      <w:pPr>
        <w:spacing w:after="0" w:line="240" w:lineRule="auto"/>
        <w:jc w:val="both"/>
        <w:rPr>
          <w:rFonts w:ascii="Times New Roman" w:hAnsi="Times New Roman"/>
          <w:sz w:val="28"/>
          <w:szCs w:val="28"/>
        </w:rPr>
      </w:pPr>
      <w:r w:rsidRPr="00A77384">
        <w:rPr>
          <w:rFonts w:ascii="Times New Roman" w:hAnsi="Times New Roman"/>
          <w:sz w:val="28"/>
          <w:szCs w:val="28"/>
        </w:rPr>
        <w:tab/>
      </w:r>
      <w:r w:rsidR="00FC41F0" w:rsidRPr="00A77384">
        <w:rPr>
          <w:rFonts w:ascii="Times New Roman" w:hAnsi="Times New Roman"/>
          <w:sz w:val="28"/>
          <w:szCs w:val="28"/>
        </w:rPr>
        <w:t>В 2021 году п</w:t>
      </w:r>
      <w:r w:rsidR="00944874" w:rsidRPr="00A77384">
        <w:rPr>
          <w:rFonts w:ascii="Times New Roman" w:hAnsi="Times New Roman"/>
          <w:sz w:val="28"/>
          <w:szCs w:val="28"/>
        </w:rPr>
        <w:t xml:space="preserve">роведен VIII краевой фестиваль-конкурс «Ягафаровские чтения», который был посвящен 75-летию выдающегося земляка Рашита Ягафарова. </w:t>
      </w:r>
      <w:r w:rsidR="00944874" w:rsidRPr="00A77384">
        <w:rPr>
          <w:rFonts w:ascii="Times New Roman" w:hAnsi="Times New Roman"/>
          <w:sz w:val="28"/>
          <w:szCs w:val="28"/>
        </w:rPr>
        <w:tab/>
        <w:t>Цель данного мероприятия   - изучение фольклора, устного народного творчества татар и башкир Прикамья. Мероприятие состоялось при поддержке администрации Губернатора Пермского края и Всемирного конгресса татар.</w:t>
      </w:r>
      <w:r w:rsidR="00944874" w:rsidRPr="00A77384">
        <w:rPr>
          <w:rFonts w:ascii="Times New Roman" w:hAnsi="Times New Roman"/>
          <w:sz w:val="28"/>
          <w:szCs w:val="28"/>
        </w:rPr>
        <w:tab/>
      </w:r>
    </w:p>
    <w:p w:rsidR="00944874" w:rsidRPr="00A77384" w:rsidRDefault="00944874" w:rsidP="003434E3">
      <w:pPr>
        <w:pStyle w:val="ad"/>
        <w:ind w:firstLine="709"/>
        <w:jc w:val="both"/>
        <w:rPr>
          <w:rFonts w:ascii="Times New Roman" w:hAnsi="Times New Roman"/>
          <w:sz w:val="28"/>
          <w:szCs w:val="28"/>
        </w:rPr>
      </w:pPr>
      <w:r w:rsidRPr="00A77384">
        <w:rPr>
          <w:rFonts w:ascii="Times New Roman" w:hAnsi="Times New Roman"/>
          <w:sz w:val="28"/>
          <w:szCs w:val="28"/>
        </w:rPr>
        <w:lastRenderedPageBreak/>
        <w:t>Свои таланты и возможности и</w:t>
      </w:r>
      <w:r w:rsidR="00FD36A7">
        <w:rPr>
          <w:rFonts w:ascii="Times New Roman" w:hAnsi="Times New Roman"/>
          <w:sz w:val="28"/>
          <w:szCs w:val="28"/>
        </w:rPr>
        <w:t xml:space="preserve">спытали более 250 человек из 9 </w:t>
      </w:r>
      <w:r w:rsidRPr="00A77384">
        <w:rPr>
          <w:rFonts w:ascii="Times New Roman" w:hAnsi="Times New Roman"/>
          <w:sz w:val="28"/>
          <w:szCs w:val="28"/>
        </w:rPr>
        <w:t>округов региона. Победители конкурса приняли участие в гала-концерте. В рамках  «Ягафаровских  чтений» состоялся «Круглый стол» на тему «Развитие и сохранение обычаев, традиций,  языка, культуры татарского народа».</w:t>
      </w:r>
    </w:p>
    <w:p w:rsidR="00944874" w:rsidRPr="00A77384" w:rsidRDefault="00944874" w:rsidP="00944874">
      <w:pPr>
        <w:spacing w:after="0" w:line="240" w:lineRule="auto"/>
        <w:ind w:firstLine="709"/>
        <w:jc w:val="both"/>
        <w:rPr>
          <w:rFonts w:ascii="Times New Roman" w:hAnsi="Times New Roman"/>
          <w:sz w:val="28"/>
          <w:szCs w:val="28"/>
        </w:rPr>
      </w:pPr>
      <w:r w:rsidRPr="00A77384">
        <w:rPr>
          <w:rFonts w:ascii="Times New Roman" w:hAnsi="Times New Roman"/>
          <w:sz w:val="28"/>
          <w:szCs w:val="28"/>
          <w:shd w:val="clear" w:color="auto" w:fill="FFFFFF"/>
        </w:rPr>
        <w:t xml:space="preserve">В культурно-досуговых учреждениях совместно со школами </w:t>
      </w:r>
      <w:r w:rsidRPr="00A77384">
        <w:rPr>
          <w:rFonts w:ascii="Times New Roman" w:hAnsi="Times New Roman"/>
          <w:sz w:val="28"/>
          <w:szCs w:val="28"/>
        </w:rPr>
        <w:t>состоялись муниципальные творческие конкурсы, посвященные юбилейным датам татарских поэтов Габдуллы Тукая и Мусы Джалиля, где приняло участие около 400 детей и подростков.</w:t>
      </w:r>
    </w:p>
    <w:p w:rsidR="00B255FC" w:rsidRPr="00A77384" w:rsidRDefault="00B255FC" w:rsidP="00B255FC">
      <w:pPr>
        <w:pStyle w:val="12"/>
        <w:spacing w:after="0" w:line="240" w:lineRule="auto"/>
        <w:ind w:left="0" w:firstLine="709"/>
        <w:contextualSpacing w:val="0"/>
        <w:jc w:val="both"/>
        <w:rPr>
          <w:rFonts w:ascii="Times New Roman" w:hAnsi="Times New Roman"/>
          <w:sz w:val="28"/>
          <w:szCs w:val="28"/>
        </w:rPr>
      </w:pPr>
      <w:r w:rsidRPr="00A77384">
        <w:rPr>
          <w:rFonts w:ascii="Times New Roman" w:hAnsi="Times New Roman"/>
          <w:sz w:val="28"/>
          <w:szCs w:val="28"/>
        </w:rPr>
        <w:t>Укреплению гражданского единства и гармонизации межнациональных отношений способствуют со</w:t>
      </w:r>
      <w:r w:rsidR="00FD36A7">
        <w:rPr>
          <w:rFonts w:ascii="Times New Roman" w:hAnsi="Times New Roman"/>
          <w:sz w:val="28"/>
          <w:szCs w:val="28"/>
        </w:rPr>
        <w:t>вместные встречи, мероприятия с</w:t>
      </w:r>
      <w:r w:rsidRPr="00A77384">
        <w:rPr>
          <w:rFonts w:ascii="Times New Roman" w:hAnsi="Times New Roman"/>
          <w:sz w:val="28"/>
          <w:szCs w:val="28"/>
        </w:rPr>
        <w:t>другими  регионами и республиками.</w:t>
      </w:r>
    </w:p>
    <w:p w:rsidR="00944874" w:rsidRPr="00A77384" w:rsidRDefault="00944874" w:rsidP="00B255FC">
      <w:pPr>
        <w:pStyle w:val="3"/>
        <w:spacing w:after="0" w:line="240" w:lineRule="auto"/>
        <w:ind w:firstLine="709"/>
        <w:jc w:val="both"/>
        <w:rPr>
          <w:rFonts w:ascii="Times New Roman" w:hAnsi="Times New Roman" w:cs="Times New Roman"/>
          <w:sz w:val="28"/>
          <w:szCs w:val="28"/>
        </w:rPr>
      </w:pPr>
      <w:r w:rsidRPr="00A77384">
        <w:rPr>
          <w:rFonts w:ascii="Times New Roman" w:hAnsi="Times New Roman" w:cs="Times New Roman"/>
          <w:sz w:val="28"/>
          <w:szCs w:val="28"/>
          <w:shd w:val="clear" w:color="auto" w:fill="FFFFFF"/>
        </w:rPr>
        <w:t xml:space="preserve">В </w:t>
      </w:r>
      <w:r w:rsidR="00C23B5D" w:rsidRPr="00A77384">
        <w:rPr>
          <w:rFonts w:ascii="Times New Roman" w:hAnsi="Times New Roman" w:cs="Times New Roman"/>
          <w:sz w:val="28"/>
          <w:szCs w:val="28"/>
          <w:shd w:val="clear" w:color="auto" w:fill="FFFFFF"/>
        </w:rPr>
        <w:t xml:space="preserve">2021году, в Барде, </w:t>
      </w:r>
      <w:bookmarkStart w:id="0" w:name="_GoBack"/>
      <w:bookmarkEnd w:id="0"/>
      <w:r w:rsidRPr="00A77384">
        <w:rPr>
          <w:rFonts w:ascii="Times New Roman" w:hAnsi="Times New Roman" w:cs="Times New Roman"/>
          <w:sz w:val="28"/>
          <w:szCs w:val="28"/>
          <w:shd w:val="clear" w:color="auto" w:fill="FFFFFF"/>
        </w:rPr>
        <w:t xml:space="preserve">в сквере Дружбы состоялась торжественная церемония открытия </w:t>
      </w:r>
      <w:r w:rsidRPr="00A77384">
        <w:rPr>
          <w:rFonts w:ascii="Times New Roman" w:hAnsi="Times New Roman" w:cs="Times New Roman"/>
          <w:sz w:val="28"/>
          <w:szCs w:val="28"/>
        </w:rPr>
        <w:t>аллеи</w:t>
      </w:r>
      <w:r w:rsidRPr="00A77384">
        <w:rPr>
          <w:rFonts w:ascii="Times New Roman" w:hAnsi="Times New Roman" w:cs="Times New Roman"/>
          <w:sz w:val="28"/>
          <w:szCs w:val="28"/>
          <w:shd w:val="clear" w:color="auto" w:fill="FFFFFF"/>
        </w:rPr>
        <w:t xml:space="preserve"> Арт-объектов «Золотые книги от предков» в рамках реализации проекта «Гайнинцы: мой народ, мой язык, моя история в золотых книгах от предков</w:t>
      </w:r>
      <w:r w:rsidR="004A455D" w:rsidRPr="00A77384">
        <w:rPr>
          <w:rFonts w:ascii="Times New Roman" w:hAnsi="Times New Roman" w:cs="Times New Roman"/>
          <w:sz w:val="28"/>
          <w:szCs w:val="28"/>
          <w:shd w:val="clear" w:color="auto" w:fill="FFFFFF"/>
        </w:rPr>
        <w:t xml:space="preserve">». </w:t>
      </w:r>
    </w:p>
    <w:p w:rsidR="00944874" w:rsidRPr="00A77384" w:rsidRDefault="00977CC6" w:rsidP="00DE0F25">
      <w:pPr>
        <w:shd w:val="clear" w:color="auto" w:fill="FFFFFF"/>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sidR="00944874" w:rsidRPr="00A77384">
        <w:rPr>
          <w:rFonts w:ascii="Times New Roman" w:hAnsi="Times New Roman"/>
          <w:sz w:val="28"/>
          <w:szCs w:val="28"/>
          <w:shd w:val="clear" w:color="auto" w:fill="FFFFFF"/>
        </w:rPr>
        <w:t>В торжестве приняли участие представители Администраций губернатора Пермского края, Главы Республики Башкортостан, представители МСОО «Всемирный курултай башкир» и Пермского края.</w:t>
      </w:r>
    </w:p>
    <w:p w:rsidR="003A75C6" w:rsidRPr="0091663C" w:rsidRDefault="003A75C6" w:rsidP="00DE0F25">
      <w:pPr>
        <w:spacing w:after="0" w:line="240" w:lineRule="auto"/>
        <w:ind w:firstLine="708"/>
        <w:jc w:val="both"/>
        <w:rPr>
          <w:rFonts w:ascii="Times New Roman" w:hAnsi="Times New Roman"/>
          <w:sz w:val="28"/>
          <w:szCs w:val="28"/>
        </w:rPr>
      </w:pPr>
      <w:r w:rsidRPr="0091663C">
        <w:rPr>
          <w:rFonts w:ascii="Times New Roman" w:hAnsi="Times New Roman"/>
          <w:sz w:val="28"/>
          <w:szCs w:val="28"/>
        </w:rPr>
        <w:t xml:space="preserve">В марте в рамках Года башкирской истории в Пермском крае прошли Дни башкирской культуры и просвещения. </w:t>
      </w:r>
      <w:r w:rsidR="001B302C" w:rsidRPr="0091663C">
        <w:rPr>
          <w:rFonts w:ascii="Times New Roman" w:hAnsi="Times New Roman"/>
          <w:sz w:val="28"/>
          <w:szCs w:val="28"/>
        </w:rPr>
        <w:t xml:space="preserve">В рамках которого </w:t>
      </w:r>
      <w:r w:rsidRPr="0091663C">
        <w:rPr>
          <w:rFonts w:ascii="Times New Roman" w:hAnsi="Times New Roman"/>
          <w:sz w:val="28"/>
          <w:szCs w:val="28"/>
        </w:rPr>
        <w:t>проведены содержательные мероприятия - мастер классы, конкурсы, концерты мастеров искусств Башкортостана, продемонстрирован первый анимационный сериал  на башкирском языке «Нурбостан» телеканала «Тамыр», прошел мини – турнир по стрельбе из традиционного лука.</w:t>
      </w:r>
      <w:r w:rsidR="001B302C" w:rsidRPr="0091663C">
        <w:rPr>
          <w:rFonts w:ascii="Times New Roman" w:hAnsi="Times New Roman"/>
          <w:sz w:val="28"/>
          <w:szCs w:val="28"/>
        </w:rPr>
        <w:t xml:space="preserve">   С</w:t>
      </w:r>
      <w:r w:rsidRPr="0091663C">
        <w:rPr>
          <w:rFonts w:ascii="Times New Roman" w:hAnsi="Times New Roman"/>
          <w:sz w:val="28"/>
          <w:szCs w:val="28"/>
        </w:rPr>
        <w:t xml:space="preserve">остоялась конференция, посвященная истории происхождения рода Гайна, проживающих в Пермском крае. Основной темой обсуждения стала тема сохранения родного языка и культуры.  </w:t>
      </w:r>
    </w:p>
    <w:p w:rsidR="00D60C2C" w:rsidRPr="00DE0F25" w:rsidRDefault="003D444D" w:rsidP="00DE0F25">
      <w:pPr>
        <w:pStyle w:val="1"/>
        <w:shd w:val="clear" w:color="auto" w:fill="FFFFFF"/>
        <w:spacing w:before="0"/>
        <w:jc w:val="both"/>
        <w:rPr>
          <w:rFonts w:ascii="Times New Roman" w:hAnsi="Times New Roman" w:cs="Times New Roman"/>
          <w:b w:val="0"/>
          <w:color w:val="auto"/>
          <w:spacing w:val="2"/>
        </w:rPr>
      </w:pPr>
      <w:r w:rsidRPr="003D444D">
        <w:rPr>
          <w:rFonts w:ascii="Times New Roman" w:eastAsia="Times New Roman" w:hAnsi="Times New Roman" w:cs="Times New Roman"/>
          <w:color w:val="2C2D2E"/>
          <w:sz w:val="23"/>
          <w:szCs w:val="23"/>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DE0F25" w:rsidRPr="00DE0F25" w:rsidRDefault="00DE0F25" w:rsidP="00D60C2C">
      <w:pPr>
        <w:pStyle w:val="91"/>
        <w:shd w:val="clear" w:color="auto" w:fill="auto"/>
        <w:tabs>
          <w:tab w:val="left" w:pos="389"/>
          <w:tab w:val="left" w:pos="425"/>
        </w:tabs>
        <w:spacing w:line="240" w:lineRule="auto"/>
        <w:jc w:val="center"/>
        <w:rPr>
          <w:rFonts w:ascii="Times New Roman" w:hAnsi="Times New Roman"/>
          <w:color w:val="000000"/>
          <w:spacing w:val="2"/>
        </w:rPr>
      </w:pPr>
    </w:p>
    <w:p w:rsidR="00DE0F25" w:rsidRDefault="00DE0F25" w:rsidP="00D60C2C">
      <w:pPr>
        <w:pStyle w:val="91"/>
        <w:shd w:val="clear" w:color="auto" w:fill="auto"/>
        <w:tabs>
          <w:tab w:val="left" w:pos="389"/>
          <w:tab w:val="left" w:pos="425"/>
        </w:tabs>
        <w:spacing w:line="240" w:lineRule="auto"/>
        <w:jc w:val="center"/>
        <w:rPr>
          <w:rFonts w:ascii="Times New Roman" w:hAnsi="Times New Roman"/>
          <w:b/>
          <w:color w:val="000000"/>
          <w:spacing w:val="2"/>
        </w:rPr>
      </w:pPr>
    </w:p>
    <w:p w:rsidR="00D60C2C" w:rsidRDefault="00D60C2C" w:rsidP="00D60C2C">
      <w:pPr>
        <w:pStyle w:val="91"/>
        <w:shd w:val="clear" w:color="auto" w:fill="auto"/>
        <w:tabs>
          <w:tab w:val="left" w:pos="389"/>
          <w:tab w:val="left" w:pos="425"/>
        </w:tabs>
        <w:spacing w:line="240" w:lineRule="auto"/>
        <w:jc w:val="center"/>
        <w:rPr>
          <w:rFonts w:ascii="Times New Roman" w:hAnsi="Times New Roman"/>
          <w:b/>
          <w:color w:val="000000"/>
          <w:spacing w:val="2"/>
        </w:rPr>
      </w:pPr>
      <w:r w:rsidRPr="0021028D">
        <w:rPr>
          <w:rFonts w:ascii="Times New Roman" w:hAnsi="Times New Roman"/>
          <w:b/>
          <w:color w:val="000000"/>
          <w:spacing w:val="2"/>
        </w:rPr>
        <w:t xml:space="preserve">ПОДПРОГРАММА4 </w:t>
      </w:r>
      <w:r w:rsidRPr="0021028D">
        <w:rPr>
          <w:rFonts w:ascii="Times New Roman" w:eastAsia="Times New Roman" w:hAnsi="Times New Roman"/>
          <w:b/>
          <w:bCs/>
        </w:rPr>
        <w:t>«Развитие системы художественного образования в Бардымском муниципальном районе»</w:t>
      </w:r>
      <w:r w:rsidRPr="00E02DC7">
        <w:rPr>
          <w:rFonts w:ascii="Times New Roman" w:hAnsi="Times New Roman"/>
          <w:b/>
          <w:color w:val="000000"/>
          <w:spacing w:val="2"/>
        </w:rPr>
        <w:tab/>
      </w:r>
      <w:r w:rsidR="00662A98">
        <w:rPr>
          <w:rFonts w:ascii="Times New Roman" w:hAnsi="Times New Roman"/>
          <w:b/>
          <w:color w:val="000000"/>
          <w:spacing w:val="2"/>
        </w:rPr>
        <w:t>.</w:t>
      </w:r>
    </w:p>
    <w:p w:rsidR="008A7AFF" w:rsidRDefault="008A7AFF" w:rsidP="006F20E2">
      <w:pPr>
        <w:spacing w:after="0" w:line="240" w:lineRule="auto"/>
        <w:ind w:firstLine="567"/>
        <w:jc w:val="both"/>
        <w:rPr>
          <w:rFonts w:ascii="Times New Roman" w:hAnsi="Times New Roman"/>
          <w:bCs/>
          <w:sz w:val="28"/>
          <w:szCs w:val="28"/>
        </w:rPr>
      </w:pPr>
    </w:p>
    <w:p w:rsidR="006F20E2" w:rsidRDefault="006F20E2" w:rsidP="006F20E2">
      <w:pPr>
        <w:spacing w:after="0" w:line="240" w:lineRule="auto"/>
        <w:ind w:firstLine="567"/>
        <w:jc w:val="both"/>
        <w:rPr>
          <w:rFonts w:ascii="Times New Roman" w:hAnsi="Times New Roman"/>
          <w:sz w:val="28"/>
          <w:szCs w:val="28"/>
        </w:rPr>
      </w:pPr>
      <w:r>
        <w:rPr>
          <w:rFonts w:ascii="Times New Roman" w:hAnsi="Times New Roman"/>
          <w:bCs/>
          <w:sz w:val="28"/>
          <w:szCs w:val="28"/>
        </w:rPr>
        <w:t xml:space="preserve">По состоянию на </w:t>
      </w:r>
      <w:r w:rsidRPr="00F953C9">
        <w:rPr>
          <w:rFonts w:ascii="Times New Roman" w:hAnsi="Times New Roman"/>
          <w:bCs/>
          <w:sz w:val="28"/>
          <w:szCs w:val="28"/>
        </w:rPr>
        <w:t>01.01.2021</w:t>
      </w:r>
      <w:r w:rsidRPr="00E3594C">
        <w:rPr>
          <w:rFonts w:ascii="Times New Roman" w:hAnsi="Times New Roman"/>
          <w:bCs/>
          <w:sz w:val="28"/>
          <w:szCs w:val="28"/>
        </w:rPr>
        <w:t xml:space="preserve">года контингент </w:t>
      </w:r>
      <w:r>
        <w:rPr>
          <w:rFonts w:ascii="Times New Roman" w:hAnsi="Times New Roman"/>
          <w:bCs/>
          <w:sz w:val="28"/>
          <w:szCs w:val="28"/>
        </w:rPr>
        <w:t>об</w:t>
      </w:r>
      <w:r w:rsidRPr="00E3594C">
        <w:rPr>
          <w:rFonts w:ascii="Times New Roman" w:hAnsi="Times New Roman"/>
          <w:bCs/>
          <w:sz w:val="28"/>
          <w:szCs w:val="28"/>
        </w:rPr>
        <w:t>уча</w:t>
      </w:r>
      <w:r>
        <w:rPr>
          <w:rFonts w:ascii="Times New Roman" w:hAnsi="Times New Roman"/>
          <w:bCs/>
          <w:sz w:val="28"/>
          <w:szCs w:val="28"/>
        </w:rPr>
        <w:t>ю</w:t>
      </w:r>
      <w:r w:rsidRPr="00E3594C">
        <w:rPr>
          <w:rFonts w:ascii="Times New Roman" w:hAnsi="Times New Roman"/>
          <w:bCs/>
          <w:sz w:val="28"/>
          <w:szCs w:val="28"/>
        </w:rPr>
        <w:t xml:space="preserve">щихся ДШИ </w:t>
      </w:r>
      <w:r>
        <w:rPr>
          <w:rFonts w:ascii="Times New Roman" w:hAnsi="Times New Roman"/>
          <w:sz w:val="28"/>
          <w:szCs w:val="28"/>
        </w:rPr>
        <w:t>составляет 184 человек</w:t>
      </w:r>
      <w:r w:rsidRPr="00F57908">
        <w:rPr>
          <w:rFonts w:ascii="Times New Roman" w:hAnsi="Times New Roman"/>
          <w:sz w:val="28"/>
          <w:szCs w:val="28"/>
        </w:rPr>
        <w:t>.За отч</w:t>
      </w:r>
      <w:r>
        <w:rPr>
          <w:rFonts w:ascii="Times New Roman" w:hAnsi="Times New Roman"/>
          <w:sz w:val="28"/>
          <w:szCs w:val="28"/>
        </w:rPr>
        <w:t>ё</w:t>
      </w:r>
      <w:r w:rsidRPr="00F57908">
        <w:rPr>
          <w:rFonts w:ascii="Times New Roman" w:hAnsi="Times New Roman"/>
          <w:sz w:val="28"/>
          <w:szCs w:val="28"/>
        </w:rPr>
        <w:t xml:space="preserve">тный период всего </w:t>
      </w:r>
      <w:r w:rsidR="00C96FF8">
        <w:rPr>
          <w:rFonts w:ascii="Times New Roman" w:hAnsi="Times New Roman"/>
          <w:sz w:val="28"/>
          <w:szCs w:val="28"/>
        </w:rPr>
        <w:t>ДШИ окончили75</w:t>
      </w:r>
      <w:r w:rsidRPr="00F57908">
        <w:rPr>
          <w:rFonts w:ascii="Times New Roman" w:hAnsi="Times New Roman"/>
          <w:sz w:val="28"/>
          <w:szCs w:val="28"/>
        </w:rPr>
        <w:t>  выпускников</w:t>
      </w:r>
      <w:r w:rsidR="00C96FF8">
        <w:rPr>
          <w:rFonts w:ascii="Times New Roman" w:hAnsi="Times New Roman"/>
          <w:sz w:val="28"/>
          <w:szCs w:val="28"/>
        </w:rPr>
        <w:t xml:space="preserve">,  из них </w:t>
      </w:r>
      <w:r w:rsidRPr="00F57908">
        <w:rPr>
          <w:rFonts w:ascii="Times New Roman" w:hAnsi="Times New Roman"/>
          <w:sz w:val="28"/>
          <w:szCs w:val="28"/>
        </w:rPr>
        <w:t>5 человек поступили высшие и  средние учебные заведения</w:t>
      </w:r>
      <w:r>
        <w:rPr>
          <w:rFonts w:ascii="Times New Roman" w:hAnsi="Times New Roman"/>
          <w:sz w:val="28"/>
          <w:szCs w:val="28"/>
        </w:rPr>
        <w:t xml:space="preserve"> культуры и искусства. </w:t>
      </w:r>
    </w:p>
    <w:p w:rsidR="006F20E2" w:rsidRPr="001255BA" w:rsidRDefault="006F20E2" w:rsidP="006F20E2">
      <w:pPr>
        <w:pStyle w:val="3"/>
        <w:spacing w:after="0" w:line="240" w:lineRule="auto"/>
        <w:jc w:val="both"/>
        <w:rPr>
          <w:rFonts w:ascii="Times New Roman" w:hAnsi="Times New Roman" w:cs="Times New Roman"/>
          <w:sz w:val="28"/>
          <w:szCs w:val="28"/>
        </w:rPr>
      </w:pPr>
      <w:r>
        <w:rPr>
          <w:rFonts w:ascii="Times New Roman" w:eastAsia="Times New Roman" w:hAnsi="Times New Roman" w:cs="Times New Roman"/>
          <w:color w:val="333333"/>
          <w:sz w:val="28"/>
          <w:szCs w:val="28"/>
          <w:shd w:val="clear" w:color="auto" w:fill="F9F9F9"/>
        </w:rPr>
        <w:tab/>
      </w:r>
      <w:r w:rsidRPr="001255BA">
        <w:rPr>
          <w:rFonts w:ascii="Times New Roman" w:eastAsia="Times New Roman" w:hAnsi="Times New Roman" w:cs="Times New Roman"/>
          <w:sz w:val="28"/>
          <w:szCs w:val="28"/>
          <w:shd w:val="clear" w:color="auto" w:fill="F9F9F9"/>
        </w:rPr>
        <w:t>В настоящее время в школе работают 5 отделений: отделение «Народные инструменты», фортепианное отделение, вокальное отделение, отделение «Живописи», хореографическое искусство.</w:t>
      </w:r>
    </w:p>
    <w:p w:rsidR="00D60C2C" w:rsidRPr="00A77384" w:rsidRDefault="00D60C2C" w:rsidP="00D60C2C">
      <w:pPr>
        <w:pStyle w:val="91"/>
        <w:shd w:val="clear" w:color="auto" w:fill="auto"/>
        <w:tabs>
          <w:tab w:val="left" w:pos="389"/>
          <w:tab w:val="left" w:pos="425"/>
        </w:tabs>
        <w:spacing w:line="240" w:lineRule="auto"/>
        <w:ind w:firstLine="567"/>
        <w:jc w:val="both"/>
        <w:rPr>
          <w:rFonts w:ascii="Times New Roman" w:hAnsi="Times New Roman"/>
        </w:rPr>
      </w:pPr>
      <w:r w:rsidRPr="00A77384">
        <w:rPr>
          <w:rFonts w:ascii="Times New Roman" w:hAnsi="Times New Roman"/>
        </w:rPr>
        <w:t xml:space="preserve">Бюджет подпрограммы </w:t>
      </w:r>
      <w:r w:rsidRPr="00A77384">
        <w:rPr>
          <w:rFonts w:ascii="Times New Roman" w:eastAsia="Times New Roman" w:hAnsi="Times New Roman"/>
          <w:bCs/>
        </w:rPr>
        <w:t xml:space="preserve">«Развитие системы художественного образования в Бардымском муниципальном </w:t>
      </w:r>
      <w:r w:rsidR="007D6DEB" w:rsidRPr="00A77384">
        <w:rPr>
          <w:rFonts w:ascii="Times New Roman" w:eastAsia="Times New Roman" w:hAnsi="Times New Roman"/>
          <w:bCs/>
        </w:rPr>
        <w:t xml:space="preserve">округе </w:t>
      </w:r>
      <w:r w:rsidRPr="00A77384">
        <w:rPr>
          <w:rFonts w:ascii="Times New Roman" w:eastAsia="Times New Roman" w:hAnsi="Times New Roman"/>
          <w:bCs/>
        </w:rPr>
        <w:t>» в 202</w:t>
      </w:r>
      <w:r w:rsidR="001F0A73" w:rsidRPr="00A77384">
        <w:rPr>
          <w:rFonts w:ascii="Times New Roman" w:eastAsia="Times New Roman" w:hAnsi="Times New Roman"/>
          <w:bCs/>
        </w:rPr>
        <w:t>1</w:t>
      </w:r>
      <w:r w:rsidRPr="00A77384">
        <w:rPr>
          <w:rFonts w:ascii="Times New Roman" w:eastAsia="Times New Roman" w:hAnsi="Times New Roman"/>
          <w:bCs/>
        </w:rPr>
        <w:t xml:space="preserve"> году </w:t>
      </w:r>
      <w:r w:rsidRPr="00A77384">
        <w:rPr>
          <w:rFonts w:ascii="Times New Roman" w:hAnsi="Times New Roman"/>
        </w:rPr>
        <w:t xml:space="preserve">составил </w:t>
      </w:r>
      <w:r w:rsidR="008A7AFF" w:rsidRPr="00A77384">
        <w:rPr>
          <w:rFonts w:ascii="Times New Roman" w:hAnsi="Times New Roman"/>
        </w:rPr>
        <w:t>13433,8</w:t>
      </w:r>
      <w:r w:rsidR="009839E8" w:rsidRPr="00A77384">
        <w:rPr>
          <w:rFonts w:ascii="Times New Roman" w:hAnsi="Times New Roman"/>
        </w:rPr>
        <w:t xml:space="preserve">2  </w:t>
      </w:r>
      <w:r w:rsidRPr="00A77384">
        <w:rPr>
          <w:rFonts w:ascii="Times New Roman" w:hAnsi="Times New Roman"/>
        </w:rPr>
        <w:t xml:space="preserve">тыс. руб.,в том числе доход от добровольных пожертвований </w:t>
      </w:r>
      <w:r w:rsidR="00A77384" w:rsidRPr="00A77384">
        <w:rPr>
          <w:rFonts w:ascii="Times New Roman" w:hAnsi="Times New Roman"/>
        </w:rPr>
        <w:t>180,3</w:t>
      </w:r>
      <w:r w:rsidRPr="00A77384">
        <w:rPr>
          <w:rFonts w:ascii="Times New Roman" w:hAnsi="Times New Roman"/>
        </w:rPr>
        <w:t xml:space="preserve"> тыс. рублей</w:t>
      </w:r>
      <w:r w:rsidR="00D11960" w:rsidRPr="00A77384">
        <w:rPr>
          <w:rFonts w:ascii="Times New Roman" w:hAnsi="Times New Roman"/>
        </w:rPr>
        <w:t>,  за 10 ме</w:t>
      </w:r>
      <w:r w:rsidR="007D6DEB" w:rsidRPr="00A77384">
        <w:rPr>
          <w:rFonts w:ascii="Times New Roman" w:hAnsi="Times New Roman"/>
        </w:rPr>
        <w:t>с</w:t>
      </w:r>
      <w:r w:rsidR="00DB7AAC" w:rsidRPr="00A77384">
        <w:rPr>
          <w:rFonts w:ascii="Times New Roman" w:hAnsi="Times New Roman"/>
        </w:rPr>
        <w:t>я</w:t>
      </w:r>
      <w:r w:rsidR="00D11960" w:rsidRPr="00A77384">
        <w:rPr>
          <w:rFonts w:ascii="Times New Roman" w:hAnsi="Times New Roman"/>
        </w:rPr>
        <w:t xml:space="preserve">цев 2022 года </w:t>
      </w:r>
      <w:r w:rsidR="00DB7AAC" w:rsidRPr="00A77384">
        <w:rPr>
          <w:rFonts w:ascii="Times New Roman" w:hAnsi="Times New Roman"/>
        </w:rPr>
        <w:t>освоено 9823,62</w:t>
      </w:r>
      <w:r w:rsidRPr="00A77384">
        <w:rPr>
          <w:rFonts w:ascii="Times New Roman" w:hAnsi="Times New Roman"/>
        </w:rPr>
        <w:t xml:space="preserve"> тыс.рублей</w:t>
      </w:r>
      <w:r w:rsidR="00DB7AAC" w:rsidRPr="00A77384">
        <w:rPr>
          <w:rFonts w:ascii="Times New Roman" w:hAnsi="Times New Roman"/>
        </w:rPr>
        <w:t xml:space="preserve"> при плане 11353,34</w:t>
      </w:r>
      <w:r w:rsidR="007D6DEB" w:rsidRPr="00A77384">
        <w:rPr>
          <w:rFonts w:ascii="Times New Roman" w:hAnsi="Times New Roman"/>
        </w:rPr>
        <w:t>тыс. рублей</w:t>
      </w:r>
      <w:r w:rsidR="00DB7AAC" w:rsidRPr="00A77384">
        <w:rPr>
          <w:rFonts w:ascii="Times New Roman" w:hAnsi="Times New Roman"/>
        </w:rPr>
        <w:t xml:space="preserve"> (или</w:t>
      </w:r>
      <w:r w:rsidR="007D6DEB" w:rsidRPr="00A77384">
        <w:rPr>
          <w:rFonts w:ascii="Times New Roman" w:hAnsi="Times New Roman"/>
        </w:rPr>
        <w:t xml:space="preserve"> 86,5%)</w:t>
      </w:r>
      <w:r w:rsidR="006B0D2D" w:rsidRPr="00A77384">
        <w:rPr>
          <w:rFonts w:ascii="Times New Roman" w:hAnsi="Times New Roman"/>
        </w:rPr>
        <w:t>, доход от добровольных пожертвований</w:t>
      </w:r>
      <w:r w:rsidR="00A77384" w:rsidRPr="00A77384">
        <w:rPr>
          <w:rFonts w:ascii="Times New Roman" w:hAnsi="Times New Roman"/>
        </w:rPr>
        <w:t xml:space="preserve"> 121,95 тыс. рублей</w:t>
      </w:r>
      <w:r w:rsidRPr="00A77384">
        <w:rPr>
          <w:rFonts w:ascii="Times New Roman" w:hAnsi="Times New Roman"/>
        </w:rPr>
        <w:t>.</w:t>
      </w:r>
    </w:p>
    <w:p w:rsidR="005C2BB2" w:rsidRDefault="00D60C2C" w:rsidP="008E563F">
      <w:pPr>
        <w:pStyle w:val="af3"/>
        <w:spacing w:before="0" w:beforeAutospacing="0" w:after="0" w:afterAutospacing="0"/>
        <w:ind w:firstLine="708"/>
        <w:jc w:val="both"/>
        <w:rPr>
          <w:sz w:val="28"/>
          <w:szCs w:val="28"/>
        </w:rPr>
      </w:pPr>
      <w:r w:rsidRPr="00B2090C">
        <w:rPr>
          <w:sz w:val="28"/>
          <w:szCs w:val="28"/>
        </w:rPr>
        <w:t>Деятельность детской школы искусств является результати</w:t>
      </w:r>
      <w:r>
        <w:rPr>
          <w:sz w:val="28"/>
          <w:szCs w:val="28"/>
        </w:rPr>
        <w:t>вной и стабильно развивающейся,</w:t>
      </w:r>
      <w:r w:rsidRPr="00B2090C">
        <w:rPr>
          <w:sz w:val="28"/>
          <w:szCs w:val="28"/>
        </w:rPr>
        <w:t xml:space="preserve"> прежде всего благодаря профессионализму преподавательского </w:t>
      </w:r>
      <w:r w:rsidRPr="00B2090C">
        <w:rPr>
          <w:sz w:val="28"/>
          <w:szCs w:val="28"/>
        </w:rPr>
        <w:lastRenderedPageBreak/>
        <w:t xml:space="preserve">состава, 73% преподавателей имеют высшее образование. </w:t>
      </w:r>
      <w:r>
        <w:rPr>
          <w:sz w:val="28"/>
          <w:szCs w:val="28"/>
        </w:rPr>
        <w:tab/>
      </w:r>
      <w:r w:rsidRPr="00B2090C">
        <w:rPr>
          <w:sz w:val="28"/>
          <w:szCs w:val="28"/>
        </w:rPr>
        <w:t>Доля преподавателей, имеющих высшую квалификационную категорию составляет –28,6%,  первую категорию -  42,8%..</w:t>
      </w:r>
    </w:p>
    <w:p w:rsidR="008E563F" w:rsidRPr="00131F1E" w:rsidRDefault="001708E3" w:rsidP="00131F1E">
      <w:pPr>
        <w:shd w:val="clear" w:color="auto" w:fill="FFFFFF"/>
        <w:spacing w:after="0" w:line="240" w:lineRule="auto"/>
        <w:ind w:firstLine="709"/>
        <w:jc w:val="both"/>
        <w:rPr>
          <w:rFonts w:ascii="Times New Roman" w:hAnsi="Times New Roman"/>
          <w:sz w:val="28"/>
          <w:szCs w:val="28"/>
        </w:rPr>
      </w:pPr>
      <w:r w:rsidRPr="00131F1E">
        <w:rPr>
          <w:rFonts w:ascii="Times New Roman" w:hAnsi="Times New Roman"/>
          <w:sz w:val="28"/>
          <w:szCs w:val="28"/>
        </w:rPr>
        <w:t>В 2021году в рамках национального проекта «Культура», приобретены музыкальные инструменты и оборудования</w:t>
      </w:r>
      <w:r w:rsidR="001F0A73" w:rsidRPr="00131F1E">
        <w:rPr>
          <w:rFonts w:ascii="Times New Roman" w:hAnsi="Times New Roman"/>
          <w:sz w:val="28"/>
          <w:szCs w:val="28"/>
        </w:rPr>
        <w:t xml:space="preserve"> всего на общую сумму 2109,0 тыс. рублей</w:t>
      </w:r>
      <w:r w:rsidR="00A935DB" w:rsidRPr="00131F1E">
        <w:rPr>
          <w:rFonts w:ascii="Times New Roman" w:hAnsi="Times New Roman"/>
          <w:sz w:val="28"/>
          <w:szCs w:val="28"/>
        </w:rPr>
        <w:t>.</w:t>
      </w:r>
      <w:r w:rsidR="00A935DB" w:rsidRPr="00131F1E">
        <w:rPr>
          <w:rFonts w:ascii="Times New Roman" w:hAnsi="Times New Roman"/>
          <w:b/>
          <w:sz w:val="28"/>
          <w:szCs w:val="28"/>
        </w:rPr>
        <w:tab/>
      </w:r>
      <w:r w:rsidR="00131F1E" w:rsidRPr="00131F1E">
        <w:rPr>
          <w:rFonts w:ascii="Times New Roman" w:hAnsi="Times New Roman"/>
          <w:sz w:val="28"/>
          <w:szCs w:val="28"/>
        </w:rPr>
        <w:t xml:space="preserve">А также по программе Министерства промышленности и торговли Российской Федерации «Стратегия развития индустрии музыкальных инструментов и звукового оборудования» для МБУ ДО «Бардымская детская школа искусств» было поставлено 2 фортепиано «Мелодия», на общую сумму 741,0 тыс.руб. </w:t>
      </w:r>
      <w:r w:rsidR="005C2BB2" w:rsidRPr="00131F1E">
        <w:rPr>
          <w:rFonts w:ascii="Times New Roman" w:hAnsi="Times New Roman"/>
          <w:sz w:val="28"/>
          <w:szCs w:val="28"/>
        </w:rPr>
        <w:t xml:space="preserve">Надо отметить, что такие подарки делаются при высоких результатах работы учреждения. </w:t>
      </w:r>
    </w:p>
    <w:p w:rsidR="001D6418" w:rsidRDefault="00046533" w:rsidP="001D6418">
      <w:pPr>
        <w:pStyle w:val="af3"/>
        <w:spacing w:before="0" w:beforeAutospacing="0" w:after="0" w:afterAutospacing="0"/>
        <w:ind w:firstLine="708"/>
        <w:jc w:val="both"/>
        <w:rPr>
          <w:sz w:val="28"/>
          <w:szCs w:val="28"/>
        </w:rPr>
      </w:pPr>
      <w:r>
        <w:rPr>
          <w:sz w:val="28"/>
          <w:szCs w:val="28"/>
        </w:rPr>
        <w:t>За счет средств местного бюджета п</w:t>
      </w:r>
      <w:r w:rsidR="001708E3" w:rsidRPr="00046533">
        <w:rPr>
          <w:sz w:val="28"/>
          <w:szCs w:val="28"/>
        </w:rPr>
        <w:t>риобретен</w:t>
      </w:r>
      <w:r w:rsidRPr="00046533">
        <w:rPr>
          <w:sz w:val="28"/>
          <w:szCs w:val="28"/>
        </w:rPr>
        <w:t xml:space="preserve">ы </w:t>
      </w:r>
      <w:r w:rsidR="001708E3" w:rsidRPr="00046533">
        <w:rPr>
          <w:sz w:val="28"/>
          <w:szCs w:val="28"/>
        </w:rPr>
        <w:t xml:space="preserve"> бактерицидны</w:t>
      </w:r>
      <w:r>
        <w:rPr>
          <w:sz w:val="28"/>
          <w:szCs w:val="28"/>
        </w:rPr>
        <w:t>е</w:t>
      </w:r>
      <w:r w:rsidR="001D6418">
        <w:rPr>
          <w:sz w:val="28"/>
          <w:szCs w:val="28"/>
        </w:rPr>
        <w:t xml:space="preserve">  рециркуляторы</w:t>
      </w:r>
      <w:r w:rsidR="001708E3" w:rsidRPr="00046533">
        <w:rPr>
          <w:sz w:val="28"/>
          <w:szCs w:val="28"/>
        </w:rPr>
        <w:t xml:space="preserve"> для обеззараживания  воздуха «Парма 1*15-01» на сумму 37535,00 за счет </w:t>
      </w:r>
      <w:r w:rsidRPr="00046533">
        <w:rPr>
          <w:sz w:val="28"/>
          <w:szCs w:val="28"/>
        </w:rPr>
        <w:t>средств местного бюджета.</w:t>
      </w:r>
    </w:p>
    <w:p w:rsidR="008F5599" w:rsidRPr="00FF0F0B" w:rsidRDefault="001D6418" w:rsidP="008F5599">
      <w:pPr>
        <w:pStyle w:val="af3"/>
        <w:spacing w:before="0" w:beforeAutospacing="0" w:after="0" w:afterAutospacing="0"/>
        <w:ind w:firstLine="708"/>
        <w:jc w:val="both"/>
        <w:rPr>
          <w:sz w:val="28"/>
          <w:szCs w:val="28"/>
        </w:rPr>
      </w:pPr>
      <w:r w:rsidRPr="00FF0F0B">
        <w:rPr>
          <w:sz w:val="28"/>
          <w:szCs w:val="28"/>
        </w:rPr>
        <w:t xml:space="preserve">За счет внебюджетных источников </w:t>
      </w:r>
      <w:r w:rsidR="000C5DBC" w:rsidRPr="00FF0F0B">
        <w:rPr>
          <w:sz w:val="28"/>
          <w:szCs w:val="28"/>
        </w:rPr>
        <w:t>приобретен</w:t>
      </w:r>
      <w:r w:rsidRPr="00FF0F0B">
        <w:rPr>
          <w:sz w:val="28"/>
          <w:szCs w:val="28"/>
        </w:rPr>
        <w:t xml:space="preserve"> пылесос</w:t>
      </w:r>
      <w:r w:rsidR="001708E3" w:rsidRPr="00FF0F0B">
        <w:rPr>
          <w:sz w:val="28"/>
          <w:szCs w:val="28"/>
        </w:rPr>
        <w:t xml:space="preserve"> на сумму 3500,00</w:t>
      </w:r>
      <w:r w:rsidR="004B3BAB">
        <w:rPr>
          <w:sz w:val="28"/>
          <w:szCs w:val="28"/>
        </w:rPr>
        <w:t xml:space="preserve"> рублей, </w:t>
      </w:r>
      <w:r w:rsidRPr="00FF0F0B">
        <w:rPr>
          <w:sz w:val="28"/>
          <w:szCs w:val="28"/>
        </w:rPr>
        <w:t xml:space="preserve"> фольклорны</w:t>
      </w:r>
      <w:r w:rsidR="000C5DBC" w:rsidRPr="00FF0F0B">
        <w:rPr>
          <w:sz w:val="28"/>
          <w:szCs w:val="28"/>
        </w:rPr>
        <w:t>е</w:t>
      </w:r>
      <w:r w:rsidR="004B3BAB" w:rsidRPr="00FF0F0B">
        <w:rPr>
          <w:sz w:val="28"/>
          <w:szCs w:val="28"/>
        </w:rPr>
        <w:t>костюмы,</w:t>
      </w:r>
      <w:r w:rsidRPr="00FF0F0B">
        <w:rPr>
          <w:sz w:val="28"/>
          <w:szCs w:val="28"/>
        </w:rPr>
        <w:t xml:space="preserve">  сарафаны русские  для хореографического коллектива Нурлы» на </w:t>
      </w:r>
      <w:r w:rsidR="000C5DBC" w:rsidRPr="00FF0F0B">
        <w:rPr>
          <w:sz w:val="28"/>
          <w:szCs w:val="28"/>
        </w:rPr>
        <w:t xml:space="preserve">общую </w:t>
      </w:r>
      <w:r w:rsidRPr="00FF0F0B">
        <w:rPr>
          <w:sz w:val="28"/>
          <w:szCs w:val="28"/>
        </w:rPr>
        <w:t>сумму 63109,00</w:t>
      </w:r>
      <w:r w:rsidR="004B3BAB">
        <w:rPr>
          <w:sz w:val="28"/>
          <w:szCs w:val="28"/>
        </w:rPr>
        <w:t xml:space="preserve"> рублей</w:t>
      </w:r>
      <w:r w:rsidR="000C5DBC" w:rsidRPr="00FF0F0B">
        <w:rPr>
          <w:sz w:val="28"/>
          <w:szCs w:val="28"/>
        </w:rPr>
        <w:t>.</w:t>
      </w:r>
    </w:p>
    <w:p w:rsidR="00C96FF8" w:rsidRPr="00A77384" w:rsidRDefault="00C96FF8" w:rsidP="00C96FF8">
      <w:pPr>
        <w:pStyle w:val="12"/>
        <w:spacing w:after="0" w:line="240" w:lineRule="auto"/>
        <w:ind w:left="0" w:firstLine="708"/>
        <w:contextualSpacing w:val="0"/>
        <w:jc w:val="both"/>
        <w:rPr>
          <w:rFonts w:ascii="Times New Roman" w:hAnsi="Times New Roman"/>
          <w:sz w:val="28"/>
          <w:szCs w:val="28"/>
        </w:rPr>
      </w:pPr>
      <w:r w:rsidRPr="00A77384">
        <w:rPr>
          <w:rFonts w:ascii="Times New Roman" w:hAnsi="Times New Roman"/>
          <w:sz w:val="28"/>
          <w:szCs w:val="28"/>
        </w:rPr>
        <w:t xml:space="preserve">Бардымский округ ощущает постоянную  помощь Министерства культуры РТ и РБ, Всероссийского конгресса татар в пошиве костюмов для коллективов художественной самодеятельности, приобретении художественной литературы татарских писателей, периодических изданий, участия специалистов в семинарах, курсах повышения квалификации в РТ и РБ. </w:t>
      </w:r>
      <w:r w:rsidRPr="00A77384">
        <w:rPr>
          <w:rFonts w:ascii="Times New Roman" w:hAnsi="Times New Roman"/>
          <w:sz w:val="28"/>
          <w:szCs w:val="28"/>
        </w:rPr>
        <w:tab/>
        <w:t xml:space="preserve">Учитываются интересы выпускников школ Бардымского округа при выделении целевых мест.  </w:t>
      </w:r>
    </w:p>
    <w:p w:rsidR="008F5599" w:rsidRPr="00FF0F0B" w:rsidRDefault="00C96FF8" w:rsidP="008F5599">
      <w:pPr>
        <w:pStyle w:val="af3"/>
        <w:spacing w:before="0" w:beforeAutospacing="0" w:after="0" w:afterAutospacing="0"/>
        <w:ind w:firstLine="708"/>
        <w:jc w:val="both"/>
        <w:rPr>
          <w:sz w:val="28"/>
          <w:szCs w:val="28"/>
        </w:rPr>
      </w:pPr>
      <w:r>
        <w:rPr>
          <w:sz w:val="28"/>
          <w:szCs w:val="28"/>
        </w:rPr>
        <w:t>В 2021 году з</w:t>
      </w:r>
      <w:r w:rsidR="008F5599" w:rsidRPr="00FF0F0B">
        <w:rPr>
          <w:sz w:val="28"/>
          <w:szCs w:val="28"/>
        </w:rPr>
        <w:t xml:space="preserve">а счет </w:t>
      </w:r>
      <w:r>
        <w:rPr>
          <w:sz w:val="28"/>
          <w:szCs w:val="28"/>
        </w:rPr>
        <w:t xml:space="preserve">ВКТ </w:t>
      </w:r>
      <w:r w:rsidR="008F5599" w:rsidRPr="00FF0F0B">
        <w:rPr>
          <w:sz w:val="28"/>
          <w:szCs w:val="28"/>
        </w:rPr>
        <w:t>были пошиты национальные костюмы  для хореографического коллектива «Нурлы» на сумму 605</w:t>
      </w:r>
      <w:r>
        <w:rPr>
          <w:sz w:val="28"/>
          <w:szCs w:val="28"/>
        </w:rPr>
        <w:t>, оо тыс. рублей, а в</w:t>
      </w:r>
      <w:r w:rsidR="008F5599" w:rsidRPr="00FF0F0B">
        <w:rPr>
          <w:sz w:val="28"/>
          <w:szCs w:val="28"/>
        </w:rPr>
        <w:t xml:space="preserve"> 2022 году </w:t>
      </w:r>
      <w:r>
        <w:rPr>
          <w:sz w:val="28"/>
          <w:szCs w:val="28"/>
        </w:rPr>
        <w:t xml:space="preserve">выделил </w:t>
      </w:r>
      <w:r w:rsidR="005C2BB2">
        <w:rPr>
          <w:sz w:val="28"/>
          <w:szCs w:val="28"/>
        </w:rPr>
        <w:t>3961</w:t>
      </w:r>
      <w:r w:rsidR="00FF0F0B" w:rsidRPr="00FF0F0B">
        <w:rPr>
          <w:sz w:val="28"/>
          <w:szCs w:val="28"/>
        </w:rPr>
        <w:t>,</w:t>
      </w:r>
      <w:r w:rsidR="005C2BB2">
        <w:rPr>
          <w:sz w:val="28"/>
          <w:szCs w:val="28"/>
        </w:rPr>
        <w:t>7</w:t>
      </w:r>
      <w:r w:rsidR="00FF0F0B" w:rsidRPr="00FF0F0B">
        <w:rPr>
          <w:sz w:val="28"/>
          <w:szCs w:val="28"/>
        </w:rPr>
        <w:t xml:space="preserve"> тыс. рублей на приобретение музыкальных инструментов.</w:t>
      </w:r>
    </w:p>
    <w:p w:rsidR="005C2BB2" w:rsidRPr="00A92664" w:rsidRDefault="005C2BB2" w:rsidP="005C2BB2">
      <w:pPr>
        <w:tabs>
          <w:tab w:val="left" w:pos="4395"/>
        </w:tabs>
        <w:spacing w:after="0" w:line="240" w:lineRule="auto"/>
        <w:ind w:firstLine="709"/>
        <w:jc w:val="both"/>
        <w:rPr>
          <w:rFonts w:ascii="Times New Roman" w:hAnsi="Times New Roman"/>
          <w:sz w:val="28"/>
          <w:szCs w:val="28"/>
        </w:rPr>
      </w:pPr>
      <w:r>
        <w:rPr>
          <w:rFonts w:ascii="Times New Roman" w:hAnsi="Times New Roman"/>
          <w:sz w:val="28"/>
          <w:szCs w:val="28"/>
        </w:rPr>
        <w:t>МБУ ДО «БДШИ» стала победителем и заняла 3 место в 1 туре Общероссийского конкурса «Лучшая детская школа искусств» в Пермском крае в 2022 году. Учреждение удостоена премии в размере 50,00 тыс.руб.</w:t>
      </w:r>
    </w:p>
    <w:p w:rsidR="00D60C2C" w:rsidRPr="00463DEB" w:rsidRDefault="00D60C2C" w:rsidP="00D60C2C">
      <w:pPr>
        <w:spacing w:after="0" w:line="0" w:lineRule="atLeast"/>
        <w:ind w:firstLine="567"/>
        <w:jc w:val="both"/>
        <w:rPr>
          <w:rFonts w:ascii="Times New Roman" w:hAnsi="Times New Roman"/>
          <w:sz w:val="28"/>
          <w:szCs w:val="28"/>
        </w:rPr>
      </w:pPr>
      <w:r w:rsidRPr="00463DEB">
        <w:t> </w:t>
      </w:r>
      <w:r w:rsidRPr="00463DEB">
        <w:rPr>
          <w:rFonts w:ascii="Times New Roman" w:hAnsi="Times New Roman"/>
          <w:sz w:val="28"/>
          <w:szCs w:val="28"/>
        </w:rPr>
        <w:t>За прошедший учебный год учащиеся и преподаватели  школы искусств  приняли участие в фестивалях и  конкурсах различных уровней и заняли призовые места  - это</w:t>
      </w:r>
      <w:r w:rsidRPr="00463DEB">
        <w:tab/>
      </w:r>
      <w:r w:rsidRPr="00463DEB">
        <w:rPr>
          <w:rFonts w:ascii="Times New Roman" w:hAnsi="Times New Roman"/>
          <w:sz w:val="28"/>
          <w:szCs w:val="28"/>
        </w:rPr>
        <w:t>краевые конкурсы</w:t>
      </w:r>
      <w:r w:rsidRPr="00463DEB">
        <w:rPr>
          <w:rFonts w:ascii="Times New Roman" w:hAnsi="Times New Roman"/>
          <w:b/>
          <w:sz w:val="28"/>
          <w:szCs w:val="28"/>
        </w:rPr>
        <w:t xml:space="preserve"> - </w:t>
      </w:r>
      <w:r>
        <w:rPr>
          <w:rFonts w:ascii="Times New Roman" w:hAnsi="Times New Roman"/>
          <w:sz w:val="28"/>
          <w:szCs w:val="28"/>
        </w:rPr>
        <w:t>«Дарование Прикамья»</w:t>
      </w:r>
      <w:r w:rsidRPr="00463DEB">
        <w:rPr>
          <w:rFonts w:ascii="Times New Roman" w:hAnsi="Times New Roman"/>
          <w:sz w:val="28"/>
          <w:szCs w:val="28"/>
        </w:rPr>
        <w:t xml:space="preserve">,  фестиваль «Радуга наций»,   «Камские узоры», «Хрустальная туфелька»,«Кластер»,   конкурс педагогического мастерства, «Юные пианисты Прикамья», учащиеся и   преподаватели  были удостоены дипломов различных степеней, образцовый хореографический коллектив «Нурлы» стал обладателем Гран-при.   </w:t>
      </w:r>
      <w:r w:rsidRPr="00463DEB">
        <w:rPr>
          <w:rFonts w:ascii="Times New Roman" w:hAnsi="Times New Roman"/>
          <w:sz w:val="28"/>
          <w:szCs w:val="28"/>
        </w:rPr>
        <w:tab/>
      </w:r>
    </w:p>
    <w:p w:rsidR="00D60C2C" w:rsidRPr="00463DEB" w:rsidRDefault="00D60C2C" w:rsidP="00D60C2C">
      <w:pPr>
        <w:spacing w:after="0" w:line="0" w:lineRule="atLeast"/>
        <w:ind w:firstLine="567"/>
        <w:jc w:val="both"/>
        <w:rPr>
          <w:rFonts w:ascii="Times New Roman" w:hAnsi="Times New Roman"/>
          <w:sz w:val="28"/>
          <w:szCs w:val="28"/>
        </w:rPr>
      </w:pPr>
      <w:r w:rsidRPr="00463DEB">
        <w:rPr>
          <w:rFonts w:ascii="Times New Roman" w:hAnsi="Times New Roman"/>
          <w:sz w:val="28"/>
          <w:szCs w:val="28"/>
        </w:rPr>
        <w:t>Преподаватели художественно-графического отделения   приняли участие в</w:t>
      </w:r>
      <w:r w:rsidRPr="00463DEB">
        <w:rPr>
          <w:rFonts w:ascii="Times New Roman" w:hAnsi="Times New Roman"/>
          <w:sz w:val="28"/>
          <w:szCs w:val="28"/>
          <w:lang w:val="en-US"/>
        </w:rPr>
        <w:t>V</w:t>
      </w:r>
      <w:r w:rsidRPr="00463DEB">
        <w:rPr>
          <w:rFonts w:ascii="Times New Roman" w:hAnsi="Times New Roman"/>
          <w:sz w:val="28"/>
          <w:szCs w:val="28"/>
        </w:rPr>
        <w:t xml:space="preserve"> открытой краевой выставке творческих работ преподавателей ДШИ и ДХШ Пермского края «Вдохновение».</w:t>
      </w:r>
    </w:p>
    <w:p w:rsidR="00D60C2C" w:rsidRDefault="00D60C2C" w:rsidP="00D60C2C">
      <w:pPr>
        <w:spacing w:after="0" w:line="0" w:lineRule="atLeast"/>
        <w:ind w:firstLine="567"/>
        <w:jc w:val="both"/>
        <w:rPr>
          <w:rFonts w:ascii="Times New Roman" w:hAnsi="Times New Roman"/>
          <w:sz w:val="28"/>
          <w:szCs w:val="28"/>
        </w:rPr>
      </w:pPr>
      <w:r w:rsidRPr="00463DEB">
        <w:rPr>
          <w:rFonts w:ascii="Times New Roman" w:hAnsi="Times New Roman"/>
          <w:sz w:val="28"/>
          <w:szCs w:val="28"/>
        </w:rPr>
        <w:t xml:space="preserve">Также  участвовали  в онлайн режиме в Международных, региональных и Всероссийских фестивалях и </w:t>
      </w:r>
      <w:r>
        <w:rPr>
          <w:rFonts w:ascii="Times New Roman" w:hAnsi="Times New Roman"/>
          <w:sz w:val="28"/>
          <w:szCs w:val="28"/>
        </w:rPr>
        <w:t xml:space="preserve"> конкурсах.</w:t>
      </w:r>
    </w:p>
    <w:p w:rsidR="00D60C2C" w:rsidRDefault="00D60C2C" w:rsidP="00D60C2C">
      <w:pPr>
        <w:spacing w:after="0" w:line="0" w:lineRule="atLeast"/>
        <w:ind w:firstLine="567"/>
        <w:jc w:val="both"/>
        <w:rPr>
          <w:rFonts w:ascii="Times New Roman" w:hAnsi="Times New Roman"/>
          <w:sz w:val="28"/>
          <w:szCs w:val="28"/>
        </w:rPr>
      </w:pPr>
    </w:p>
    <w:p w:rsidR="00D60C2C" w:rsidRDefault="00D60C2C" w:rsidP="00D60C2C">
      <w:pPr>
        <w:spacing w:after="0" w:line="0" w:lineRule="atLeast"/>
        <w:ind w:firstLine="567"/>
        <w:jc w:val="both"/>
        <w:rPr>
          <w:rFonts w:ascii="Times New Roman" w:eastAsia="Times New Roman" w:hAnsi="Times New Roman"/>
          <w:bCs/>
          <w:sz w:val="28"/>
          <w:szCs w:val="28"/>
        </w:rPr>
      </w:pPr>
    </w:p>
    <w:p w:rsidR="00D60C2C" w:rsidRPr="004409BF" w:rsidRDefault="00D60C2C" w:rsidP="00D60C2C">
      <w:pPr>
        <w:spacing w:after="0" w:line="0" w:lineRule="atLeast"/>
        <w:ind w:firstLine="567"/>
        <w:jc w:val="both"/>
        <w:rPr>
          <w:rFonts w:ascii="Times New Roman" w:eastAsia="Times New Roman" w:hAnsi="Times New Roman"/>
          <w:bCs/>
          <w:sz w:val="28"/>
          <w:szCs w:val="28"/>
        </w:rPr>
      </w:pPr>
    </w:p>
    <w:p w:rsidR="00D60C2C" w:rsidRPr="00063028" w:rsidRDefault="00D60C2C" w:rsidP="00D60C2C">
      <w:pPr>
        <w:pStyle w:val="af"/>
        <w:spacing w:after="0" w:line="240" w:lineRule="auto"/>
        <w:jc w:val="center"/>
        <w:rPr>
          <w:rFonts w:ascii="Times New Roman" w:hAnsi="Times New Roman" w:cs="Times New Roman"/>
          <w:b/>
          <w:color w:val="FF0000"/>
          <w:sz w:val="28"/>
          <w:szCs w:val="28"/>
        </w:rPr>
      </w:pPr>
      <w:r w:rsidRPr="00063028">
        <w:rPr>
          <w:rFonts w:ascii="Times New Roman" w:eastAsia="Times New Roman" w:hAnsi="Times New Roman" w:cs="Times New Roman"/>
          <w:b/>
          <w:bCs/>
          <w:color w:val="FF0000"/>
          <w:sz w:val="28"/>
          <w:szCs w:val="28"/>
        </w:rPr>
        <w:t xml:space="preserve">ПОДПРОГРАММА5 </w:t>
      </w:r>
      <w:r w:rsidRPr="00063028">
        <w:rPr>
          <w:rFonts w:ascii="Times New Roman" w:eastAsia="Times New Roman" w:hAnsi="Times New Roman" w:cs="Times New Roman"/>
          <w:b/>
          <w:color w:val="FF0000"/>
          <w:sz w:val="28"/>
          <w:szCs w:val="28"/>
        </w:rPr>
        <w:t>«Молодежная политика и патриотическое воспитание граждан в Б</w:t>
      </w:r>
      <w:r w:rsidRPr="00063028">
        <w:rPr>
          <w:rFonts w:ascii="Times New Roman" w:hAnsi="Times New Roman" w:cs="Times New Roman"/>
          <w:b/>
          <w:color w:val="FF0000"/>
          <w:sz w:val="28"/>
          <w:szCs w:val="28"/>
        </w:rPr>
        <w:t xml:space="preserve">ардымском муниципальном </w:t>
      </w:r>
      <w:r w:rsidR="00012F40" w:rsidRPr="00063028">
        <w:rPr>
          <w:rFonts w:ascii="Times New Roman" w:hAnsi="Times New Roman" w:cs="Times New Roman"/>
          <w:b/>
          <w:color w:val="FF0000"/>
          <w:sz w:val="28"/>
          <w:szCs w:val="28"/>
        </w:rPr>
        <w:t>округе</w:t>
      </w:r>
      <w:r w:rsidRPr="00063028">
        <w:rPr>
          <w:rFonts w:ascii="Times New Roman" w:hAnsi="Times New Roman" w:cs="Times New Roman"/>
          <w:b/>
          <w:color w:val="FF0000"/>
          <w:sz w:val="28"/>
          <w:szCs w:val="28"/>
        </w:rPr>
        <w:t>»</w:t>
      </w:r>
      <w:r w:rsidR="00662A98" w:rsidRPr="00063028">
        <w:rPr>
          <w:rFonts w:ascii="Times New Roman" w:hAnsi="Times New Roman" w:cs="Times New Roman"/>
          <w:b/>
          <w:color w:val="FF0000"/>
          <w:sz w:val="28"/>
          <w:szCs w:val="28"/>
        </w:rPr>
        <w:t>.</w:t>
      </w:r>
    </w:p>
    <w:p w:rsidR="00662A98" w:rsidRPr="00063028" w:rsidRDefault="00662A98" w:rsidP="00D60C2C">
      <w:pPr>
        <w:pStyle w:val="af"/>
        <w:spacing w:after="0" w:line="240" w:lineRule="auto"/>
        <w:jc w:val="center"/>
        <w:rPr>
          <w:rFonts w:ascii="Times New Roman" w:eastAsia="Times New Roman" w:hAnsi="Times New Roman" w:cs="Times New Roman"/>
          <w:b/>
          <w:bCs/>
          <w:color w:val="FF0000"/>
          <w:sz w:val="28"/>
          <w:szCs w:val="28"/>
        </w:rPr>
      </w:pPr>
    </w:p>
    <w:p w:rsidR="00D60C2C" w:rsidRPr="00063028" w:rsidRDefault="00D60C2C" w:rsidP="00D60C2C">
      <w:pPr>
        <w:spacing w:after="0" w:line="240" w:lineRule="auto"/>
        <w:ind w:firstLine="567"/>
        <w:jc w:val="both"/>
        <w:rPr>
          <w:rFonts w:ascii="Times New Roman" w:hAnsi="Times New Roman"/>
          <w:color w:val="FF0000"/>
          <w:sz w:val="28"/>
          <w:szCs w:val="28"/>
        </w:rPr>
      </w:pPr>
      <w:r w:rsidRPr="00063028">
        <w:rPr>
          <w:rFonts w:ascii="Times New Roman" w:hAnsi="Times New Roman"/>
          <w:color w:val="FF0000"/>
          <w:sz w:val="28"/>
          <w:szCs w:val="28"/>
        </w:rPr>
        <w:t>На реализацию подпрограммы 5</w:t>
      </w:r>
      <w:r w:rsidRPr="00063028">
        <w:rPr>
          <w:rFonts w:ascii="Times New Roman" w:eastAsia="Times New Roman" w:hAnsi="Times New Roman"/>
          <w:color w:val="FF0000"/>
          <w:sz w:val="28"/>
          <w:szCs w:val="28"/>
        </w:rPr>
        <w:t>«Молодежная политика и патриотическое воспитание граждан в Б</w:t>
      </w:r>
      <w:r w:rsidRPr="00063028">
        <w:rPr>
          <w:rFonts w:ascii="Times New Roman" w:hAnsi="Times New Roman"/>
          <w:color w:val="FF0000"/>
          <w:sz w:val="28"/>
          <w:szCs w:val="28"/>
        </w:rPr>
        <w:t>ардымском муниципальном районе» запланировано средств бюджета</w:t>
      </w:r>
      <w:r w:rsidR="001F36B6" w:rsidRPr="00063028">
        <w:rPr>
          <w:rFonts w:ascii="Times New Roman" w:hAnsi="Times New Roman"/>
          <w:color w:val="FF0000"/>
          <w:sz w:val="28"/>
          <w:szCs w:val="28"/>
        </w:rPr>
        <w:t xml:space="preserve"> на 2021 год1287,6</w:t>
      </w:r>
      <w:r w:rsidRPr="00063028">
        <w:rPr>
          <w:rFonts w:ascii="Times New Roman" w:hAnsi="Times New Roman"/>
          <w:color w:val="FF0000"/>
          <w:sz w:val="28"/>
          <w:szCs w:val="28"/>
        </w:rPr>
        <w:t xml:space="preserve"> тыс. рублей, осв</w:t>
      </w:r>
      <w:r w:rsidR="00131F1E" w:rsidRPr="00063028">
        <w:rPr>
          <w:rFonts w:ascii="Times New Roman" w:hAnsi="Times New Roman"/>
          <w:color w:val="FF0000"/>
          <w:sz w:val="28"/>
          <w:szCs w:val="28"/>
        </w:rPr>
        <w:t>оено 100</w:t>
      </w:r>
      <w:r w:rsidRPr="00063028">
        <w:rPr>
          <w:rFonts w:ascii="Times New Roman" w:hAnsi="Times New Roman"/>
          <w:color w:val="FF0000"/>
          <w:sz w:val="28"/>
          <w:szCs w:val="28"/>
        </w:rPr>
        <w:t xml:space="preserve">%. </w:t>
      </w:r>
      <w:r w:rsidR="00131F1E" w:rsidRPr="00063028">
        <w:rPr>
          <w:rFonts w:ascii="Times New Roman" w:hAnsi="Times New Roman"/>
          <w:color w:val="FF0000"/>
          <w:sz w:val="28"/>
          <w:szCs w:val="28"/>
        </w:rPr>
        <w:t xml:space="preserve">За 10 месяцев 2022 года </w:t>
      </w:r>
    </w:p>
    <w:p w:rsidR="00D60C2C" w:rsidRPr="00063028" w:rsidRDefault="00D60C2C" w:rsidP="00D60C2C">
      <w:pPr>
        <w:pStyle w:val="af3"/>
        <w:spacing w:before="0" w:beforeAutospacing="0" w:after="0" w:afterAutospacing="0"/>
        <w:ind w:firstLine="567"/>
        <w:jc w:val="both"/>
        <w:rPr>
          <w:color w:val="FF0000"/>
          <w:sz w:val="28"/>
          <w:szCs w:val="28"/>
        </w:rPr>
      </w:pPr>
      <w:r w:rsidRPr="00063028">
        <w:rPr>
          <w:color w:val="FF0000"/>
          <w:sz w:val="28"/>
          <w:szCs w:val="28"/>
        </w:rPr>
        <w:t>Для достижения поставленной цели были реализованы следующие задачи:</w:t>
      </w:r>
    </w:p>
    <w:p w:rsidR="00D60C2C" w:rsidRPr="00063028" w:rsidRDefault="00D60C2C" w:rsidP="00D60C2C">
      <w:pPr>
        <w:pStyle w:val="af3"/>
        <w:spacing w:before="0" w:beforeAutospacing="0" w:after="0" w:afterAutospacing="0"/>
        <w:ind w:firstLine="567"/>
        <w:jc w:val="both"/>
        <w:rPr>
          <w:color w:val="FF0000"/>
          <w:sz w:val="28"/>
          <w:szCs w:val="28"/>
        </w:rPr>
      </w:pPr>
      <w:r w:rsidRPr="00063028">
        <w:rPr>
          <w:color w:val="FF0000"/>
          <w:sz w:val="28"/>
          <w:szCs w:val="28"/>
        </w:rPr>
        <w:t xml:space="preserve">повышение качества жизни молодежи района(округа); </w:t>
      </w:r>
    </w:p>
    <w:p w:rsidR="00D60C2C" w:rsidRPr="00063028" w:rsidRDefault="00D60C2C" w:rsidP="00D60C2C">
      <w:pPr>
        <w:pStyle w:val="af3"/>
        <w:spacing w:before="0" w:beforeAutospacing="0" w:after="0" w:afterAutospacing="0"/>
        <w:ind w:firstLine="567"/>
        <w:jc w:val="both"/>
        <w:rPr>
          <w:color w:val="FF0000"/>
          <w:sz w:val="28"/>
          <w:szCs w:val="28"/>
        </w:rPr>
      </w:pPr>
      <w:r w:rsidRPr="00063028">
        <w:rPr>
          <w:color w:val="FF0000"/>
          <w:sz w:val="28"/>
          <w:szCs w:val="28"/>
        </w:rPr>
        <w:t>формирование у молодежи активной жизненной позиции, готовности к участию в общественно-политической жизни района;</w:t>
      </w:r>
    </w:p>
    <w:p w:rsidR="00D60C2C" w:rsidRPr="00063028" w:rsidRDefault="00D60C2C" w:rsidP="00D60C2C">
      <w:pPr>
        <w:pStyle w:val="af3"/>
        <w:spacing w:before="0" w:beforeAutospacing="0" w:after="0" w:afterAutospacing="0"/>
        <w:ind w:firstLine="567"/>
        <w:jc w:val="both"/>
        <w:rPr>
          <w:color w:val="FF0000"/>
          <w:sz w:val="28"/>
          <w:szCs w:val="28"/>
        </w:rPr>
      </w:pPr>
      <w:r w:rsidRPr="00063028">
        <w:rPr>
          <w:color w:val="FF0000"/>
          <w:sz w:val="28"/>
          <w:szCs w:val="28"/>
        </w:rPr>
        <w:t xml:space="preserve">содействие социальной адаптации и повышения конкурентоспособности молодежи на рынке труда, занятости и профориентации молодежи, поддержка молодежного предпринимательства; </w:t>
      </w:r>
    </w:p>
    <w:p w:rsidR="00D60C2C" w:rsidRPr="00063028" w:rsidRDefault="00D60C2C" w:rsidP="00D60C2C">
      <w:pPr>
        <w:pStyle w:val="af3"/>
        <w:spacing w:before="0" w:beforeAutospacing="0" w:after="0" w:afterAutospacing="0"/>
        <w:ind w:firstLine="567"/>
        <w:jc w:val="both"/>
        <w:rPr>
          <w:color w:val="FF0000"/>
          <w:sz w:val="28"/>
          <w:szCs w:val="28"/>
        </w:rPr>
      </w:pPr>
      <w:r w:rsidRPr="00063028">
        <w:rPr>
          <w:color w:val="FF0000"/>
          <w:sz w:val="28"/>
          <w:szCs w:val="28"/>
        </w:rPr>
        <w:t xml:space="preserve">формирование у молодого поколения ориентации на здоровый образ жизни; </w:t>
      </w:r>
    </w:p>
    <w:p w:rsidR="00D60C2C" w:rsidRPr="00063028" w:rsidRDefault="00D60C2C" w:rsidP="00D60C2C">
      <w:pPr>
        <w:pStyle w:val="af3"/>
        <w:spacing w:before="0" w:beforeAutospacing="0" w:after="0" w:afterAutospacing="0"/>
        <w:ind w:firstLine="567"/>
        <w:jc w:val="both"/>
        <w:rPr>
          <w:color w:val="FF0000"/>
          <w:sz w:val="28"/>
          <w:szCs w:val="28"/>
        </w:rPr>
      </w:pPr>
      <w:r w:rsidRPr="00063028">
        <w:rPr>
          <w:color w:val="FF0000"/>
          <w:sz w:val="28"/>
          <w:szCs w:val="28"/>
        </w:rPr>
        <w:t>совершенствование системы предупреждения и профилактики правонарушений среди молодежи;</w:t>
      </w:r>
    </w:p>
    <w:p w:rsidR="00D60C2C" w:rsidRPr="00063028" w:rsidRDefault="00D60C2C" w:rsidP="00D60C2C">
      <w:pPr>
        <w:pStyle w:val="af3"/>
        <w:spacing w:before="0" w:beforeAutospacing="0" w:after="0" w:afterAutospacing="0"/>
        <w:ind w:firstLine="567"/>
        <w:jc w:val="both"/>
        <w:rPr>
          <w:color w:val="FF0000"/>
          <w:sz w:val="28"/>
          <w:szCs w:val="28"/>
        </w:rPr>
      </w:pPr>
      <w:r w:rsidRPr="00063028">
        <w:rPr>
          <w:color w:val="FF0000"/>
          <w:sz w:val="28"/>
          <w:szCs w:val="28"/>
        </w:rPr>
        <w:t>разработка механизмов стимулирования социально-активной молодежи, поддержки    творческих инициатив;</w:t>
      </w:r>
    </w:p>
    <w:p w:rsidR="00D60C2C" w:rsidRPr="00063028" w:rsidRDefault="00D60C2C" w:rsidP="00D60C2C">
      <w:pPr>
        <w:spacing w:after="0" w:line="240" w:lineRule="auto"/>
        <w:ind w:firstLine="567"/>
        <w:jc w:val="both"/>
        <w:rPr>
          <w:rFonts w:ascii="Times New Roman" w:hAnsi="Times New Roman"/>
          <w:color w:val="FF0000"/>
          <w:sz w:val="28"/>
          <w:szCs w:val="28"/>
        </w:rPr>
      </w:pPr>
      <w:r w:rsidRPr="00063028">
        <w:rPr>
          <w:rFonts w:ascii="Times New Roman" w:hAnsi="Times New Roman"/>
          <w:color w:val="FF0000"/>
          <w:sz w:val="28"/>
          <w:szCs w:val="28"/>
        </w:rPr>
        <w:t xml:space="preserve">Анализируя  статические данные учреждений культуры можно сделать вывод, что поставленные целевые показатели  по подпрограмме 5 выполнены в полном объеме.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5952"/>
        <w:gridCol w:w="1134"/>
        <w:gridCol w:w="570"/>
        <w:gridCol w:w="567"/>
        <w:gridCol w:w="567"/>
        <w:gridCol w:w="567"/>
      </w:tblGrid>
      <w:tr w:rsidR="00D60C2C" w:rsidRPr="00063028" w:rsidTr="003214D7">
        <w:tc>
          <w:tcPr>
            <w:tcW w:w="566" w:type="dxa"/>
            <w:vMerge w:val="restart"/>
            <w:shd w:val="clear" w:color="auto" w:fill="auto"/>
          </w:tcPr>
          <w:p w:rsidR="00D60C2C" w:rsidRPr="00063028" w:rsidRDefault="00D60C2C" w:rsidP="003D0C98">
            <w:pPr>
              <w:spacing w:after="0" w:line="240" w:lineRule="auto"/>
              <w:jc w:val="center"/>
              <w:rPr>
                <w:rFonts w:ascii="Times New Roman" w:eastAsia="Times New Roman" w:hAnsi="Times New Roman"/>
                <w:color w:val="FF0000"/>
                <w:sz w:val="24"/>
                <w:szCs w:val="24"/>
              </w:rPr>
            </w:pPr>
          </w:p>
          <w:p w:rsidR="00D60C2C" w:rsidRPr="00063028" w:rsidRDefault="00D60C2C" w:rsidP="003D0C98">
            <w:pPr>
              <w:spacing w:after="0" w:line="240" w:lineRule="auto"/>
              <w:jc w:val="center"/>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w:t>
            </w:r>
          </w:p>
          <w:p w:rsidR="00D60C2C" w:rsidRPr="00063028" w:rsidRDefault="00D60C2C" w:rsidP="003D0C98">
            <w:pPr>
              <w:spacing w:after="0" w:line="240" w:lineRule="auto"/>
              <w:jc w:val="center"/>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п/п</w:t>
            </w:r>
          </w:p>
        </w:tc>
        <w:tc>
          <w:tcPr>
            <w:tcW w:w="5952" w:type="dxa"/>
            <w:vMerge w:val="restart"/>
            <w:shd w:val="clear" w:color="auto" w:fill="auto"/>
          </w:tcPr>
          <w:p w:rsidR="00D60C2C" w:rsidRPr="00063028" w:rsidRDefault="00D60C2C" w:rsidP="003D0C98">
            <w:pPr>
              <w:spacing w:after="0" w:line="240" w:lineRule="auto"/>
              <w:jc w:val="center"/>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Наименование</w:t>
            </w:r>
          </w:p>
          <w:p w:rsidR="00D60C2C" w:rsidRPr="00063028" w:rsidRDefault="00D60C2C" w:rsidP="003D0C98">
            <w:pPr>
              <w:spacing w:after="0" w:line="240" w:lineRule="auto"/>
              <w:jc w:val="center"/>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показателя</w:t>
            </w:r>
          </w:p>
        </w:tc>
        <w:tc>
          <w:tcPr>
            <w:tcW w:w="1134" w:type="dxa"/>
            <w:vMerge w:val="restart"/>
            <w:shd w:val="clear" w:color="auto" w:fill="auto"/>
          </w:tcPr>
          <w:p w:rsidR="00D60C2C" w:rsidRPr="00063028" w:rsidRDefault="00D60C2C" w:rsidP="003D0C98">
            <w:pPr>
              <w:spacing w:after="0" w:line="240" w:lineRule="auto"/>
              <w:ind w:right="-108"/>
              <w:jc w:val="center"/>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Ед.</w:t>
            </w:r>
          </w:p>
          <w:p w:rsidR="00D60C2C" w:rsidRPr="00063028" w:rsidRDefault="00D60C2C" w:rsidP="003D0C98">
            <w:pPr>
              <w:spacing w:after="0" w:line="240" w:lineRule="auto"/>
              <w:ind w:right="-108"/>
              <w:jc w:val="center"/>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изм.</w:t>
            </w:r>
          </w:p>
        </w:tc>
        <w:tc>
          <w:tcPr>
            <w:tcW w:w="2271" w:type="dxa"/>
            <w:gridSpan w:val="4"/>
            <w:shd w:val="clear" w:color="auto" w:fill="auto"/>
          </w:tcPr>
          <w:p w:rsidR="00D60C2C" w:rsidRPr="00063028" w:rsidRDefault="00D60C2C" w:rsidP="003D0C98">
            <w:pPr>
              <w:spacing w:after="0" w:line="240" w:lineRule="auto"/>
              <w:jc w:val="center"/>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Динамика значений показателя по годам</w:t>
            </w:r>
          </w:p>
        </w:tc>
      </w:tr>
      <w:tr w:rsidR="003214D7" w:rsidRPr="00063028" w:rsidTr="003214D7">
        <w:tc>
          <w:tcPr>
            <w:tcW w:w="566" w:type="dxa"/>
            <w:vMerge/>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rPr>
            </w:pPr>
          </w:p>
        </w:tc>
        <w:tc>
          <w:tcPr>
            <w:tcW w:w="5952" w:type="dxa"/>
            <w:vMerge/>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rPr>
            </w:pPr>
          </w:p>
        </w:tc>
        <w:tc>
          <w:tcPr>
            <w:tcW w:w="1134" w:type="dxa"/>
            <w:vMerge/>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rPr>
            </w:pPr>
          </w:p>
        </w:tc>
        <w:tc>
          <w:tcPr>
            <w:tcW w:w="570" w:type="dxa"/>
            <w:shd w:val="clear" w:color="auto" w:fill="auto"/>
          </w:tcPr>
          <w:p w:rsidR="003214D7" w:rsidRPr="00063028" w:rsidRDefault="003214D7" w:rsidP="006518D8">
            <w:pPr>
              <w:spacing w:after="0" w:line="240" w:lineRule="auto"/>
              <w:jc w:val="center"/>
              <w:rPr>
                <w:rFonts w:ascii="Times New Roman" w:eastAsia="Times New Roman" w:hAnsi="Times New Roman"/>
                <w:color w:val="FF0000"/>
                <w:sz w:val="24"/>
                <w:szCs w:val="24"/>
                <w:highlight w:val="yellow"/>
              </w:rPr>
            </w:pPr>
            <w:r w:rsidRPr="00063028">
              <w:rPr>
                <w:rFonts w:ascii="Times New Roman" w:eastAsia="Times New Roman" w:hAnsi="Times New Roman"/>
                <w:color w:val="FF0000"/>
                <w:sz w:val="24"/>
                <w:szCs w:val="24"/>
              </w:rPr>
              <w:t>2021 г./план</w:t>
            </w:r>
          </w:p>
        </w:tc>
        <w:tc>
          <w:tcPr>
            <w:tcW w:w="567" w:type="dxa"/>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факт</w:t>
            </w:r>
          </w:p>
        </w:tc>
        <w:tc>
          <w:tcPr>
            <w:tcW w:w="567" w:type="dxa"/>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2022 /план</w:t>
            </w:r>
          </w:p>
        </w:tc>
        <w:tc>
          <w:tcPr>
            <w:tcW w:w="567" w:type="dxa"/>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 xml:space="preserve">Факт </w:t>
            </w:r>
          </w:p>
        </w:tc>
      </w:tr>
      <w:tr w:rsidR="003214D7" w:rsidRPr="00063028" w:rsidTr="003214D7">
        <w:trPr>
          <w:trHeight w:val="1397"/>
        </w:trPr>
        <w:tc>
          <w:tcPr>
            <w:tcW w:w="566" w:type="dxa"/>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1.</w:t>
            </w:r>
          </w:p>
        </w:tc>
        <w:tc>
          <w:tcPr>
            <w:tcW w:w="5952" w:type="dxa"/>
            <w:shd w:val="clear" w:color="auto" w:fill="auto"/>
          </w:tcPr>
          <w:p w:rsidR="003214D7" w:rsidRPr="00063028" w:rsidRDefault="003214D7" w:rsidP="003D0C98">
            <w:pPr>
              <w:spacing w:after="0" w:line="240" w:lineRule="auto"/>
              <w:jc w:val="both"/>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Рейтинг активности муниципальных органов исполнительной власти в сфере реализации молодежной политики</w:t>
            </w:r>
          </w:p>
        </w:tc>
        <w:tc>
          <w:tcPr>
            <w:tcW w:w="1134" w:type="dxa"/>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место в рейтинге</w:t>
            </w:r>
          </w:p>
        </w:tc>
        <w:tc>
          <w:tcPr>
            <w:tcW w:w="570" w:type="dxa"/>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highlight w:val="yellow"/>
              </w:rPr>
            </w:pPr>
            <w:r w:rsidRPr="00063028">
              <w:rPr>
                <w:rFonts w:ascii="Times New Roman" w:eastAsia="Times New Roman" w:hAnsi="Times New Roman"/>
                <w:color w:val="FF0000"/>
                <w:sz w:val="24"/>
                <w:szCs w:val="24"/>
              </w:rPr>
              <w:t>1</w:t>
            </w:r>
          </w:p>
        </w:tc>
        <w:tc>
          <w:tcPr>
            <w:tcW w:w="567" w:type="dxa"/>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1</w:t>
            </w:r>
          </w:p>
        </w:tc>
        <w:tc>
          <w:tcPr>
            <w:tcW w:w="567" w:type="dxa"/>
            <w:shd w:val="clear" w:color="auto" w:fill="auto"/>
          </w:tcPr>
          <w:p w:rsidR="003214D7" w:rsidRPr="00063028" w:rsidRDefault="003214D7" w:rsidP="003214D7">
            <w:pPr>
              <w:spacing w:after="0" w:line="240" w:lineRule="auto"/>
              <w:jc w:val="center"/>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1</w:t>
            </w:r>
          </w:p>
        </w:tc>
        <w:tc>
          <w:tcPr>
            <w:tcW w:w="567" w:type="dxa"/>
            <w:shd w:val="clear" w:color="auto" w:fill="auto"/>
          </w:tcPr>
          <w:p w:rsidR="003214D7" w:rsidRPr="00063028" w:rsidRDefault="003214D7" w:rsidP="003214D7">
            <w:pPr>
              <w:spacing w:after="0" w:line="240" w:lineRule="auto"/>
              <w:jc w:val="center"/>
              <w:rPr>
                <w:rFonts w:ascii="Times New Roman" w:eastAsia="Times New Roman" w:hAnsi="Times New Roman"/>
                <w:color w:val="FF0000"/>
                <w:sz w:val="24"/>
                <w:szCs w:val="24"/>
              </w:rPr>
            </w:pPr>
          </w:p>
        </w:tc>
      </w:tr>
      <w:tr w:rsidR="003214D7" w:rsidRPr="00063028" w:rsidTr="003214D7">
        <w:tc>
          <w:tcPr>
            <w:tcW w:w="566" w:type="dxa"/>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2.</w:t>
            </w:r>
          </w:p>
        </w:tc>
        <w:tc>
          <w:tcPr>
            <w:tcW w:w="5952" w:type="dxa"/>
            <w:shd w:val="clear" w:color="auto" w:fill="auto"/>
          </w:tcPr>
          <w:p w:rsidR="003214D7" w:rsidRPr="00063028" w:rsidRDefault="003214D7" w:rsidP="003D0C98">
            <w:pPr>
              <w:spacing w:after="0" w:line="240" w:lineRule="auto"/>
              <w:jc w:val="both"/>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Удельный вес обучающихся СПО, занятых во внеучебное время в социальных практиках</w:t>
            </w:r>
          </w:p>
        </w:tc>
        <w:tc>
          <w:tcPr>
            <w:tcW w:w="1134" w:type="dxa"/>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w:t>
            </w:r>
          </w:p>
        </w:tc>
        <w:tc>
          <w:tcPr>
            <w:tcW w:w="570" w:type="dxa"/>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1,5</w:t>
            </w:r>
          </w:p>
        </w:tc>
        <w:tc>
          <w:tcPr>
            <w:tcW w:w="567" w:type="dxa"/>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8</w:t>
            </w:r>
          </w:p>
        </w:tc>
        <w:tc>
          <w:tcPr>
            <w:tcW w:w="567" w:type="dxa"/>
            <w:shd w:val="clear" w:color="auto" w:fill="auto"/>
          </w:tcPr>
          <w:p w:rsidR="003214D7" w:rsidRPr="00063028" w:rsidRDefault="003214D7" w:rsidP="003214D7">
            <w:pPr>
              <w:spacing w:after="0" w:line="240" w:lineRule="auto"/>
              <w:jc w:val="center"/>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10</w:t>
            </w:r>
          </w:p>
        </w:tc>
        <w:tc>
          <w:tcPr>
            <w:tcW w:w="567" w:type="dxa"/>
            <w:shd w:val="clear" w:color="auto" w:fill="auto"/>
          </w:tcPr>
          <w:p w:rsidR="003214D7" w:rsidRPr="00063028" w:rsidRDefault="003214D7" w:rsidP="003214D7">
            <w:pPr>
              <w:spacing w:after="0" w:line="240" w:lineRule="auto"/>
              <w:jc w:val="center"/>
              <w:rPr>
                <w:rFonts w:ascii="Times New Roman" w:eastAsia="Times New Roman" w:hAnsi="Times New Roman"/>
                <w:color w:val="FF0000"/>
                <w:sz w:val="24"/>
                <w:szCs w:val="24"/>
              </w:rPr>
            </w:pPr>
          </w:p>
        </w:tc>
      </w:tr>
      <w:tr w:rsidR="003214D7" w:rsidRPr="00063028" w:rsidTr="003214D7">
        <w:tc>
          <w:tcPr>
            <w:tcW w:w="566" w:type="dxa"/>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3.</w:t>
            </w:r>
          </w:p>
        </w:tc>
        <w:tc>
          <w:tcPr>
            <w:tcW w:w="5952" w:type="dxa"/>
            <w:shd w:val="clear" w:color="auto" w:fill="auto"/>
          </w:tcPr>
          <w:p w:rsidR="003214D7" w:rsidRPr="00063028" w:rsidRDefault="003214D7" w:rsidP="003D0C98">
            <w:pPr>
              <w:spacing w:after="0" w:line="240" w:lineRule="auto"/>
              <w:jc w:val="both"/>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Удельный вес молодых людей в возрасте от 14 до 30 лет, принявших участие в инновационных мероприятиях</w:t>
            </w:r>
          </w:p>
        </w:tc>
        <w:tc>
          <w:tcPr>
            <w:tcW w:w="1134" w:type="dxa"/>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w:t>
            </w:r>
          </w:p>
        </w:tc>
        <w:tc>
          <w:tcPr>
            <w:tcW w:w="570" w:type="dxa"/>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3</w:t>
            </w:r>
          </w:p>
        </w:tc>
        <w:tc>
          <w:tcPr>
            <w:tcW w:w="567" w:type="dxa"/>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2,5</w:t>
            </w:r>
          </w:p>
        </w:tc>
        <w:tc>
          <w:tcPr>
            <w:tcW w:w="567" w:type="dxa"/>
            <w:shd w:val="clear" w:color="auto" w:fill="auto"/>
          </w:tcPr>
          <w:p w:rsidR="003214D7" w:rsidRPr="00063028" w:rsidRDefault="003214D7" w:rsidP="003214D7">
            <w:pPr>
              <w:spacing w:after="0" w:line="240" w:lineRule="auto"/>
              <w:jc w:val="center"/>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5</w:t>
            </w:r>
          </w:p>
        </w:tc>
        <w:tc>
          <w:tcPr>
            <w:tcW w:w="567" w:type="dxa"/>
            <w:shd w:val="clear" w:color="auto" w:fill="auto"/>
          </w:tcPr>
          <w:p w:rsidR="003214D7" w:rsidRPr="00063028" w:rsidRDefault="003214D7" w:rsidP="003214D7">
            <w:pPr>
              <w:spacing w:after="0" w:line="240" w:lineRule="auto"/>
              <w:jc w:val="center"/>
              <w:rPr>
                <w:rFonts w:ascii="Times New Roman" w:eastAsia="Times New Roman" w:hAnsi="Times New Roman"/>
                <w:color w:val="FF0000"/>
                <w:sz w:val="24"/>
                <w:szCs w:val="24"/>
              </w:rPr>
            </w:pPr>
          </w:p>
        </w:tc>
      </w:tr>
      <w:tr w:rsidR="003214D7" w:rsidRPr="00063028" w:rsidTr="003214D7">
        <w:tc>
          <w:tcPr>
            <w:tcW w:w="566" w:type="dxa"/>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4.</w:t>
            </w:r>
          </w:p>
        </w:tc>
        <w:tc>
          <w:tcPr>
            <w:tcW w:w="5952" w:type="dxa"/>
            <w:shd w:val="clear" w:color="auto" w:fill="auto"/>
          </w:tcPr>
          <w:p w:rsidR="003214D7" w:rsidRPr="00063028" w:rsidRDefault="003214D7" w:rsidP="003D0C98">
            <w:pPr>
              <w:spacing w:after="0" w:line="240" w:lineRule="auto"/>
              <w:jc w:val="both"/>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Удельный вес молодых людей в возрасте от 14 до 30 лет, имеющих временную трудовую занятость</w:t>
            </w:r>
          </w:p>
        </w:tc>
        <w:tc>
          <w:tcPr>
            <w:tcW w:w="1134" w:type="dxa"/>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w:t>
            </w:r>
          </w:p>
        </w:tc>
        <w:tc>
          <w:tcPr>
            <w:tcW w:w="570" w:type="dxa"/>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4</w:t>
            </w:r>
          </w:p>
        </w:tc>
        <w:tc>
          <w:tcPr>
            <w:tcW w:w="567" w:type="dxa"/>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11,2</w:t>
            </w:r>
          </w:p>
        </w:tc>
        <w:tc>
          <w:tcPr>
            <w:tcW w:w="567" w:type="dxa"/>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rPr>
            </w:pPr>
          </w:p>
        </w:tc>
        <w:tc>
          <w:tcPr>
            <w:tcW w:w="567" w:type="dxa"/>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rPr>
            </w:pPr>
          </w:p>
        </w:tc>
      </w:tr>
      <w:tr w:rsidR="003214D7" w:rsidRPr="00063028" w:rsidTr="003214D7">
        <w:tc>
          <w:tcPr>
            <w:tcW w:w="566" w:type="dxa"/>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5.</w:t>
            </w:r>
          </w:p>
        </w:tc>
        <w:tc>
          <w:tcPr>
            <w:tcW w:w="5952" w:type="dxa"/>
            <w:shd w:val="clear" w:color="auto" w:fill="auto"/>
          </w:tcPr>
          <w:p w:rsidR="003214D7" w:rsidRPr="00063028" w:rsidRDefault="003214D7" w:rsidP="003D0C98">
            <w:pPr>
              <w:spacing w:after="0" w:line="240" w:lineRule="auto"/>
              <w:jc w:val="both"/>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Количество массовых мероприятий, проведенных за год, в т.ч. количество мероприятий этнокультурной направленности</w:t>
            </w:r>
          </w:p>
        </w:tc>
        <w:tc>
          <w:tcPr>
            <w:tcW w:w="1134" w:type="dxa"/>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единицы</w:t>
            </w:r>
          </w:p>
        </w:tc>
        <w:tc>
          <w:tcPr>
            <w:tcW w:w="570" w:type="dxa"/>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1190</w:t>
            </w:r>
          </w:p>
        </w:tc>
        <w:tc>
          <w:tcPr>
            <w:tcW w:w="567" w:type="dxa"/>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rPr>
            </w:pPr>
            <w:r w:rsidRPr="00063028">
              <w:rPr>
                <w:rFonts w:ascii="Times New Roman" w:hAnsi="Times New Roman"/>
                <w:color w:val="FF0000"/>
                <w:sz w:val="24"/>
                <w:szCs w:val="24"/>
              </w:rPr>
              <w:t>1333</w:t>
            </w:r>
          </w:p>
        </w:tc>
        <w:tc>
          <w:tcPr>
            <w:tcW w:w="567" w:type="dxa"/>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1333</w:t>
            </w:r>
          </w:p>
        </w:tc>
        <w:tc>
          <w:tcPr>
            <w:tcW w:w="567" w:type="dxa"/>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rPr>
            </w:pPr>
          </w:p>
        </w:tc>
      </w:tr>
      <w:tr w:rsidR="003214D7" w:rsidRPr="00063028" w:rsidTr="003214D7">
        <w:tc>
          <w:tcPr>
            <w:tcW w:w="566" w:type="dxa"/>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lang w:val="en-US"/>
              </w:rPr>
              <w:t>6</w:t>
            </w:r>
            <w:r w:rsidRPr="00063028">
              <w:rPr>
                <w:rFonts w:ascii="Times New Roman" w:eastAsia="Times New Roman" w:hAnsi="Times New Roman"/>
                <w:color w:val="FF0000"/>
                <w:sz w:val="24"/>
                <w:szCs w:val="24"/>
              </w:rPr>
              <w:t>.</w:t>
            </w:r>
          </w:p>
        </w:tc>
        <w:tc>
          <w:tcPr>
            <w:tcW w:w="5952" w:type="dxa"/>
            <w:shd w:val="clear" w:color="auto" w:fill="auto"/>
          </w:tcPr>
          <w:p w:rsidR="003214D7" w:rsidRPr="00063028" w:rsidRDefault="003214D7" w:rsidP="003D0C98">
            <w:pPr>
              <w:spacing w:after="0" w:line="240" w:lineRule="auto"/>
              <w:jc w:val="both"/>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Число региональных, федеральных и международных программ и проектов в сфере культуры и молодежной политики, в которых за год приняло участие муниципальное образование</w:t>
            </w:r>
          </w:p>
        </w:tc>
        <w:tc>
          <w:tcPr>
            <w:tcW w:w="1134" w:type="dxa"/>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единицы</w:t>
            </w:r>
          </w:p>
        </w:tc>
        <w:tc>
          <w:tcPr>
            <w:tcW w:w="570" w:type="dxa"/>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4</w:t>
            </w:r>
          </w:p>
        </w:tc>
        <w:tc>
          <w:tcPr>
            <w:tcW w:w="567" w:type="dxa"/>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rPr>
            </w:pPr>
            <w:r w:rsidRPr="00063028">
              <w:rPr>
                <w:rFonts w:ascii="Times New Roman" w:hAnsi="Times New Roman"/>
                <w:color w:val="FF0000"/>
                <w:sz w:val="24"/>
                <w:szCs w:val="24"/>
              </w:rPr>
              <w:t>15</w:t>
            </w:r>
          </w:p>
        </w:tc>
        <w:tc>
          <w:tcPr>
            <w:tcW w:w="567" w:type="dxa"/>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20</w:t>
            </w:r>
          </w:p>
        </w:tc>
        <w:tc>
          <w:tcPr>
            <w:tcW w:w="567" w:type="dxa"/>
            <w:shd w:val="clear" w:color="auto" w:fill="auto"/>
          </w:tcPr>
          <w:p w:rsidR="003214D7" w:rsidRPr="00063028" w:rsidRDefault="003214D7" w:rsidP="003214D7">
            <w:pPr>
              <w:spacing w:after="0" w:line="240" w:lineRule="auto"/>
              <w:jc w:val="center"/>
              <w:rPr>
                <w:rFonts w:ascii="Times New Roman" w:eastAsia="Times New Roman" w:hAnsi="Times New Roman"/>
                <w:color w:val="FF0000"/>
                <w:sz w:val="24"/>
                <w:szCs w:val="24"/>
              </w:rPr>
            </w:pPr>
          </w:p>
        </w:tc>
      </w:tr>
      <w:tr w:rsidR="003214D7" w:rsidRPr="00063028" w:rsidTr="003214D7">
        <w:tc>
          <w:tcPr>
            <w:tcW w:w="566" w:type="dxa"/>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lang w:val="en-US"/>
              </w:rPr>
              <w:t>7</w:t>
            </w:r>
            <w:r w:rsidRPr="00063028">
              <w:rPr>
                <w:rFonts w:ascii="Times New Roman" w:eastAsia="Times New Roman" w:hAnsi="Times New Roman"/>
                <w:color w:val="FF0000"/>
                <w:sz w:val="24"/>
                <w:szCs w:val="24"/>
              </w:rPr>
              <w:t>.</w:t>
            </w:r>
          </w:p>
        </w:tc>
        <w:tc>
          <w:tcPr>
            <w:tcW w:w="5952" w:type="dxa"/>
            <w:shd w:val="clear" w:color="auto" w:fill="auto"/>
          </w:tcPr>
          <w:p w:rsidR="003214D7" w:rsidRPr="00063028" w:rsidRDefault="003214D7" w:rsidP="003D0C98">
            <w:pPr>
              <w:spacing w:after="0" w:line="240" w:lineRule="auto"/>
              <w:jc w:val="both"/>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Количество молодых семей, улучшивших жилищные условия (по федеральной программой «Жилище»)</w:t>
            </w:r>
          </w:p>
        </w:tc>
        <w:tc>
          <w:tcPr>
            <w:tcW w:w="1134" w:type="dxa"/>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единицы</w:t>
            </w:r>
          </w:p>
        </w:tc>
        <w:tc>
          <w:tcPr>
            <w:tcW w:w="570" w:type="dxa"/>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2</w:t>
            </w:r>
          </w:p>
        </w:tc>
        <w:tc>
          <w:tcPr>
            <w:tcW w:w="567" w:type="dxa"/>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2</w:t>
            </w:r>
          </w:p>
        </w:tc>
        <w:tc>
          <w:tcPr>
            <w:tcW w:w="567" w:type="dxa"/>
            <w:shd w:val="clear" w:color="auto" w:fill="auto"/>
          </w:tcPr>
          <w:p w:rsidR="003214D7" w:rsidRPr="00063028" w:rsidRDefault="003214D7" w:rsidP="003214D7">
            <w:pPr>
              <w:spacing w:after="0" w:line="240" w:lineRule="auto"/>
              <w:jc w:val="center"/>
              <w:rPr>
                <w:rFonts w:ascii="Times New Roman" w:eastAsia="Times New Roman" w:hAnsi="Times New Roman"/>
                <w:color w:val="FF0000"/>
                <w:sz w:val="24"/>
                <w:szCs w:val="24"/>
              </w:rPr>
            </w:pPr>
          </w:p>
        </w:tc>
        <w:tc>
          <w:tcPr>
            <w:tcW w:w="567" w:type="dxa"/>
            <w:shd w:val="clear" w:color="auto" w:fill="auto"/>
          </w:tcPr>
          <w:p w:rsidR="003214D7" w:rsidRPr="00063028" w:rsidRDefault="003214D7" w:rsidP="003214D7">
            <w:pPr>
              <w:spacing w:after="0" w:line="240" w:lineRule="auto"/>
              <w:jc w:val="center"/>
              <w:rPr>
                <w:rFonts w:ascii="Times New Roman" w:eastAsia="Times New Roman" w:hAnsi="Times New Roman"/>
                <w:color w:val="FF0000"/>
                <w:sz w:val="24"/>
                <w:szCs w:val="24"/>
              </w:rPr>
            </w:pPr>
          </w:p>
        </w:tc>
      </w:tr>
      <w:tr w:rsidR="003214D7" w:rsidRPr="00063028" w:rsidTr="003214D7">
        <w:tc>
          <w:tcPr>
            <w:tcW w:w="566" w:type="dxa"/>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lang w:val="en-US"/>
              </w:rPr>
              <w:t>8</w:t>
            </w:r>
            <w:r w:rsidRPr="00063028">
              <w:rPr>
                <w:rFonts w:ascii="Times New Roman" w:eastAsia="Times New Roman" w:hAnsi="Times New Roman"/>
                <w:color w:val="FF0000"/>
                <w:sz w:val="24"/>
                <w:szCs w:val="24"/>
              </w:rPr>
              <w:t>.</w:t>
            </w:r>
          </w:p>
        </w:tc>
        <w:tc>
          <w:tcPr>
            <w:tcW w:w="5952" w:type="dxa"/>
            <w:shd w:val="clear" w:color="auto" w:fill="auto"/>
          </w:tcPr>
          <w:p w:rsidR="003214D7" w:rsidRPr="00063028" w:rsidRDefault="003214D7" w:rsidP="003D0C98">
            <w:pPr>
              <w:spacing w:after="0" w:line="240" w:lineRule="auto"/>
              <w:jc w:val="both"/>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 xml:space="preserve">Площадь жилья, приобретенного и построенного в </w:t>
            </w:r>
            <w:r w:rsidRPr="00063028">
              <w:rPr>
                <w:rFonts w:ascii="Times New Roman" w:eastAsia="Times New Roman" w:hAnsi="Times New Roman"/>
                <w:color w:val="FF0000"/>
                <w:sz w:val="24"/>
                <w:szCs w:val="24"/>
              </w:rPr>
              <w:lastRenderedPageBreak/>
              <w:t>рамках реализации программы «Обеспечение жильем молодых семей в Бардымском муниципальном районе Пермского края на 2018-2020 годы»</w:t>
            </w:r>
          </w:p>
        </w:tc>
        <w:tc>
          <w:tcPr>
            <w:tcW w:w="1134" w:type="dxa"/>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lastRenderedPageBreak/>
              <w:t>кв.м</w:t>
            </w:r>
          </w:p>
        </w:tc>
        <w:tc>
          <w:tcPr>
            <w:tcW w:w="570" w:type="dxa"/>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rPr>
            </w:pPr>
            <w:r w:rsidRPr="00063028">
              <w:rPr>
                <w:rFonts w:ascii="Times New Roman" w:eastAsia="Times New Roman" w:hAnsi="Times New Roman"/>
                <w:color w:val="FF0000"/>
                <w:sz w:val="24"/>
                <w:szCs w:val="24"/>
              </w:rPr>
              <w:t>12</w:t>
            </w:r>
            <w:r w:rsidRPr="00063028">
              <w:rPr>
                <w:rFonts w:ascii="Times New Roman" w:eastAsia="Times New Roman" w:hAnsi="Times New Roman"/>
                <w:color w:val="FF0000"/>
                <w:sz w:val="24"/>
                <w:szCs w:val="24"/>
              </w:rPr>
              <w:lastRenderedPageBreak/>
              <w:t>0,0</w:t>
            </w:r>
          </w:p>
        </w:tc>
        <w:tc>
          <w:tcPr>
            <w:tcW w:w="567" w:type="dxa"/>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rPr>
            </w:pPr>
            <w:r w:rsidRPr="00063028">
              <w:rPr>
                <w:rFonts w:ascii="Times New Roman" w:hAnsi="Times New Roman"/>
                <w:color w:val="FF0000"/>
                <w:sz w:val="24"/>
                <w:szCs w:val="24"/>
              </w:rPr>
              <w:lastRenderedPageBreak/>
              <w:t>20</w:t>
            </w:r>
            <w:r w:rsidRPr="00063028">
              <w:rPr>
                <w:rFonts w:ascii="Times New Roman" w:hAnsi="Times New Roman"/>
                <w:color w:val="FF0000"/>
                <w:sz w:val="24"/>
                <w:szCs w:val="24"/>
              </w:rPr>
              <w:lastRenderedPageBreak/>
              <w:t>0,7</w:t>
            </w:r>
          </w:p>
        </w:tc>
        <w:tc>
          <w:tcPr>
            <w:tcW w:w="567" w:type="dxa"/>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rPr>
            </w:pPr>
          </w:p>
        </w:tc>
        <w:tc>
          <w:tcPr>
            <w:tcW w:w="567" w:type="dxa"/>
            <w:shd w:val="clear" w:color="auto" w:fill="auto"/>
          </w:tcPr>
          <w:p w:rsidR="003214D7" w:rsidRPr="00063028" w:rsidRDefault="003214D7" w:rsidP="003D0C98">
            <w:pPr>
              <w:spacing w:after="0" w:line="240" w:lineRule="auto"/>
              <w:jc w:val="center"/>
              <w:rPr>
                <w:rFonts w:ascii="Times New Roman" w:eastAsia="Times New Roman" w:hAnsi="Times New Roman"/>
                <w:color w:val="FF0000"/>
                <w:sz w:val="24"/>
                <w:szCs w:val="24"/>
              </w:rPr>
            </w:pPr>
          </w:p>
        </w:tc>
      </w:tr>
    </w:tbl>
    <w:p w:rsidR="00D60C2C" w:rsidRPr="00063028" w:rsidRDefault="00D60C2C" w:rsidP="00D60C2C">
      <w:pPr>
        <w:spacing w:after="0" w:line="240" w:lineRule="auto"/>
        <w:jc w:val="center"/>
        <w:rPr>
          <w:rFonts w:ascii="Times New Roman" w:eastAsia="Times New Roman" w:hAnsi="Times New Roman"/>
          <w:b/>
          <w:color w:val="FF0000"/>
          <w:sz w:val="24"/>
          <w:szCs w:val="24"/>
        </w:rPr>
      </w:pPr>
    </w:p>
    <w:p w:rsidR="00D60C2C" w:rsidRPr="00063028" w:rsidRDefault="00D60C2C" w:rsidP="00D60C2C">
      <w:pPr>
        <w:spacing w:after="0" w:line="240" w:lineRule="auto"/>
        <w:ind w:firstLine="709"/>
        <w:jc w:val="both"/>
        <w:rPr>
          <w:rFonts w:ascii="Times New Roman" w:hAnsi="Times New Roman"/>
          <w:color w:val="FF0000"/>
          <w:sz w:val="28"/>
          <w:szCs w:val="28"/>
        </w:rPr>
      </w:pPr>
      <w:r w:rsidRPr="00063028">
        <w:rPr>
          <w:rFonts w:ascii="Times New Roman" w:hAnsi="Times New Roman"/>
          <w:color w:val="FF0000"/>
          <w:sz w:val="28"/>
          <w:szCs w:val="28"/>
        </w:rPr>
        <w:t xml:space="preserve">В рамках реализации подпрограммы,в условиях пандемии, многие мероприятия прошли в  онлайн - форматах   – акции «Бессмертный полк», «Георгиевская ленточка», </w:t>
      </w:r>
      <w:r w:rsidR="001F36B6" w:rsidRPr="00063028">
        <w:rPr>
          <w:rFonts w:ascii="Times New Roman" w:hAnsi="Times New Roman"/>
          <w:color w:val="FF0000"/>
          <w:sz w:val="28"/>
          <w:szCs w:val="28"/>
        </w:rPr>
        <w:t xml:space="preserve"> «Вальс Победы» « «</w:t>
      </w:r>
      <w:r w:rsidRPr="00063028">
        <w:rPr>
          <w:rFonts w:ascii="Times New Roman" w:hAnsi="Times New Roman"/>
          <w:color w:val="FF0000"/>
          <w:sz w:val="28"/>
          <w:szCs w:val="28"/>
        </w:rPr>
        <w:t>Окна Победы».</w:t>
      </w:r>
    </w:p>
    <w:p w:rsidR="00D60C2C" w:rsidRPr="00063028" w:rsidRDefault="00D60C2C" w:rsidP="00D60C2C">
      <w:pPr>
        <w:shd w:val="clear" w:color="auto" w:fill="FFFFFF"/>
        <w:spacing w:after="0" w:line="240" w:lineRule="auto"/>
        <w:ind w:firstLine="709"/>
        <w:jc w:val="both"/>
        <w:rPr>
          <w:rFonts w:ascii="Times New Roman" w:hAnsi="Times New Roman"/>
          <w:color w:val="FF0000"/>
          <w:sz w:val="28"/>
          <w:szCs w:val="28"/>
        </w:rPr>
      </w:pPr>
      <w:r w:rsidRPr="00063028">
        <w:rPr>
          <w:rFonts w:ascii="Times New Roman" w:hAnsi="Times New Roman"/>
          <w:color w:val="FF0000"/>
          <w:sz w:val="28"/>
          <w:szCs w:val="28"/>
        </w:rPr>
        <w:t xml:space="preserve">Проведены онлайн –концерты, поздравления, онлайн-мероприятия к календарным и профессиональным праздникам, к  Дню защиты детей, к Дню России, </w:t>
      </w:r>
      <w:r w:rsidRPr="00063028">
        <w:rPr>
          <w:rFonts w:ascii="Times New Roman" w:eastAsiaTheme="minorHAnsi" w:hAnsi="Times New Roman"/>
          <w:color w:val="FF0000"/>
          <w:sz w:val="28"/>
          <w:szCs w:val="28"/>
        </w:rPr>
        <w:t xml:space="preserve">к Дню памяти и жертв политической репрессии, к Дню комсомола, </w:t>
      </w:r>
      <w:r w:rsidRPr="00063028">
        <w:rPr>
          <w:rFonts w:ascii="Times New Roman" w:hAnsi="Times New Roman"/>
          <w:color w:val="FF0000"/>
          <w:sz w:val="28"/>
          <w:szCs w:val="28"/>
        </w:rPr>
        <w:t>к Новому году, Мастер-класс «День чак-чака», мастер- классы по выпечке национальных блюд.</w:t>
      </w:r>
    </w:p>
    <w:p w:rsidR="00D60C2C" w:rsidRPr="00063028" w:rsidRDefault="00D60C2C" w:rsidP="00D60C2C">
      <w:pPr>
        <w:shd w:val="clear" w:color="auto" w:fill="FFFFFF"/>
        <w:spacing w:after="0" w:line="240" w:lineRule="auto"/>
        <w:ind w:firstLine="709"/>
        <w:jc w:val="both"/>
        <w:rPr>
          <w:rFonts w:ascii="Times New Roman" w:hAnsi="Times New Roman"/>
          <w:color w:val="FF0000"/>
          <w:sz w:val="28"/>
          <w:szCs w:val="28"/>
        </w:rPr>
      </w:pPr>
      <w:r w:rsidRPr="00063028">
        <w:rPr>
          <w:rFonts w:ascii="Times New Roman" w:hAnsi="Times New Roman"/>
          <w:color w:val="FF0000"/>
          <w:sz w:val="28"/>
          <w:szCs w:val="28"/>
        </w:rPr>
        <w:t>Всего проведено 55 онлайн мероприятий, участников  2600 человек.</w:t>
      </w:r>
    </w:p>
    <w:p w:rsidR="00D60C2C" w:rsidRPr="00063028" w:rsidRDefault="00D60C2C" w:rsidP="00D60C2C">
      <w:pPr>
        <w:pStyle w:val="a4"/>
        <w:spacing w:after="0" w:line="240" w:lineRule="auto"/>
        <w:ind w:left="0" w:firstLine="709"/>
        <w:jc w:val="both"/>
        <w:rPr>
          <w:rFonts w:ascii="Times New Roman" w:hAnsi="Times New Roman"/>
          <w:color w:val="FF0000"/>
          <w:sz w:val="28"/>
          <w:szCs w:val="28"/>
        </w:rPr>
      </w:pPr>
      <w:r w:rsidRPr="00063028">
        <w:rPr>
          <w:rFonts w:ascii="Times New Roman" w:hAnsi="Times New Roman"/>
          <w:color w:val="FF0000"/>
          <w:sz w:val="28"/>
          <w:szCs w:val="28"/>
        </w:rPr>
        <w:t>В мае в МАУ «БЦКД» была проведена районная акция "Мы помним, мы гордимся".</w:t>
      </w:r>
    </w:p>
    <w:p w:rsidR="00D60C2C" w:rsidRPr="00063028" w:rsidRDefault="00D60C2C" w:rsidP="00D60C2C">
      <w:pPr>
        <w:spacing w:after="0" w:line="240" w:lineRule="auto"/>
        <w:ind w:firstLine="709"/>
        <w:jc w:val="both"/>
        <w:rPr>
          <w:rFonts w:ascii="Times New Roman" w:hAnsi="Times New Roman"/>
          <w:color w:val="FF0000"/>
          <w:sz w:val="28"/>
          <w:szCs w:val="28"/>
        </w:rPr>
      </w:pPr>
      <w:r w:rsidRPr="00063028">
        <w:rPr>
          <w:rFonts w:ascii="Times New Roman" w:hAnsi="Times New Roman"/>
          <w:color w:val="FF0000"/>
          <w:sz w:val="28"/>
          <w:szCs w:val="28"/>
        </w:rPr>
        <w:t>Акция организована с целью сохранения исторической памяти у подрастающего поколения  подвига  советского народа в Великой Отечественной войне, воспитания гордости за свою Родину, также формирование у жителей и подрастающего поколения интереса к истории своей семьи, родному  краю.</w:t>
      </w:r>
    </w:p>
    <w:p w:rsidR="00D60C2C" w:rsidRPr="00063028" w:rsidRDefault="00D60C2C" w:rsidP="00D60C2C">
      <w:pPr>
        <w:spacing w:after="0" w:line="240" w:lineRule="auto"/>
        <w:ind w:firstLine="709"/>
        <w:jc w:val="both"/>
        <w:rPr>
          <w:rFonts w:ascii="Times New Roman" w:hAnsi="Times New Roman"/>
          <w:color w:val="FF0000"/>
          <w:sz w:val="28"/>
          <w:szCs w:val="28"/>
        </w:rPr>
      </w:pPr>
      <w:r w:rsidRPr="00063028">
        <w:rPr>
          <w:rFonts w:ascii="Times New Roman" w:hAnsi="Times New Roman"/>
          <w:color w:val="FF0000"/>
          <w:sz w:val="28"/>
          <w:szCs w:val="28"/>
        </w:rPr>
        <w:t>В акции приняли участие 167 человек из 17 образовательных учреждений и представители 12 населенных пунктов района.</w:t>
      </w:r>
    </w:p>
    <w:p w:rsidR="00D60C2C" w:rsidRPr="004A1DC7" w:rsidRDefault="00D60C2C" w:rsidP="00D60C2C">
      <w:pPr>
        <w:spacing w:after="0" w:line="240" w:lineRule="auto"/>
        <w:jc w:val="both"/>
        <w:rPr>
          <w:rFonts w:ascii="Times New Roman" w:hAnsi="Times New Roman"/>
          <w:sz w:val="28"/>
          <w:szCs w:val="28"/>
        </w:rPr>
      </w:pPr>
      <w:r w:rsidRPr="00063028">
        <w:rPr>
          <w:rFonts w:ascii="Times New Roman" w:hAnsi="Times New Roman"/>
          <w:color w:val="FF0000"/>
          <w:sz w:val="28"/>
          <w:szCs w:val="28"/>
        </w:rPr>
        <w:tab/>
        <w:t>Организация досуга молодежи осуществляется совместно с учреждениями</w:t>
      </w:r>
      <w:r w:rsidRPr="004A1DC7">
        <w:rPr>
          <w:rFonts w:ascii="Times New Roman" w:hAnsi="Times New Roman"/>
          <w:sz w:val="28"/>
          <w:szCs w:val="28"/>
        </w:rPr>
        <w:t xml:space="preserve"> образования и культурно-досуговыми учреждениями района.</w:t>
      </w:r>
    </w:p>
    <w:p w:rsidR="00D60C2C" w:rsidRPr="004A1DC7" w:rsidRDefault="00D60C2C" w:rsidP="00D60C2C">
      <w:pPr>
        <w:spacing w:after="0" w:line="240" w:lineRule="auto"/>
        <w:ind w:firstLine="567"/>
        <w:jc w:val="both"/>
        <w:rPr>
          <w:rFonts w:ascii="Times New Roman" w:hAnsi="Times New Roman"/>
          <w:sz w:val="28"/>
          <w:szCs w:val="28"/>
        </w:rPr>
      </w:pPr>
      <w:r w:rsidRPr="004A1DC7">
        <w:rPr>
          <w:rFonts w:ascii="Times New Roman" w:hAnsi="Times New Roman"/>
          <w:sz w:val="28"/>
          <w:szCs w:val="28"/>
        </w:rPr>
        <w:t xml:space="preserve">В Бардымском районе проживает более </w:t>
      </w:r>
      <w:r w:rsidR="003214D7">
        <w:rPr>
          <w:rFonts w:ascii="Times New Roman" w:hAnsi="Times New Roman"/>
          <w:sz w:val="28"/>
          <w:szCs w:val="28"/>
        </w:rPr>
        <w:t>5000</w:t>
      </w:r>
      <w:r w:rsidRPr="004A1DC7">
        <w:rPr>
          <w:rFonts w:ascii="Times New Roman" w:hAnsi="Times New Roman"/>
          <w:sz w:val="28"/>
          <w:szCs w:val="28"/>
        </w:rPr>
        <w:t xml:space="preserve"> тысяч молодых людей в возрасте от 14 до 35 лет. </w:t>
      </w:r>
      <w:r w:rsidRPr="004A1DC7">
        <w:rPr>
          <w:rFonts w:ascii="Times New Roman" w:eastAsia="Times New Roman" w:hAnsi="Times New Roman"/>
          <w:sz w:val="28"/>
          <w:szCs w:val="28"/>
        </w:rPr>
        <w:t>Всего по району в образовательных организациях насчитывается 12 волонтерский движений,  которые являются активными участниками мероприятий, акций, а также помогают при работе с детьми ОВЗ, ветеранами ВОВ.</w:t>
      </w:r>
    </w:p>
    <w:p w:rsidR="00D60C2C" w:rsidRPr="004A1DC7" w:rsidRDefault="00D60C2C" w:rsidP="00D60C2C">
      <w:pPr>
        <w:spacing w:after="0" w:line="240" w:lineRule="auto"/>
        <w:ind w:firstLine="709"/>
        <w:jc w:val="both"/>
        <w:rPr>
          <w:rFonts w:ascii="Times New Roman" w:eastAsia="Times New Roman" w:hAnsi="Times New Roman"/>
          <w:sz w:val="28"/>
          <w:szCs w:val="28"/>
        </w:rPr>
      </w:pPr>
      <w:r w:rsidRPr="004A1DC7">
        <w:rPr>
          <w:rFonts w:ascii="Times New Roman" w:hAnsi="Times New Roman"/>
          <w:sz w:val="28"/>
          <w:szCs w:val="28"/>
        </w:rPr>
        <w:t xml:space="preserve">Особенно волонтерское движение активизировалось в 2020 годы  в период пандемии. </w:t>
      </w:r>
      <w:r w:rsidRPr="004A1DC7">
        <w:rPr>
          <w:rFonts w:ascii="Times New Roman" w:hAnsi="Times New Roman"/>
          <w:sz w:val="28"/>
          <w:szCs w:val="28"/>
          <w:shd w:val="clear" w:color="auto" w:fill="FFFFFF"/>
        </w:rPr>
        <w:t xml:space="preserve">Волонтеры нашего района - это в основном активная молодежь, студенты  которые сами изъявляют желание помочь, принять участие в добрых делах. </w:t>
      </w:r>
      <w:r w:rsidRPr="004A1DC7">
        <w:rPr>
          <w:rFonts w:ascii="Times New Roman" w:hAnsi="Times New Roman"/>
          <w:sz w:val="28"/>
          <w:szCs w:val="28"/>
        </w:rPr>
        <w:t xml:space="preserve">Они </w:t>
      </w:r>
      <w:r w:rsidRPr="004A1DC7">
        <w:rPr>
          <w:rFonts w:ascii="Times New Roman" w:eastAsia="Times New Roman" w:hAnsi="Times New Roman"/>
          <w:sz w:val="28"/>
          <w:szCs w:val="28"/>
        </w:rPr>
        <w:t>оказываю помощь нуждающимся, пожилым людям, ветеранам ВОВ и труда, инвалидам. Доставляю продукты питания и лекарств первой необходимости.</w:t>
      </w:r>
    </w:p>
    <w:p w:rsidR="00B75228" w:rsidRDefault="006518D8" w:rsidP="00B75228">
      <w:pPr>
        <w:spacing w:after="0" w:line="240" w:lineRule="auto"/>
        <w:ind w:firstLine="709"/>
        <w:jc w:val="both"/>
        <w:rPr>
          <w:rFonts w:ascii="Times New Roman" w:eastAsia="Times New Roman" w:hAnsi="Times New Roman"/>
          <w:sz w:val="28"/>
          <w:szCs w:val="28"/>
        </w:rPr>
      </w:pPr>
      <w:r w:rsidRPr="00B75228">
        <w:rPr>
          <w:rFonts w:ascii="Times New Roman" w:eastAsia="Times New Roman" w:hAnsi="Times New Roman"/>
          <w:sz w:val="28"/>
          <w:szCs w:val="28"/>
        </w:rPr>
        <w:t>С 2021 действует проект «Пушкинская карта»</w:t>
      </w:r>
      <w:r w:rsidR="003214D7" w:rsidRPr="00B75228">
        <w:rPr>
          <w:rFonts w:ascii="Times New Roman" w:eastAsia="Times New Roman" w:hAnsi="Times New Roman"/>
          <w:sz w:val="28"/>
          <w:szCs w:val="28"/>
        </w:rPr>
        <w:t xml:space="preserve">, данный продукт </w:t>
      </w:r>
      <w:r w:rsidR="00B75228" w:rsidRPr="00B75228">
        <w:rPr>
          <w:rFonts w:ascii="Times New Roman" w:eastAsia="Times New Roman" w:hAnsi="Times New Roman"/>
          <w:sz w:val="28"/>
          <w:szCs w:val="28"/>
        </w:rPr>
        <w:t xml:space="preserve">позволяет </w:t>
      </w:r>
      <w:r w:rsidR="00977CC6">
        <w:rPr>
          <w:rFonts w:ascii="Times New Roman" w:eastAsia="Times New Roman" w:hAnsi="Times New Roman"/>
          <w:sz w:val="28"/>
          <w:szCs w:val="28"/>
        </w:rPr>
        <w:t xml:space="preserve">молодым гражданам в возрасте от 14 до 22 лет </w:t>
      </w:r>
      <w:r w:rsidR="00B75228" w:rsidRPr="00B75228">
        <w:rPr>
          <w:rFonts w:ascii="Times New Roman" w:eastAsia="Times New Roman" w:hAnsi="Times New Roman"/>
          <w:sz w:val="28"/>
          <w:szCs w:val="28"/>
        </w:rPr>
        <w:t>бесплатно посещать культурно-образовательные мероприятия по всей России</w:t>
      </w:r>
      <w:r w:rsidR="00977CC6">
        <w:rPr>
          <w:rFonts w:ascii="Times New Roman" w:eastAsia="Times New Roman" w:hAnsi="Times New Roman"/>
          <w:sz w:val="28"/>
          <w:szCs w:val="28"/>
        </w:rPr>
        <w:t>.</w:t>
      </w:r>
    </w:p>
    <w:p w:rsidR="00012F40" w:rsidRDefault="00C15318" w:rsidP="00012F40">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На территории округа на 01.01.2022 года молодых людей в </w:t>
      </w:r>
      <w:r w:rsidR="00012F40">
        <w:rPr>
          <w:rFonts w:ascii="Times New Roman" w:eastAsia="Times New Roman" w:hAnsi="Times New Roman"/>
          <w:sz w:val="28"/>
          <w:szCs w:val="28"/>
        </w:rPr>
        <w:t xml:space="preserve"> возрасте от 14 до 22 лет зарегистрированных в муниципальном образовании составляет 2162 человека, а подключенных 1415 человека, это 66,3 %.</w:t>
      </w:r>
    </w:p>
    <w:p w:rsidR="00C15318" w:rsidRDefault="00C15318" w:rsidP="00B75228">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На 01 ноября 2022 года доля муниципальных учреждений культуры включенных в программу «Пушкинская карта» составляет  85,7% от общего числа официально зарегистрированны</w:t>
      </w:r>
      <w:r w:rsidR="003769CB">
        <w:rPr>
          <w:rFonts w:ascii="Times New Roman" w:eastAsia="Times New Roman" w:hAnsi="Times New Roman"/>
          <w:sz w:val="28"/>
          <w:szCs w:val="28"/>
        </w:rPr>
        <w:t>х</w:t>
      </w:r>
      <w:r>
        <w:rPr>
          <w:rFonts w:ascii="Times New Roman" w:eastAsia="Times New Roman" w:hAnsi="Times New Roman"/>
          <w:sz w:val="28"/>
          <w:szCs w:val="28"/>
        </w:rPr>
        <w:t xml:space="preserve"> учреждений культуры.</w:t>
      </w:r>
    </w:p>
    <w:p w:rsidR="00B75228" w:rsidRDefault="00012F40" w:rsidP="00012F40">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На сегодняшний день учреждения культуры активно работают по Пушкинской карте проводят мероприятия, ездят с обменными концертами.</w:t>
      </w:r>
    </w:p>
    <w:p w:rsidR="003769CB" w:rsidRDefault="003769CB" w:rsidP="00012F40">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Сначала подключения к Пушкинской карте учреждения культуры посетили более 1733 человека.</w:t>
      </w:r>
    </w:p>
    <w:p w:rsidR="00012F40" w:rsidRPr="004A1DC7" w:rsidRDefault="00012F40" w:rsidP="00012F40">
      <w:pPr>
        <w:spacing w:after="0" w:line="240" w:lineRule="auto"/>
        <w:ind w:firstLine="709"/>
        <w:jc w:val="both"/>
        <w:rPr>
          <w:rFonts w:ascii="Times New Roman" w:hAnsi="Times New Roman"/>
          <w:sz w:val="28"/>
          <w:szCs w:val="28"/>
        </w:rPr>
      </w:pPr>
      <w:r w:rsidRPr="004A1DC7">
        <w:rPr>
          <w:rFonts w:ascii="Times New Roman" w:hAnsi="Times New Roman"/>
          <w:sz w:val="28"/>
          <w:szCs w:val="28"/>
        </w:rPr>
        <w:t>Реализация настоящей Подпрограммы позволило:</w:t>
      </w:r>
    </w:p>
    <w:p w:rsidR="00012F40" w:rsidRPr="004A1DC7" w:rsidRDefault="00012F40" w:rsidP="00012F40">
      <w:pPr>
        <w:tabs>
          <w:tab w:val="left" w:pos="0"/>
        </w:tabs>
        <w:spacing w:after="0" w:line="240" w:lineRule="auto"/>
        <w:ind w:firstLine="709"/>
        <w:jc w:val="both"/>
        <w:rPr>
          <w:rFonts w:ascii="Times New Roman" w:hAnsi="Times New Roman"/>
          <w:sz w:val="28"/>
          <w:szCs w:val="28"/>
        </w:rPr>
      </w:pPr>
      <w:r w:rsidRPr="004A1DC7">
        <w:rPr>
          <w:rFonts w:ascii="Times New Roman" w:hAnsi="Times New Roman"/>
          <w:sz w:val="28"/>
          <w:szCs w:val="28"/>
        </w:rPr>
        <w:t>создать условия для активного участия молодёжи в культурной,</w:t>
      </w:r>
    </w:p>
    <w:p w:rsidR="00012F40" w:rsidRPr="004A1DC7" w:rsidRDefault="00012F40" w:rsidP="00012F40">
      <w:pPr>
        <w:tabs>
          <w:tab w:val="left" w:pos="0"/>
        </w:tabs>
        <w:spacing w:after="0" w:line="240" w:lineRule="auto"/>
        <w:ind w:firstLine="709"/>
        <w:jc w:val="both"/>
        <w:rPr>
          <w:rFonts w:ascii="Times New Roman" w:hAnsi="Times New Roman"/>
          <w:sz w:val="28"/>
          <w:szCs w:val="28"/>
        </w:rPr>
      </w:pPr>
      <w:r w:rsidRPr="004A1DC7">
        <w:rPr>
          <w:rFonts w:ascii="Times New Roman" w:hAnsi="Times New Roman"/>
          <w:sz w:val="28"/>
          <w:szCs w:val="28"/>
        </w:rPr>
        <w:t>общественной и политической  жизни Бардымского района;</w:t>
      </w:r>
    </w:p>
    <w:p w:rsidR="00012F40" w:rsidRPr="004A1DC7" w:rsidRDefault="00012F40" w:rsidP="00012F40">
      <w:pPr>
        <w:tabs>
          <w:tab w:val="left" w:pos="0"/>
        </w:tabs>
        <w:spacing w:after="0" w:line="240" w:lineRule="auto"/>
        <w:ind w:firstLine="709"/>
        <w:jc w:val="both"/>
        <w:rPr>
          <w:rFonts w:ascii="Times New Roman" w:hAnsi="Times New Roman"/>
          <w:sz w:val="28"/>
          <w:szCs w:val="28"/>
        </w:rPr>
      </w:pPr>
      <w:r w:rsidRPr="004A1DC7">
        <w:rPr>
          <w:rFonts w:ascii="Times New Roman" w:hAnsi="Times New Roman"/>
          <w:sz w:val="28"/>
          <w:szCs w:val="28"/>
        </w:rPr>
        <w:t>повысить уровень гражданского и патриотического воспитания;</w:t>
      </w:r>
    </w:p>
    <w:p w:rsidR="00012F40" w:rsidRPr="004A1DC7" w:rsidRDefault="00012F40" w:rsidP="00012F40">
      <w:pPr>
        <w:tabs>
          <w:tab w:val="left" w:pos="0"/>
        </w:tabs>
        <w:spacing w:after="0" w:line="240" w:lineRule="auto"/>
        <w:ind w:firstLine="709"/>
        <w:jc w:val="both"/>
        <w:rPr>
          <w:rFonts w:ascii="Times New Roman" w:hAnsi="Times New Roman"/>
          <w:sz w:val="28"/>
          <w:szCs w:val="28"/>
        </w:rPr>
      </w:pPr>
      <w:r w:rsidRPr="004A1DC7">
        <w:rPr>
          <w:rFonts w:ascii="Times New Roman" w:hAnsi="Times New Roman"/>
          <w:sz w:val="28"/>
          <w:szCs w:val="28"/>
        </w:rPr>
        <w:t>организовывать мероприятия, направленные на самореализацию молодёжи.</w:t>
      </w:r>
    </w:p>
    <w:p w:rsidR="00012F40" w:rsidRPr="004A1DC7" w:rsidRDefault="00012F40" w:rsidP="00012F40">
      <w:pPr>
        <w:shd w:val="clear" w:color="auto" w:fill="FFFFFF"/>
        <w:spacing w:after="0" w:line="240" w:lineRule="auto"/>
        <w:ind w:firstLine="709"/>
        <w:jc w:val="both"/>
        <w:rPr>
          <w:rFonts w:ascii="Times New Roman" w:eastAsia="Times New Roman" w:hAnsi="Times New Roman"/>
          <w:sz w:val="28"/>
          <w:szCs w:val="28"/>
        </w:rPr>
      </w:pPr>
      <w:r w:rsidRPr="004A1DC7">
        <w:rPr>
          <w:rFonts w:ascii="Times New Roman" w:hAnsi="Times New Roman"/>
          <w:sz w:val="28"/>
          <w:szCs w:val="28"/>
        </w:rPr>
        <w:t>провести семинары и тренинги.</w:t>
      </w:r>
    </w:p>
    <w:p w:rsidR="00B75228" w:rsidRDefault="00B75228" w:rsidP="00D60C2C">
      <w:pPr>
        <w:spacing w:after="0" w:line="240" w:lineRule="auto"/>
        <w:jc w:val="center"/>
        <w:rPr>
          <w:rFonts w:ascii="Times New Roman" w:eastAsia="Times New Roman" w:hAnsi="Times New Roman"/>
          <w:b/>
          <w:bCs/>
          <w:sz w:val="28"/>
          <w:szCs w:val="28"/>
        </w:rPr>
      </w:pPr>
    </w:p>
    <w:p w:rsidR="00662A98" w:rsidRPr="00C83A7D" w:rsidRDefault="00662A98" w:rsidP="00D60C2C">
      <w:pPr>
        <w:spacing w:after="0" w:line="240" w:lineRule="auto"/>
        <w:jc w:val="center"/>
        <w:rPr>
          <w:rFonts w:ascii="Times New Roman" w:eastAsia="Times New Roman" w:hAnsi="Times New Roman"/>
          <w:sz w:val="24"/>
          <w:szCs w:val="24"/>
        </w:rPr>
      </w:pPr>
    </w:p>
    <w:tbl>
      <w:tblPr>
        <w:tblW w:w="5000" w:type="pct"/>
        <w:tblCellSpacing w:w="15" w:type="dxa"/>
        <w:tblCellMar>
          <w:top w:w="15" w:type="dxa"/>
          <w:left w:w="15" w:type="dxa"/>
          <w:bottom w:w="15" w:type="dxa"/>
          <w:right w:w="15" w:type="dxa"/>
        </w:tblCellMar>
        <w:tblLook w:val="04A0"/>
      </w:tblPr>
      <w:tblGrid>
        <w:gridCol w:w="10011"/>
      </w:tblGrid>
      <w:tr w:rsidR="0091663C" w:rsidRPr="00C83A7D" w:rsidTr="00ED6E2D">
        <w:trPr>
          <w:tblCellSpacing w:w="15" w:type="dxa"/>
        </w:trPr>
        <w:tc>
          <w:tcPr>
            <w:tcW w:w="0" w:type="auto"/>
            <w:hideMark/>
          </w:tcPr>
          <w:p w:rsidR="0091663C" w:rsidRPr="00C83A7D" w:rsidRDefault="0091663C" w:rsidP="0091663C">
            <w:pPr>
              <w:spacing w:after="0" w:line="240" w:lineRule="auto"/>
              <w:jc w:val="center"/>
              <w:rPr>
                <w:rFonts w:ascii="Times New Roman" w:eastAsia="Times New Roman" w:hAnsi="Times New Roman"/>
                <w:sz w:val="24"/>
                <w:szCs w:val="24"/>
              </w:rPr>
            </w:pPr>
            <w:r w:rsidRPr="00C83A7D">
              <w:rPr>
                <w:rFonts w:ascii="Times New Roman" w:eastAsia="Times New Roman" w:hAnsi="Times New Roman"/>
                <w:b/>
                <w:bCs/>
                <w:sz w:val="28"/>
                <w:szCs w:val="28"/>
              </w:rPr>
              <w:t xml:space="preserve">Информация по реализации подпрограммы </w:t>
            </w:r>
          </w:p>
          <w:p w:rsidR="0091663C" w:rsidRDefault="0091663C" w:rsidP="0091663C">
            <w:pPr>
              <w:spacing w:after="0" w:line="240" w:lineRule="auto"/>
              <w:jc w:val="center"/>
              <w:rPr>
                <w:rFonts w:ascii="Times New Roman" w:eastAsia="Times New Roman" w:hAnsi="Times New Roman"/>
                <w:b/>
                <w:bCs/>
                <w:sz w:val="28"/>
                <w:szCs w:val="28"/>
              </w:rPr>
            </w:pPr>
            <w:r w:rsidRPr="00C83A7D">
              <w:rPr>
                <w:rFonts w:ascii="Times New Roman" w:eastAsia="Times New Roman" w:hAnsi="Times New Roman"/>
                <w:b/>
                <w:bCs/>
                <w:sz w:val="28"/>
                <w:szCs w:val="28"/>
              </w:rPr>
              <w:t>«Обеспечение жильем молодых семей» за 202</w:t>
            </w:r>
            <w:r>
              <w:rPr>
                <w:rFonts w:ascii="Times New Roman" w:eastAsia="Times New Roman" w:hAnsi="Times New Roman"/>
                <w:b/>
                <w:bCs/>
                <w:sz w:val="28"/>
                <w:szCs w:val="28"/>
              </w:rPr>
              <w:t>1</w:t>
            </w:r>
            <w:r w:rsidRPr="00C83A7D">
              <w:rPr>
                <w:rFonts w:ascii="Times New Roman" w:eastAsia="Times New Roman" w:hAnsi="Times New Roman"/>
                <w:b/>
                <w:bCs/>
                <w:sz w:val="28"/>
                <w:szCs w:val="28"/>
              </w:rPr>
              <w:t xml:space="preserve"> год</w:t>
            </w:r>
            <w:r>
              <w:rPr>
                <w:rFonts w:ascii="Times New Roman" w:eastAsia="Times New Roman" w:hAnsi="Times New Roman"/>
                <w:b/>
                <w:bCs/>
                <w:sz w:val="28"/>
                <w:szCs w:val="28"/>
              </w:rPr>
              <w:t>.</w:t>
            </w:r>
          </w:p>
          <w:p w:rsidR="0091663C" w:rsidRPr="00F0740A" w:rsidRDefault="0091663C" w:rsidP="0091663C">
            <w:pPr>
              <w:spacing w:after="0" w:line="240" w:lineRule="auto"/>
              <w:rPr>
                <w:rFonts w:ascii="Times New Roman" w:hAnsi="Times New Roman"/>
                <w:sz w:val="28"/>
                <w:szCs w:val="28"/>
              </w:rPr>
            </w:pPr>
          </w:p>
          <w:p w:rsidR="0091663C" w:rsidRPr="005E75F1" w:rsidRDefault="0091663C" w:rsidP="0091663C">
            <w:pPr>
              <w:spacing w:after="0" w:line="240" w:lineRule="auto"/>
              <w:jc w:val="both"/>
              <w:rPr>
                <w:rFonts w:ascii="Times New Roman" w:hAnsi="Times New Roman"/>
                <w:b/>
                <w:sz w:val="28"/>
                <w:szCs w:val="28"/>
              </w:rPr>
            </w:pPr>
            <w:r w:rsidRPr="00F0740A">
              <w:rPr>
                <w:rFonts w:ascii="Times New Roman" w:hAnsi="Times New Roman"/>
                <w:sz w:val="28"/>
                <w:szCs w:val="28"/>
              </w:rPr>
              <w:t xml:space="preserve">В рамках </w:t>
            </w:r>
            <w:r>
              <w:rPr>
                <w:rFonts w:ascii="Times New Roman" w:hAnsi="Times New Roman"/>
                <w:sz w:val="28"/>
                <w:szCs w:val="28"/>
              </w:rPr>
              <w:t xml:space="preserve">участия в </w:t>
            </w:r>
            <w:r w:rsidRPr="00F0740A">
              <w:rPr>
                <w:rFonts w:ascii="Times New Roman" w:hAnsi="Times New Roman"/>
                <w:sz w:val="28"/>
                <w:szCs w:val="28"/>
              </w:rPr>
              <w:t>реализации мероприяти</w:t>
            </w:r>
            <w:r>
              <w:rPr>
                <w:rFonts w:ascii="Times New Roman" w:hAnsi="Times New Roman"/>
                <w:sz w:val="28"/>
                <w:szCs w:val="28"/>
              </w:rPr>
              <w:t>й</w:t>
            </w:r>
            <w:r w:rsidRPr="00F0740A">
              <w:rPr>
                <w:rFonts w:ascii="Times New Roman" w:hAnsi="Times New Roman"/>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sz w:val="28"/>
                <w:szCs w:val="28"/>
              </w:rPr>
              <w:t xml:space="preserve"> в пределах утвержденных сумм </w:t>
            </w:r>
            <w:r w:rsidRPr="005E75F1">
              <w:rPr>
                <w:rFonts w:ascii="Times New Roman" w:hAnsi="Times New Roman"/>
                <w:b/>
                <w:sz w:val="28"/>
                <w:szCs w:val="28"/>
              </w:rPr>
              <w:t xml:space="preserve">в 2021 году выдано и оплачено 1 свидетельство многодетной семье </w:t>
            </w:r>
            <w:r>
              <w:rPr>
                <w:rFonts w:ascii="Times New Roman" w:hAnsi="Times New Roman"/>
                <w:b/>
                <w:sz w:val="28"/>
                <w:szCs w:val="28"/>
              </w:rPr>
              <w:t xml:space="preserve"> (35%) </w:t>
            </w:r>
            <w:r w:rsidRPr="005E75F1">
              <w:rPr>
                <w:rFonts w:ascii="Times New Roman" w:hAnsi="Times New Roman"/>
                <w:b/>
                <w:sz w:val="28"/>
                <w:szCs w:val="28"/>
              </w:rPr>
              <w:t>на сумму:1521639,00 в т.ч.  за счет средств федерального бюджета 355921,43 руб.,</w:t>
            </w:r>
            <w:r w:rsidRPr="005E75F1">
              <w:rPr>
                <w:rFonts w:ascii="Times New Roman" w:hAnsi="Times New Roman"/>
                <w:b/>
                <w:sz w:val="28"/>
                <w:szCs w:val="28"/>
              </w:rPr>
              <w:tab/>
              <w:t xml:space="preserve">                краевого бюджета 131642,17 руб.,   местного бюджета 1034075,40 руб.</w:t>
            </w:r>
          </w:p>
          <w:p w:rsidR="0091663C" w:rsidRPr="00F0740A" w:rsidRDefault="0091663C" w:rsidP="0091663C">
            <w:pPr>
              <w:pStyle w:val="af"/>
              <w:tabs>
                <w:tab w:val="left" w:pos="709"/>
              </w:tabs>
              <w:spacing w:after="0" w:line="240" w:lineRule="auto"/>
              <w:rPr>
                <w:rFonts w:ascii="Times New Roman" w:hAnsi="Times New Roman" w:cs="Times New Roman"/>
                <w:sz w:val="28"/>
                <w:szCs w:val="28"/>
              </w:rPr>
            </w:pPr>
            <w:r w:rsidRPr="00F0740A">
              <w:rPr>
                <w:rFonts w:ascii="Times New Roman" w:hAnsi="Times New Roman" w:cs="Times New Roman"/>
                <w:sz w:val="28"/>
                <w:szCs w:val="28"/>
              </w:rPr>
              <w:tab/>
              <w:t>Целевой показатель по выдаче  1 свидетельства и улучшивших жилищные условия 1 семьей выполнен.</w:t>
            </w:r>
          </w:p>
          <w:p w:rsidR="0091663C" w:rsidRPr="0091663C" w:rsidRDefault="0091663C" w:rsidP="0091663C">
            <w:pPr>
              <w:spacing w:after="0" w:line="240" w:lineRule="auto"/>
              <w:jc w:val="both"/>
              <w:rPr>
                <w:rFonts w:ascii="Times New Roman" w:hAnsi="Times New Roman"/>
                <w:sz w:val="28"/>
                <w:szCs w:val="28"/>
              </w:rPr>
            </w:pPr>
            <w:r w:rsidRPr="00F0740A">
              <w:rPr>
                <w:rFonts w:ascii="Times New Roman" w:hAnsi="Times New Roman"/>
                <w:sz w:val="28"/>
                <w:szCs w:val="28"/>
              </w:rPr>
              <w:t xml:space="preserve">На реализацию мероприятий </w:t>
            </w:r>
            <w:r w:rsidRPr="00F0740A">
              <w:rPr>
                <w:rFonts w:ascii="Times New Roman" w:hAnsi="Times New Roman"/>
                <w:sz w:val="28"/>
                <w:szCs w:val="28"/>
                <w:lang w:val="tt-RU"/>
              </w:rPr>
              <w:t xml:space="preserve">подпрограммы </w:t>
            </w:r>
            <w:r w:rsidRPr="00F0740A">
              <w:rPr>
                <w:rFonts w:ascii="Times New Roman" w:hAnsi="Times New Roman"/>
                <w:sz w:val="28"/>
                <w:szCs w:val="28"/>
                <w:lang w:val="en-US"/>
              </w:rPr>
              <w:t>I</w:t>
            </w:r>
            <w:r w:rsidRPr="00F0740A">
              <w:rPr>
                <w:rFonts w:ascii="Times New Roman" w:hAnsi="Times New Roman"/>
                <w:sz w:val="28"/>
                <w:szCs w:val="28"/>
              </w:rPr>
              <w:t xml:space="preserve">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утвержденной постановлением Правительства Пермского края от 03 октября 201</w:t>
            </w:r>
            <w:r w:rsidRPr="0091663C">
              <w:rPr>
                <w:rFonts w:ascii="Times New Roman" w:hAnsi="Times New Roman"/>
                <w:sz w:val="28"/>
                <w:szCs w:val="28"/>
              </w:rPr>
              <w:t>3г.№1321-п в 2021 году Бардымскому округу из краевого бюджета на предоставление социальных выплат в размере 10%  расчетной (средней) стоимости жилья выделено 15 928 265 руб.</w:t>
            </w:r>
            <w:r w:rsidRPr="0091663C">
              <w:rPr>
                <w:rFonts w:ascii="Times New Roman" w:hAnsi="Times New Roman"/>
                <w:sz w:val="28"/>
                <w:szCs w:val="28"/>
                <w:lang w:val="tt-RU"/>
              </w:rPr>
              <w:t xml:space="preserve">  Всего в 2021 году выдано 62 свидетельства на сумму 15 866 340 руб.</w:t>
            </w:r>
          </w:p>
          <w:p w:rsidR="0091663C" w:rsidRPr="0091663C" w:rsidRDefault="0091663C" w:rsidP="0091663C">
            <w:pPr>
              <w:spacing w:after="0" w:line="240" w:lineRule="auto"/>
              <w:jc w:val="both"/>
              <w:rPr>
                <w:rFonts w:ascii="Times New Roman" w:hAnsi="Times New Roman"/>
                <w:sz w:val="28"/>
                <w:szCs w:val="28"/>
                <w:lang w:val="tt-RU"/>
              </w:rPr>
            </w:pPr>
            <w:r w:rsidRPr="0091663C">
              <w:rPr>
                <w:rFonts w:ascii="Times New Roman" w:hAnsi="Times New Roman"/>
                <w:sz w:val="28"/>
                <w:szCs w:val="28"/>
                <w:lang w:val="tt-RU"/>
              </w:rPr>
              <w:t xml:space="preserve">         Из выданных 62 свидетельств реализовано т.е. факт. улучшили жилищные условия 61 семья,  на сумму 15 576 216 руб.  Площадь приобретенного жилья составляет 4633,14 кв.м.+86,6кв.м= 4719,74  м </w:t>
            </w:r>
            <w:r w:rsidRPr="0091663C">
              <w:rPr>
                <w:rFonts w:ascii="Times New Roman" w:hAnsi="Times New Roman"/>
                <w:sz w:val="28"/>
                <w:szCs w:val="28"/>
                <w:vertAlign w:val="superscript"/>
                <w:lang w:val="tt-RU"/>
              </w:rPr>
              <w:t>2</w:t>
            </w:r>
            <w:r w:rsidRPr="0091663C">
              <w:rPr>
                <w:rFonts w:ascii="Times New Roman" w:hAnsi="Times New Roman"/>
                <w:sz w:val="28"/>
                <w:szCs w:val="28"/>
                <w:lang w:val="tt-RU"/>
              </w:rPr>
              <w:t>.</w:t>
            </w:r>
          </w:p>
          <w:p w:rsidR="0091663C" w:rsidRPr="0091663C" w:rsidRDefault="0091663C" w:rsidP="0091663C">
            <w:pPr>
              <w:spacing w:after="0" w:line="240" w:lineRule="auto"/>
              <w:jc w:val="both"/>
              <w:rPr>
                <w:rFonts w:ascii="Times New Roman" w:hAnsi="Times New Roman"/>
                <w:sz w:val="28"/>
                <w:szCs w:val="28"/>
                <w:lang w:val="tt-RU"/>
              </w:rPr>
            </w:pPr>
            <w:r w:rsidRPr="0091663C">
              <w:rPr>
                <w:rFonts w:ascii="Times New Roman" w:hAnsi="Times New Roman"/>
                <w:sz w:val="28"/>
                <w:szCs w:val="28"/>
                <w:lang w:val="tt-RU"/>
              </w:rPr>
              <w:t xml:space="preserve">         1 семья не реализовала  свидетельство на сумму 290124 руб.</w:t>
            </w:r>
          </w:p>
          <w:p w:rsidR="0091663C" w:rsidRPr="0091663C" w:rsidRDefault="0091663C" w:rsidP="0091663C">
            <w:pPr>
              <w:pStyle w:val="af"/>
              <w:spacing w:after="0" w:line="240" w:lineRule="auto"/>
              <w:jc w:val="both"/>
              <w:rPr>
                <w:rFonts w:ascii="Times New Roman" w:eastAsia="Times New Roman" w:hAnsi="Times New Roman"/>
                <w:sz w:val="28"/>
                <w:szCs w:val="28"/>
              </w:rPr>
            </w:pPr>
            <w:r w:rsidRPr="0091663C">
              <w:rPr>
                <w:rFonts w:ascii="Times New Roman" w:hAnsi="Times New Roman" w:cs="Times New Roman"/>
                <w:sz w:val="28"/>
                <w:szCs w:val="28"/>
              </w:rPr>
              <w:tab/>
            </w:r>
            <w:r w:rsidRPr="0091663C">
              <w:rPr>
                <w:rFonts w:ascii="Times New Roman" w:eastAsia="Times New Roman" w:hAnsi="Times New Roman"/>
                <w:sz w:val="28"/>
                <w:szCs w:val="28"/>
              </w:rPr>
              <w:t>Кроме того дополнительную социальную выплату в связи с рождением ребенка получили 19 семей на сумму 4207,925 руб.</w:t>
            </w:r>
          </w:p>
          <w:p w:rsidR="0091663C" w:rsidRDefault="0091663C" w:rsidP="0091663C">
            <w:pPr>
              <w:spacing w:after="0" w:line="240" w:lineRule="auto"/>
              <w:jc w:val="center"/>
              <w:rPr>
                <w:rFonts w:ascii="Times New Roman" w:eastAsia="Times New Roman" w:hAnsi="Times New Roman"/>
                <w:b/>
                <w:bCs/>
                <w:sz w:val="28"/>
                <w:szCs w:val="28"/>
              </w:rPr>
            </w:pPr>
          </w:p>
          <w:p w:rsidR="0091663C" w:rsidRPr="00AA02E4" w:rsidRDefault="0091663C" w:rsidP="0091663C">
            <w:pPr>
              <w:spacing w:after="0" w:line="240" w:lineRule="auto"/>
              <w:jc w:val="center"/>
              <w:rPr>
                <w:rFonts w:ascii="Times New Roman" w:eastAsia="Times New Roman" w:hAnsi="Times New Roman"/>
                <w:sz w:val="24"/>
                <w:szCs w:val="24"/>
              </w:rPr>
            </w:pPr>
            <w:r>
              <w:rPr>
                <w:rFonts w:ascii="Times New Roman" w:eastAsia="Times New Roman" w:hAnsi="Times New Roman"/>
                <w:b/>
                <w:bCs/>
                <w:sz w:val="28"/>
                <w:szCs w:val="28"/>
              </w:rPr>
              <w:t>И</w:t>
            </w:r>
            <w:r w:rsidRPr="00AA02E4">
              <w:rPr>
                <w:rFonts w:ascii="Times New Roman" w:eastAsia="Times New Roman" w:hAnsi="Times New Roman"/>
                <w:b/>
                <w:bCs/>
                <w:sz w:val="28"/>
                <w:szCs w:val="28"/>
              </w:rPr>
              <w:t xml:space="preserve">нформация по реализации подпрограммы </w:t>
            </w:r>
          </w:p>
        </w:tc>
      </w:tr>
      <w:tr w:rsidR="0091663C" w:rsidRPr="00C83A7D" w:rsidTr="00ED6E2D">
        <w:trPr>
          <w:tblCellSpacing w:w="15" w:type="dxa"/>
        </w:trPr>
        <w:tc>
          <w:tcPr>
            <w:tcW w:w="0" w:type="auto"/>
          </w:tcPr>
          <w:p w:rsidR="0091663C" w:rsidRPr="00AA02E4" w:rsidRDefault="0091663C" w:rsidP="0091663C">
            <w:pPr>
              <w:spacing w:after="0" w:line="240" w:lineRule="auto"/>
              <w:jc w:val="center"/>
              <w:rPr>
                <w:rFonts w:ascii="Times New Roman" w:hAnsi="Times New Roman"/>
                <w:sz w:val="28"/>
                <w:szCs w:val="28"/>
              </w:rPr>
            </w:pPr>
            <w:r w:rsidRPr="00AA02E4">
              <w:rPr>
                <w:rFonts w:ascii="Times New Roman" w:eastAsia="Times New Roman" w:hAnsi="Times New Roman"/>
                <w:b/>
                <w:bCs/>
                <w:sz w:val="28"/>
                <w:szCs w:val="28"/>
              </w:rPr>
              <w:t>«Обеспечение жильем молодых семей»  на 15.11 2022 года.</w:t>
            </w:r>
          </w:p>
        </w:tc>
      </w:tr>
      <w:tr w:rsidR="0091663C" w:rsidRPr="00C83A7D" w:rsidTr="00ED6E2D">
        <w:trPr>
          <w:tblCellSpacing w:w="15" w:type="dxa"/>
        </w:trPr>
        <w:tc>
          <w:tcPr>
            <w:tcW w:w="0" w:type="auto"/>
          </w:tcPr>
          <w:p w:rsidR="0091663C" w:rsidRPr="00AA02E4" w:rsidRDefault="0091663C" w:rsidP="0091663C">
            <w:pPr>
              <w:spacing w:after="0" w:line="240" w:lineRule="auto"/>
              <w:jc w:val="center"/>
              <w:rPr>
                <w:rFonts w:ascii="Times New Roman" w:eastAsia="Times New Roman" w:hAnsi="Times New Roman"/>
                <w:b/>
                <w:bCs/>
                <w:sz w:val="28"/>
                <w:szCs w:val="28"/>
              </w:rPr>
            </w:pPr>
          </w:p>
        </w:tc>
      </w:tr>
    </w:tbl>
    <w:p w:rsidR="0091663C" w:rsidRPr="008141BB" w:rsidRDefault="0091663C" w:rsidP="0091663C">
      <w:pPr>
        <w:spacing w:after="0" w:line="240" w:lineRule="auto"/>
        <w:ind w:firstLine="708"/>
        <w:jc w:val="both"/>
        <w:rPr>
          <w:rFonts w:ascii="Times New Roman" w:hAnsi="Times New Roman"/>
          <w:sz w:val="28"/>
          <w:szCs w:val="28"/>
        </w:rPr>
      </w:pPr>
      <w:r w:rsidRPr="00F0740A">
        <w:rPr>
          <w:rFonts w:ascii="Times New Roman" w:hAnsi="Times New Roman"/>
          <w:sz w:val="28"/>
          <w:szCs w:val="28"/>
        </w:rPr>
        <w:t xml:space="preserve">В рамках </w:t>
      </w:r>
      <w:r>
        <w:rPr>
          <w:rFonts w:ascii="Times New Roman" w:hAnsi="Times New Roman"/>
          <w:sz w:val="28"/>
          <w:szCs w:val="28"/>
        </w:rPr>
        <w:t xml:space="preserve">участия в </w:t>
      </w:r>
      <w:r w:rsidRPr="00F0740A">
        <w:rPr>
          <w:rFonts w:ascii="Times New Roman" w:hAnsi="Times New Roman"/>
          <w:sz w:val="28"/>
          <w:szCs w:val="28"/>
        </w:rPr>
        <w:t>реализации мероприяти</w:t>
      </w:r>
      <w:r>
        <w:rPr>
          <w:rFonts w:ascii="Times New Roman" w:hAnsi="Times New Roman"/>
          <w:sz w:val="28"/>
          <w:szCs w:val="28"/>
        </w:rPr>
        <w:t>й</w:t>
      </w:r>
      <w:r w:rsidRPr="00F0740A">
        <w:rPr>
          <w:rFonts w:ascii="Times New Roman" w:hAnsi="Times New Roman"/>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w:t>
      </w:r>
      <w:r w:rsidRPr="00F0740A">
        <w:rPr>
          <w:rFonts w:ascii="Times New Roman" w:hAnsi="Times New Roman"/>
          <w:sz w:val="28"/>
          <w:szCs w:val="28"/>
        </w:rPr>
        <w:lastRenderedPageBreak/>
        <w:t>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sz w:val="28"/>
          <w:szCs w:val="28"/>
        </w:rPr>
        <w:t xml:space="preserve"> (направление 35%) </w:t>
      </w:r>
      <w:r w:rsidRPr="0091663C">
        <w:rPr>
          <w:rFonts w:ascii="Times New Roman" w:hAnsi="Times New Roman"/>
          <w:sz w:val="28"/>
          <w:szCs w:val="28"/>
        </w:rPr>
        <w:t>в бюджете на 2022 год  предусмотрено всего средств: 5</w:t>
      </w:r>
      <w:r>
        <w:rPr>
          <w:rFonts w:ascii="Times New Roman" w:hAnsi="Times New Roman"/>
          <w:sz w:val="28"/>
          <w:szCs w:val="28"/>
        </w:rPr>
        <w:t> </w:t>
      </w:r>
      <w:r w:rsidRPr="0091663C">
        <w:rPr>
          <w:rFonts w:ascii="Times New Roman" w:hAnsi="Times New Roman"/>
          <w:sz w:val="28"/>
          <w:szCs w:val="28"/>
        </w:rPr>
        <w:t>355085,00  в т.ч.   за счет средств федерального бюджета 2796064,00 руб.,   краевого бюджета 932021</w:t>
      </w:r>
      <w:r w:rsidRPr="008141BB">
        <w:rPr>
          <w:rFonts w:ascii="Times New Roman" w:hAnsi="Times New Roman"/>
          <w:sz w:val="28"/>
          <w:szCs w:val="28"/>
        </w:rPr>
        <w:t>,00 руб.,местного бюджета 1627000,00 руб.</w:t>
      </w:r>
    </w:p>
    <w:p w:rsidR="0091663C" w:rsidRPr="0091663C" w:rsidRDefault="0091663C" w:rsidP="0091663C">
      <w:pPr>
        <w:spacing w:after="0" w:line="240" w:lineRule="auto"/>
        <w:ind w:firstLine="708"/>
        <w:jc w:val="both"/>
        <w:rPr>
          <w:rFonts w:ascii="Times New Roman" w:hAnsi="Times New Roman"/>
          <w:sz w:val="28"/>
          <w:szCs w:val="28"/>
        </w:rPr>
      </w:pPr>
      <w:r w:rsidRPr="0091663C">
        <w:rPr>
          <w:rFonts w:ascii="Times New Roman" w:hAnsi="Times New Roman"/>
          <w:sz w:val="28"/>
          <w:szCs w:val="28"/>
        </w:rPr>
        <w:t xml:space="preserve">На 15.11.2022 года выдано 4 свидетельства многодетным семьям на сумму всего: 5355085,00  в т.ч.   за счет средств федерального бюджета 2796064,00 руб., </w:t>
      </w:r>
      <w:r w:rsidRPr="0091663C">
        <w:rPr>
          <w:rFonts w:ascii="Times New Roman" w:hAnsi="Times New Roman"/>
          <w:sz w:val="28"/>
          <w:szCs w:val="28"/>
        </w:rPr>
        <w:tab/>
        <w:t xml:space="preserve">                краевого бюджета 932021,00 руб.,  местного бюджета 1627000,00 руб.</w:t>
      </w:r>
    </w:p>
    <w:p w:rsidR="0091663C" w:rsidRPr="0091663C" w:rsidRDefault="0091663C" w:rsidP="0091663C">
      <w:pPr>
        <w:spacing w:after="0" w:line="240" w:lineRule="auto"/>
        <w:ind w:firstLine="708"/>
        <w:jc w:val="both"/>
        <w:rPr>
          <w:rFonts w:ascii="Times New Roman" w:hAnsi="Times New Roman"/>
          <w:sz w:val="28"/>
          <w:szCs w:val="28"/>
        </w:rPr>
      </w:pPr>
      <w:r w:rsidRPr="0091663C">
        <w:rPr>
          <w:rFonts w:ascii="Times New Roman" w:hAnsi="Times New Roman"/>
          <w:sz w:val="28"/>
          <w:szCs w:val="28"/>
        </w:rPr>
        <w:t>На 15.11.2022 оплачено 3 свидетельства  (35%) на сумму:3905717,00  в т.ч.</w:t>
      </w:r>
    </w:p>
    <w:p w:rsidR="0091663C" w:rsidRPr="0091663C" w:rsidRDefault="0091663C" w:rsidP="0091663C">
      <w:pPr>
        <w:pStyle w:val="af"/>
        <w:spacing w:after="0" w:line="240" w:lineRule="auto"/>
        <w:rPr>
          <w:rFonts w:ascii="Times New Roman" w:hAnsi="Times New Roman" w:cs="Times New Roman"/>
          <w:sz w:val="28"/>
          <w:szCs w:val="28"/>
        </w:rPr>
      </w:pPr>
      <w:r w:rsidRPr="0091663C">
        <w:rPr>
          <w:rFonts w:ascii="Times New Roman" w:hAnsi="Times New Roman" w:cs="Times New Roman"/>
          <w:sz w:val="28"/>
          <w:szCs w:val="28"/>
        </w:rPr>
        <w:t xml:space="preserve">  за счет средств федерального бюджета 2039301,42 руб.,   краевого бюджета 679767,13 руб.,   местного бюджета 1186648,45 руб. </w:t>
      </w:r>
    </w:p>
    <w:p w:rsidR="0091663C" w:rsidRPr="0091663C" w:rsidRDefault="0091663C" w:rsidP="0091663C">
      <w:pPr>
        <w:spacing w:after="0" w:line="240" w:lineRule="auto"/>
        <w:ind w:firstLine="708"/>
        <w:jc w:val="both"/>
        <w:rPr>
          <w:rFonts w:ascii="Times New Roman" w:hAnsi="Times New Roman"/>
          <w:sz w:val="28"/>
          <w:szCs w:val="28"/>
        </w:rPr>
      </w:pPr>
      <w:r w:rsidRPr="0091663C">
        <w:rPr>
          <w:rFonts w:ascii="Times New Roman" w:hAnsi="Times New Roman"/>
          <w:sz w:val="28"/>
          <w:szCs w:val="28"/>
        </w:rPr>
        <w:t xml:space="preserve">Документы по оплате еще 1 свидетельство (35%) на сумму:1447866 руб. на стадии регистрации в регистрационной палате. Срок действия свидетельства до 15.12.2022. </w:t>
      </w:r>
      <w:r w:rsidRPr="0091663C">
        <w:rPr>
          <w:rFonts w:ascii="Times New Roman" w:hAnsi="Times New Roman"/>
          <w:sz w:val="28"/>
          <w:szCs w:val="28"/>
        </w:rPr>
        <w:tab/>
        <w:t>Целевой показатель по выдаче  4 свидетельства  выполнен.</w:t>
      </w:r>
    </w:p>
    <w:p w:rsidR="0091663C" w:rsidRPr="0091663C" w:rsidRDefault="0091663C" w:rsidP="0091663C">
      <w:pPr>
        <w:spacing w:after="0" w:line="240" w:lineRule="auto"/>
        <w:ind w:firstLine="708"/>
        <w:jc w:val="both"/>
        <w:rPr>
          <w:rFonts w:ascii="Times New Roman" w:hAnsi="Times New Roman"/>
          <w:sz w:val="28"/>
          <w:szCs w:val="28"/>
        </w:rPr>
      </w:pPr>
      <w:r w:rsidRPr="0091663C">
        <w:rPr>
          <w:rFonts w:ascii="Times New Roman" w:hAnsi="Times New Roman"/>
          <w:sz w:val="28"/>
          <w:szCs w:val="28"/>
        </w:rPr>
        <w:t xml:space="preserve">На реализацию мероприятий </w:t>
      </w:r>
      <w:r w:rsidRPr="0091663C">
        <w:rPr>
          <w:rFonts w:ascii="Times New Roman" w:hAnsi="Times New Roman"/>
          <w:sz w:val="28"/>
          <w:szCs w:val="28"/>
          <w:lang w:val="tt-RU"/>
        </w:rPr>
        <w:t xml:space="preserve">подпрограммы </w:t>
      </w:r>
      <w:r w:rsidRPr="0091663C">
        <w:rPr>
          <w:rFonts w:ascii="Times New Roman" w:hAnsi="Times New Roman"/>
          <w:sz w:val="28"/>
          <w:szCs w:val="28"/>
          <w:lang w:val="en-US"/>
        </w:rPr>
        <w:t>I</w:t>
      </w:r>
      <w:r w:rsidRPr="0091663C">
        <w:rPr>
          <w:rFonts w:ascii="Times New Roman" w:hAnsi="Times New Roman"/>
          <w:sz w:val="28"/>
          <w:szCs w:val="28"/>
        </w:rPr>
        <w:t xml:space="preserve">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утвержденной постановлением Правительства Пермского края от 03 октября 2013г.№1321-п в 2022 году Бардымскому округу из краевого бюджета на предоставление социальных выплат в размере 10%  расчетной (средней) стоимости жилья выделено 17075529,00 руб.</w:t>
      </w:r>
      <w:r w:rsidRPr="0091663C">
        <w:rPr>
          <w:rFonts w:ascii="Times New Roman" w:hAnsi="Times New Roman"/>
          <w:sz w:val="28"/>
          <w:szCs w:val="28"/>
          <w:lang w:val="tt-RU"/>
        </w:rPr>
        <w:t xml:space="preserve">  Всего в 2022 году выдано 61 свидетельство на сумму 16926397 руб.</w:t>
      </w:r>
    </w:p>
    <w:p w:rsidR="0091663C" w:rsidRPr="0091663C" w:rsidRDefault="0091663C" w:rsidP="0091663C">
      <w:pPr>
        <w:spacing w:after="0" w:line="240" w:lineRule="auto"/>
        <w:ind w:firstLine="708"/>
        <w:jc w:val="both"/>
        <w:rPr>
          <w:rFonts w:ascii="Times New Roman" w:hAnsi="Times New Roman"/>
          <w:sz w:val="28"/>
          <w:szCs w:val="28"/>
          <w:lang w:val="tt-RU"/>
        </w:rPr>
      </w:pPr>
      <w:r w:rsidRPr="0091663C">
        <w:rPr>
          <w:rFonts w:ascii="Times New Roman" w:hAnsi="Times New Roman"/>
          <w:sz w:val="28"/>
          <w:szCs w:val="28"/>
          <w:lang w:val="tt-RU"/>
        </w:rPr>
        <w:t>На 15.11.2022 года из выданных 61 свидетельства оплачено 57 свидетельства на сумму 15692280  руб.</w:t>
      </w:r>
    </w:p>
    <w:p w:rsidR="0091663C" w:rsidRPr="0091663C" w:rsidRDefault="0091663C" w:rsidP="0091663C">
      <w:pPr>
        <w:spacing w:after="0" w:line="240" w:lineRule="auto"/>
        <w:ind w:firstLine="708"/>
        <w:jc w:val="both"/>
        <w:rPr>
          <w:rFonts w:ascii="Times New Roman" w:hAnsi="Times New Roman"/>
          <w:sz w:val="28"/>
          <w:szCs w:val="28"/>
          <w:lang w:val="tt-RU"/>
        </w:rPr>
      </w:pPr>
      <w:r w:rsidRPr="0091663C">
        <w:rPr>
          <w:rFonts w:ascii="Times New Roman" w:hAnsi="Times New Roman"/>
          <w:sz w:val="28"/>
          <w:szCs w:val="28"/>
          <w:lang w:val="tt-RU"/>
        </w:rPr>
        <w:t>Остались не реализованные 4 свидетельства на сумму 1 234 117 руб., срок действия которых до 06.04.2023  года.</w:t>
      </w:r>
    </w:p>
    <w:p w:rsidR="0091663C" w:rsidRPr="0091663C" w:rsidRDefault="0091663C" w:rsidP="0091663C">
      <w:pPr>
        <w:spacing w:after="0" w:line="240" w:lineRule="auto"/>
        <w:ind w:firstLine="708"/>
        <w:jc w:val="both"/>
        <w:rPr>
          <w:rFonts w:ascii="Times New Roman" w:hAnsi="Times New Roman"/>
          <w:sz w:val="28"/>
          <w:szCs w:val="28"/>
          <w:lang w:val="tt-RU"/>
        </w:rPr>
      </w:pPr>
      <w:r w:rsidRPr="0091663C">
        <w:rPr>
          <w:rFonts w:ascii="Times New Roman" w:hAnsi="Times New Roman"/>
          <w:sz w:val="28"/>
          <w:szCs w:val="28"/>
          <w:lang w:val="tt-RU"/>
        </w:rPr>
        <w:t xml:space="preserve">Площадь приобретенного жилья составляет 4731,03 кв.м.+260,2кв.м= 4991,23  м </w:t>
      </w:r>
      <w:r w:rsidRPr="0091663C">
        <w:rPr>
          <w:rFonts w:ascii="Times New Roman" w:hAnsi="Times New Roman"/>
          <w:sz w:val="28"/>
          <w:szCs w:val="28"/>
          <w:vertAlign w:val="superscript"/>
          <w:lang w:val="tt-RU"/>
        </w:rPr>
        <w:t>2</w:t>
      </w:r>
      <w:r w:rsidRPr="0091663C">
        <w:rPr>
          <w:rFonts w:ascii="Times New Roman" w:hAnsi="Times New Roman"/>
          <w:sz w:val="28"/>
          <w:szCs w:val="28"/>
          <w:lang w:val="tt-RU"/>
        </w:rPr>
        <w:t xml:space="preserve">. </w:t>
      </w:r>
    </w:p>
    <w:p w:rsidR="0091663C" w:rsidRPr="0091663C" w:rsidRDefault="0091663C" w:rsidP="0091663C">
      <w:pPr>
        <w:spacing w:after="0" w:line="240" w:lineRule="auto"/>
        <w:rPr>
          <w:rFonts w:ascii="Times New Roman" w:hAnsi="Times New Roman"/>
          <w:sz w:val="28"/>
          <w:szCs w:val="28"/>
        </w:rPr>
      </w:pPr>
      <w:r w:rsidRPr="0091663C">
        <w:rPr>
          <w:rFonts w:ascii="Times New Roman" w:eastAsia="Times New Roman" w:hAnsi="Times New Roman"/>
          <w:sz w:val="28"/>
          <w:szCs w:val="28"/>
        </w:rPr>
        <w:tab/>
        <w:t>Кроме того дополнительную социальную выплату в связи с рождением ребенка получили 10  семей на сумму 2 236 377,00  руб.</w:t>
      </w:r>
    </w:p>
    <w:p w:rsidR="00D60C2C" w:rsidRDefault="00D60C2C" w:rsidP="00D60C2C">
      <w:pPr>
        <w:spacing w:after="0" w:line="240" w:lineRule="auto"/>
        <w:ind w:firstLine="708"/>
        <w:jc w:val="center"/>
        <w:rPr>
          <w:rFonts w:ascii="Times New Roman" w:eastAsia="Times New Roman" w:hAnsi="Times New Roman"/>
          <w:b/>
          <w:sz w:val="28"/>
          <w:szCs w:val="28"/>
        </w:rPr>
      </w:pPr>
    </w:p>
    <w:p w:rsidR="00D60C2C" w:rsidRDefault="00D60C2C" w:rsidP="00D60C2C">
      <w:pPr>
        <w:spacing w:after="0" w:line="240" w:lineRule="auto"/>
        <w:ind w:firstLine="708"/>
        <w:jc w:val="center"/>
        <w:rPr>
          <w:rFonts w:ascii="Times New Roman" w:eastAsia="Times New Roman" w:hAnsi="Times New Roman"/>
          <w:b/>
          <w:sz w:val="28"/>
          <w:szCs w:val="28"/>
        </w:rPr>
      </w:pPr>
      <w:r w:rsidRPr="006F425A">
        <w:rPr>
          <w:rFonts w:ascii="Times New Roman" w:eastAsia="Times New Roman" w:hAnsi="Times New Roman"/>
          <w:b/>
          <w:sz w:val="28"/>
          <w:szCs w:val="28"/>
        </w:rPr>
        <w:t>П</w:t>
      </w:r>
      <w:r>
        <w:rPr>
          <w:rFonts w:ascii="Times New Roman" w:eastAsia="Times New Roman" w:hAnsi="Times New Roman"/>
          <w:b/>
          <w:sz w:val="28"/>
          <w:szCs w:val="28"/>
        </w:rPr>
        <w:t>ОДПРОГРАММА</w:t>
      </w:r>
      <w:r w:rsidRPr="006F425A">
        <w:rPr>
          <w:rFonts w:ascii="Times New Roman" w:eastAsia="Times New Roman" w:hAnsi="Times New Roman"/>
          <w:b/>
          <w:sz w:val="28"/>
          <w:szCs w:val="28"/>
        </w:rPr>
        <w:t xml:space="preserve"> 6 «Культурно - досуговая деятельность </w:t>
      </w:r>
    </w:p>
    <w:p w:rsidR="00D60C2C" w:rsidRDefault="00D60C2C" w:rsidP="00D60C2C">
      <w:pPr>
        <w:spacing w:after="0" w:line="240" w:lineRule="auto"/>
        <w:ind w:firstLine="708"/>
        <w:jc w:val="center"/>
        <w:rPr>
          <w:rFonts w:ascii="Times New Roman" w:eastAsia="Times New Roman" w:hAnsi="Times New Roman"/>
          <w:b/>
          <w:sz w:val="28"/>
          <w:szCs w:val="28"/>
        </w:rPr>
      </w:pPr>
      <w:r w:rsidRPr="006F425A">
        <w:rPr>
          <w:rFonts w:ascii="Times New Roman" w:eastAsia="Times New Roman" w:hAnsi="Times New Roman"/>
          <w:b/>
          <w:sz w:val="28"/>
          <w:szCs w:val="28"/>
        </w:rPr>
        <w:t>и народное творчество</w:t>
      </w:r>
      <w:r>
        <w:rPr>
          <w:rFonts w:ascii="Times New Roman" w:eastAsia="Times New Roman" w:hAnsi="Times New Roman"/>
          <w:b/>
          <w:sz w:val="28"/>
          <w:szCs w:val="28"/>
        </w:rPr>
        <w:t>»</w:t>
      </w:r>
      <w:r w:rsidR="00662A98">
        <w:rPr>
          <w:rFonts w:ascii="Times New Roman" w:eastAsia="Times New Roman" w:hAnsi="Times New Roman"/>
          <w:b/>
          <w:sz w:val="28"/>
          <w:szCs w:val="28"/>
        </w:rPr>
        <w:t>.</w:t>
      </w:r>
    </w:p>
    <w:p w:rsidR="00662A98" w:rsidRDefault="00662A98" w:rsidP="00D60C2C">
      <w:pPr>
        <w:spacing w:after="0" w:line="240" w:lineRule="auto"/>
        <w:ind w:firstLine="708"/>
        <w:jc w:val="center"/>
        <w:rPr>
          <w:rFonts w:ascii="Times New Roman" w:eastAsia="Times New Roman" w:hAnsi="Times New Roman"/>
          <w:b/>
          <w:sz w:val="28"/>
          <w:szCs w:val="28"/>
        </w:rPr>
      </w:pPr>
    </w:p>
    <w:p w:rsidR="00D60C2C" w:rsidRPr="00000428" w:rsidRDefault="00803971" w:rsidP="00D60C2C">
      <w:pPr>
        <w:shd w:val="clear" w:color="auto" w:fill="FFFFFF"/>
        <w:spacing w:after="0" w:line="240" w:lineRule="auto"/>
        <w:ind w:firstLine="567"/>
        <w:jc w:val="both"/>
        <w:textAlignment w:val="baseline"/>
        <w:rPr>
          <w:rFonts w:ascii="Times New Roman" w:eastAsia="Times New Roman" w:hAnsi="Times New Roman"/>
          <w:bCs/>
          <w:sz w:val="28"/>
          <w:szCs w:val="28"/>
        </w:rPr>
      </w:pPr>
      <w:r>
        <w:rPr>
          <w:rFonts w:ascii="Times New Roman" w:eastAsia="Times New Roman" w:hAnsi="Times New Roman"/>
          <w:bCs/>
          <w:sz w:val="28"/>
          <w:szCs w:val="28"/>
        </w:rPr>
        <w:t xml:space="preserve">В данную подпрограмму </w:t>
      </w:r>
      <w:r w:rsidR="00461817">
        <w:rPr>
          <w:rFonts w:ascii="Times New Roman" w:eastAsia="Times New Roman" w:hAnsi="Times New Roman"/>
          <w:bCs/>
          <w:sz w:val="28"/>
          <w:szCs w:val="28"/>
        </w:rPr>
        <w:t xml:space="preserve">6 с 2021 года включены в учреждения культуры. </w:t>
      </w:r>
    </w:p>
    <w:p w:rsidR="00D60C2C" w:rsidRPr="00557E00" w:rsidRDefault="00D60C2C" w:rsidP="001F36B6">
      <w:pPr>
        <w:spacing w:after="0" w:line="240" w:lineRule="auto"/>
        <w:ind w:firstLine="567"/>
        <w:jc w:val="both"/>
        <w:rPr>
          <w:rFonts w:ascii="Times New Roman" w:eastAsia="Times New Roman" w:hAnsi="Times New Roman"/>
          <w:sz w:val="28"/>
          <w:szCs w:val="28"/>
        </w:rPr>
      </w:pPr>
      <w:r w:rsidRPr="00557E00">
        <w:rPr>
          <w:rFonts w:ascii="Times New Roman" w:eastAsia="Times New Roman" w:hAnsi="Times New Roman"/>
          <w:sz w:val="28"/>
          <w:szCs w:val="28"/>
        </w:rPr>
        <w:t xml:space="preserve">За отчетный период на выполнение муниципальных услуг по подпрограмме было выделено </w:t>
      </w:r>
      <w:r w:rsidR="001F36B6" w:rsidRPr="00557E00">
        <w:rPr>
          <w:rFonts w:ascii="Times New Roman" w:eastAsia="Times New Roman" w:hAnsi="Times New Roman"/>
          <w:sz w:val="28"/>
          <w:szCs w:val="28"/>
        </w:rPr>
        <w:t xml:space="preserve">50 617, 22 тыс. рублей, при плане 50655,00 тыс. рублей </w:t>
      </w:r>
      <w:r w:rsidRPr="00557E00">
        <w:rPr>
          <w:rFonts w:ascii="Times New Roman" w:eastAsia="Times New Roman" w:hAnsi="Times New Roman"/>
          <w:sz w:val="28"/>
          <w:szCs w:val="28"/>
        </w:rPr>
        <w:t xml:space="preserve"> (осв.</w:t>
      </w:r>
      <w:r w:rsidR="001F36B6" w:rsidRPr="00557E00">
        <w:rPr>
          <w:rFonts w:ascii="Times New Roman" w:eastAsia="Times New Roman" w:hAnsi="Times New Roman"/>
          <w:sz w:val="28"/>
          <w:szCs w:val="28"/>
        </w:rPr>
        <w:t>99,8%)</w:t>
      </w:r>
      <w:r w:rsidRPr="00557E00">
        <w:rPr>
          <w:rFonts w:ascii="Times New Roman" w:eastAsia="Times New Roman" w:hAnsi="Times New Roman"/>
          <w:sz w:val="28"/>
          <w:szCs w:val="28"/>
        </w:rPr>
        <w:t xml:space="preserve"> %). </w:t>
      </w:r>
      <w:r w:rsidR="001F36B6" w:rsidRPr="00557E00">
        <w:rPr>
          <w:rFonts w:ascii="Times New Roman" w:eastAsia="Times New Roman" w:hAnsi="Times New Roman"/>
          <w:sz w:val="28"/>
          <w:szCs w:val="28"/>
        </w:rPr>
        <w:t>За 10 месяцев 2022 года</w:t>
      </w:r>
      <w:r w:rsidR="00131F1E" w:rsidRPr="00557E00">
        <w:rPr>
          <w:rFonts w:ascii="Times New Roman" w:eastAsia="Times New Roman" w:hAnsi="Times New Roman"/>
          <w:sz w:val="28"/>
          <w:szCs w:val="28"/>
        </w:rPr>
        <w:t xml:space="preserve"> освоено, при плане 46638,05 тыс. рублей.</w:t>
      </w:r>
    </w:p>
    <w:p w:rsidR="00131F1E" w:rsidRPr="00557E00" w:rsidRDefault="00D60C2C" w:rsidP="00557E00">
      <w:pPr>
        <w:pStyle w:val="af3"/>
        <w:shd w:val="clear" w:color="auto" w:fill="FFFFFF"/>
        <w:spacing w:before="0" w:beforeAutospacing="0" w:after="0" w:afterAutospacing="0"/>
        <w:jc w:val="both"/>
        <w:textAlignment w:val="baseline"/>
        <w:rPr>
          <w:sz w:val="28"/>
          <w:szCs w:val="28"/>
        </w:rPr>
      </w:pPr>
      <w:r w:rsidRPr="00557E00">
        <w:rPr>
          <w:sz w:val="28"/>
          <w:szCs w:val="28"/>
        </w:rPr>
        <w:tab/>
      </w:r>
      <w:r w:rsidR="00131F1E" w:rsidRPr="00557E00">
        <w:rPr>
          <w:sz w:val="28"/>
          <w:szCs w:val="28"/>
        </w:rPr>
        <w:t xml:space="preserve">Учреждения культуры остаются самыми массовыми организациями, которые обеспечивают </w:t>
      </w:r>
      <w:r w:rsidR="00131F1E" w:rsidRPr="00557E00">
        <w:rPr>
          <w:color w:val="333333"/>
          <w:sz w:val="28"/>
          <w:szCs w:val="28"/>
        </w:rPr>
        <w:t xml:space="preserve">равный доступ к культурным ценностям, творческой самореализации  и </w:t>
      </w:r>
      <w:r w:rsidR="00131F1E" w:rsidRPr="00557E00">
        <w:rPr>
          <w:sz w:val="28"/>
          <w:szCs w:val="28"/>
        </w:rPr>
        <w:t xml:space="preserve">организации досуга </w:t>
      </w:r>
      <w:r w:rsidR="00131F1E" w:rsidRPr="00557E00">
        <w:rPr>
          <w:color w:val="333333"/>
          <w:sz w:val="28"/>
          <w:szCs w:val="28"/>
        </w:rPr>
        <w:t>жителей Бардымского округа.</w:t>
      </w:r>
    </w:p>
    <w:p w:rsidR="00131F1E" w:rsidRDefault="00131F1E" w:rsidP="00131F1E">
      <w:pPr>
        <w:spacing w:after="0" w:line="240" w:lineRule="auto"/>
        <w:ind w:firstLine="709"/>
        <w:jc w:val="both"/>
        <w:rPr>
          <w:rFonts w:ascii="Times New Roman" w:hAnsi="Times New Roman"/>
          <w:sz w:val="28"/>
          <w:szCs w:val="28"/>
        </w:rPr>
      </w:pPr>
      <w:r w:rsidRPr="005F058E">
        <w:rPr>
          <w:rFonts w:ascii="Times New Roman" w:hAnsi="Times New Roman"/>
          <w:bCs/>
          <w:sz w:val="28"/>
          <w:szCs w:val="28"/>
        </w:rPr>
        <w:t xml:space="preserve">По состоянию на 01.01.2021 года в округе функционируют </w:t>
      </w:r>
      <w:r w:rsidRPr="005F058E">
        <w:rPr>
          <w:rFonts w:ascii="Times New Roman" w:hAnsi="Times New Roman"/>
          <w:sz w:val="28"/>
          <w:szCs w:val="28"/>
        </w:rPr>
        <w:t>40 сельских домов  культуры, клубов и концертных площадок, объединенных в 12 культурно-досуговых комплексов (КДК) со статусом юридического лица</w:t>
      </w:r>
      <w:r w:rsidRPr="005F058E">
        <w:rPr>
          <w:rFonts w:ascii="Times New Roman" w:hAnsi="Times New Roman"/>
        </w:rPr>
        <w:t xml:space="preserve">, </w:t>
      </w:r>
      <w:r w:rsidRPr="005F058E">
        <w:rPr>
          <w:rFonts w:ascii="Times New Roman" w:hAnsi="Times New Roman"/>
          <w:sz w:val="28"/>
          <w:szCs w:val="28"/>
        </w:rPr>
        <w:t>в том числе 18 библиотек,   детская школа искусств.</w:t>
      </w:r>
    </w:p>
    <w:p w:rsidR="00131F1E" w:rsidRPr="00AC0FC4" w:rsidRDefault="00131F1E" w:rsidP="00131F1E">
      <w:pPr>
        <w:spacing w:after="0" w:line="240" w:lineRule="auto"/>
        <w:ind w:firstLine="709"/>
        <w:jc w:val="both"/>
        <w:rPr>
          <w:rFonts w:ascii="Times New Roman" w:hAnsi="Times New Roman"/>
          <w:sz w:val="28"/>
          <w:szCs w:val="28"/>
        </w:rPr>
      </w:pPr>
      <w:r w:rsidRPr="00AC0FC4">
        <w:rPr>
          <w:rFonts w:ascii="Times New Roman" w:hAnsi="Times New Roman"/>
          <w:sz w:val="28"/>
          <w:szCs w:val="28"/>
        </w:rPr>
        <w:lastRenderedPageBreak/>
        <w:t xml:space="preserve">Всего </w:t>
      </w:r>
      <w:r w:rsidR="00AC0FC4" w:rsidRPr="00AC0FC4">
        <w:rPr>
          <w:rFonts w:ascii="Times New Roman" w:hAnsi="Times New Roman"/>
          <w:sz w:val="28"/>
          <w:szCs w:val="28"/>
        </w:rPr>
        <w:t>на 01.11.2022 года</w:t>
      </w:r>
      <w:r w:rsidRPr="00AC0FC4">
        <w:rPr>
          <w:rFonts w:ascii="Times New Roman" w:hAnsi="Times New Roman"/>
          <w:sz w:val="28"/>
          <w:szCs w:val="28"/>
        </w:rPr>
        <w:t xml:space="preserve"> в учреждениях культуры работают </w:t>
      </w:r>
      <w:r w:rsidR="00AC0FC4" w:rsidRPr="00AC0FC4">
        <w:rPr>
          <w:rFonts w:ascii="Times New Roman" w:hAnsi="Times New Roman"/>
          <w:sz w:val="28"/>
          <w:szCs w:val="28"/>
        </w:rPr>
        <w:t>119 человек</w:t>
      </w:r>
      <w:r w:rsidRPr="00AC0FC4">
        <w:rPr>
          <w:rFonts w:ascii="Times New Roman" w:hAnsi="Times New Roman"/>
          <w:sz w:val="28"/>
          <w:szCs w:val="28"/>
        </w:rPr>
        <w:t xml:space="preserve"> (ЦБС- </w:t>
      </w:r>
      <w:r w:rsidR="00AC0FC4" w:rsidRPr="00AC0FC4">
        <w:rPr>
          <w:rFonts w:ascii="Times New Roman" w:hAnsi="Times New Roman"/>
          <w:sz w:val="28"/>
          <w:szCs w:val="28"/>
        </w:rPr>
        <w:t>9</w:t>
      </w:r>
      <w:r w:rsidRPr="00AC0FC4">
        <w:rPr>
          <w:rFonts w:ascii="Times New Roman" w:hAnsi="Times New Roman"/>
          <w:sz w:val="28"/>
          <w:szCs w:val="28"/>
        </w:rPr>
        <w:t>ч., ДШИ – 2</w:t>
      </w:r>
      <w:r w:rsidR="00AC0FC4" w:rsidRPr="00AC0FC4">
        <w:rPr>
          <w:rFonts w:ascii="Times New Roman" w:hAnsi="Times New Roman"/>
          <w:sz w:val="28"/>
          <w:szCs w:val="28"/>
        </w:rPr>
        <w:t>2</w:t>
      </w:r>
      <w:r w:rsidRPr="00AC0FC4">
        <w:rPr>
          <w:rFonts w:ascii="Times New Roman" w:hAnsi="Times New Roman"/>
          <w:sz w:val="28"/>
          <w:szCs w:val="28"/>
        </w:rPr>
        <w:t xml:space="preserve"> ч., КДУ – 88ч.)</w:t>
      </w:r>
    </w:p>
    <w:p w:rsidR="00131F1E" w:rsidRPr="000C73C8" w:rsidRDefault="00131F1E" w:rsidP="00131F1E">
      <w:pPr>
        <w:spacing w:after="0" w:line="240" w:lineRule="auto"/>
        <w:jc w:val="both"/>
        <w:rPr>
          <w:rFonts w:ascii="Times New Roman" w:hAnsi="Times New Roman"/>
          <w:sz w:val="28"/>
          <w:szCs w:val="28"/>
        </w:rPr>
      </w:pPr>
      <w:r>
        <w:rPr>
          <w:rFonts w:ascii="Times New Roman" w:hAnsi="Times New Roman"/>
          <w:sz w:val="28"/>
          <w:szCs w:val="28"/>
        </w:rPr>
        <w:tab/>
      </w:r>
      <w:r w:rsidRPr="000C73C8">
        <w:rPr>
          <w:rFonts w:ascii="Times New Roman" w:hAnsi="Times New Roman"/>
          <w:sz w:val="28"/>
          <w:szCs w:val="28"/>
        </w:rPr>
        <w:t xml:space="preserve">За 2021 год в Бардымском округе проведено всего </w:t>
      </w:r>
      <w:r>
        <w:rPr>
          <w:rFonts w:ascii="Times New Roman" w:hAnsi="Times New Roman"/>
          <w:sz w:val="28"/>
          <w:szCs w:val="28"/>
        </w:rPr>
        <w:t>4434</w:t>
      </w:r>
      <w:r w:rsidRPr="000C73C8">
        <w:rPr>
          <w:rFonts w:ascii="Times New Roman" w:hAnsi="Times New Roman"/>
          <w:sz w:val="28"/>
          <w:szCs w:val="28"/>
        </w:rPr>
        <w:t xml:space="preserve"> мероприятий, количество  посетителей составило </w:t>
      </w:r>
      <w:r>
        <w:rPr>
          <w:rFonts w:ascii="Times New Roman" w:hAnsi="Times New Roman"/>
          <w:sz w:val="28"/>
          <w:szCs w:val="28"/>
        </w:rPr>
        <w:t>305120</w:t>
      </w:r>
      <w:r w:rsidRPr="000C73C8">
        <w:rPr>
          <w:rFonts w:ascii="Times New Roman" w:hAnsi="Times New Roman"/>
          <w:sz w:val="28"/>
          <w:szCs w:val="28"/>
        </w:rPr>
        <w:t xml:space="preserve"> человек.</w:t>
      </w:r>
    </w:p>
    <w:p w:rsidR="00131F1E" w:rsidRPr="000C73C8" w:rsidRDefault="00131F1E" w:rsidP="00131F1E">
      <w:pPr>
        <w:spacing w:after="0" w:line="240" w:lineRule="auto"/>
        <w:jc w:val="both"/>
        <w:rPr>
          <w:rFonts w:ascii="Times New Roman" w:hAnsi="Times New Roman"/>
          <w:sz w:val="28"/>
          <w:szCs w:val="28"/>
        </w:rPr>
      </w:pPr>
      <w:r w:rsidRPr="000C73C8">
        <w:rPr>
          <w:rFonts w:ascii="Times New Roman" w:hAnsi="Times New Roman"/>
          <w:sz w:val="28"/>
          <w:szCs w:val="28"/>
        </w:rPr>
        <w:tab/>
        <w:t xml:space="preserve">За 10 месяцев 2022года </w:t>
      </w:r>
      <w:r>
        <w:rPr>
          <w:rFonts w:ascii="Times New Roman" w:hAnsi="Times New Roman"/>
          <w:sz w:val="28"/>
          <w:szCs w:val="28"/>
        </w:rPr>
        <w:t>всего</w:t>
      </w:r>
      <w:r w:rsidRPr="000C73C8">
        <w:rPr>
          <w:rFonts w:ascii="Times New Roman" w:hAnsi="Times New Roman"/>
          <w:sz w:val="28"/>
          <w:szCs w:val="28"/>
        </w:rPr>
        <w:t xml:space="preserve"> 2</w:t>
      </w:r>
      <w:r>
        <w:rPr>
          <w:rFonts w:ascii="Times New Roman" w:hAnsi="Times New Roman"/>
          <w:sz w:val="28"/>
          <w:szCs w:val="28"/>
        </w:rPr>
        <w:t>936</w:t>
      </w:r>
      <w:r w:rsidRPr="000C73C8">
        <w:rPr>
          <w:rFonts w:ascii="Times New Roman" w:hAnsi="Times New Roman"/>
          <w:sz w:val="28"/>
          <w:szCs w:val="28"/>
        </w:rPr>
        <w:t xml:space="preserve"> мероприятий, количество  посетителей 278953  человек.</w:t>
      </w:r>
    </w:p>
    <w:p w:rsidR="00131F1E" w:rsidRPr="000C73C8" w:rsidRDefault="00131F1E" w:rsidP="00131F1E">
      <w:pPr>
        <w:spacing w:after="0" w:line="240" w:lineRule="auto"/>
        <w:jc w:val="both"/>
        <w:rPr>
          <w:rFonts w:ascii="Times New Roman" w:hAnsi="Times New Roman"/>
          <w:sz w:val="28"/>
          <w:szCs w:val="28"/>
        </w:rPr>
      </w:pPr>
      <w:r w:rsidRPr="000C73C8">
        <w:rPr>
          <w:rFonts w:ascii="Times New Roman" w:hAnsi="Times New Roman"/>
          <w:sz w:val="28"/>
          <w:szCs w:val="28"/>
        </w:rPr>
        <w:tab/>
        <w:t>Всего в культурно-досуговых учреждениях района действуют 200 клубных формирований, в которых занимаются более 25</w:t>
      </w:r>
      <w:r>
        <w:rPr>
          <w:rFonts w:ascii="Times New Roman" w:hAnsi="Times New Roman"/>
          <w:sz w:val="28"/>
          <w:szCs w:val="28"/>
        </w:rPr>
        <w:t>2</w:t>
      </w:r>
      <w:r w:rsidRPr="000C73C8">
        <w:rPr>
          <w:rFonts w:ascii="Times New Roman" w:hAnsi="Times New Roman"/>
          <w:sz w:val="28"/>
          <w:szCs w:val="28"/>
        </w:rPr>
        <w:t>2 человек.</w:t>
      </w:r>
    </w:p>
    <w:p w:rsidR="00131F1E" w:rsidRPr="0036574E" w:rsidRDefault="00131F1E" w:rsidP="00131F1E">
      <w:pPr>
        <w:spacing w:after="0" w:line="240" w:lineRule="auto"/>
        <w:ind w:firstLine="709"/>
        <w:jc w:val="both"/>
        <w:rPr>
          <w:rFonts w:ascii="Times New Roman" w:hAnsi="Times New Roman"/>
          <w:sz w:val="28"/>
          <w:szCs w:val="28"/>
        </w:rPr>
      </w:pPr>
      <w:r w:rsidRPr="0036574E">
        <w:rPr>
          <w:rFonts w:ascii="Times New Roman" w:hAnsi="Times New Roman"/>
          <w:sz w:val="28"/>
          <w:szCs w:val="28"/>
        </w:rPr>
        <w:t>Ежегодно Министерство культуры  проводит конкурс лучших сельских муниципальных учреждений культуры и их работников.</w:t>
      </w:r>
    </w:p>
    <w:p w:rsidR="00131F1E" w:rsidRPr="000C73C8" w:rsidRDefault="00131F1E" w:rsidP="00131F1E">
      <w:pPr>
        <w:pStyle w:val="af3"/>
        <w:spacing w:before="0" w:beforeAutospacing="0" w:after="0" w:afterAutospacing="0"/>
        <w:ind w:firstLine="709"/>
        <w:jc w:val="both"/>
        <w:rPr>
          <w:sz w:val="28"/>
          <w:szCs w:val="28"/>
          <w:shd w:val="clear" w:color="auto" w:fill="FFFFFF"/>
        </w:rPr>
      </w:pPr>
      <w:r w:rsidRPr="000C73C8">
        <w:rPr>
          <w:sz w:val="28"/>
          <w:szCs w:val="28"/>
        </w:rPr>
        <w:t xml:space="preserve"> По итогам работы учреждений культуры за 2021год, в конкурсе Министерства культуры РФ «Среди лучших сельских муниципальных учреждений культуры, находящихся на территории Пермского края» победителем стало муниципальное автономное учреждение «Бардымский центр культуры и досуга»,  которое удостоено премией  в размере 100,0 тыс. рублей. Финансовые средства направлены на  улучшение материально – технической базы учреждения.</w:t>
      </w:r>
    </w:p>
    <w:p w:rsidR="00131F1E" w:rsidRPr="000C73C8" w:rsidRDefault="00131F1E" w:rsidP="00131F1E">
      <w:pPr>
        <w:suppressAutoHyphens/>
        <w:spacing w:after="0" w:line="240" w:lineRule="auto"/>
        <w:ind w:firstLine="709"/>
        <w:jc w:val="both"/>
        <w:rPr>
          <w:rFonts w:ascii="Times New Roman" w:hAnsi="Times New Roman"/>
          <w:sz w:val="28"/>
          <w:szCs w:val="28"/>
        </w:rPr>
      </w:pPr>
      <w:r w:rsidRPr="000C73C8">
        <w:rPr>
          <w:rFonts w:ascii="Times New Roman" w:hAnsi="Times New Roman"/>
          <w:bCs/>
          <w:sz w:val="28"/>
          <w:szCs w:val="28"/>
        </w:rPr>
        <w:t xml:space="preserve">В 2021году проведена оптимизация в МБУ «Тюндюковский КДК». </w:t>
      </w:r>
      <w:r w:rsidRPr="000C73C8">
        <w:rPr>
          <w:rFonts w:ascii="Times New Roman" w:hAnsi="Times New Roman"/>
          <w:sz w:val="28"/>
          <w:szCs w:val="28"/>
        </w:rPr>
        <w:t>Из-за уменьшения количества жителей в населенном пункте и ветхого аварийного состояния здания л</w:t>
      </w:r>
      <w:r w:rsidRPr="000C73C8">
        <w:rPr>
          <w:rFonts w:ascii="Times New Roman" w:hAnsi="Times New Roman"/>
          <w:bCs/>
          <w:sz w:val="28"/>
          <w:szCs w:val="28"/>
        </w:rPr>
        <w:t>иквидировано структурное подразделение - Ново-Чадовская концертная площадка,  в</w:t>
      </w:r>
      <w:r w:rsidRPr="000C73C8">
        <w:rPr>
          <w:rFonts w:ascii="Times New Roman" w:hAnsi="Times New Roman"/>
          <w:sz w:val="28"/>
          <w:szCs w:val="28"/>
        </w:rPr>
        <w:t xml:space="preserve"> связи с этим в МБУ «Тюндюковский КДК</w:t>
      </w:r>
      <w:r w:rsidR="00DA6C3C">
        <w:rPr>
          <w:rFonts w:ascii="Times New Roman" w:hAnsi="Times New Roman"/>
          <w:sz w:val="28"/>
          <w:szCs w:val="28"/>
        </w:rPr>
        <w:t>»</w:t>
      </w:r>
      <w:r w:rsidRPr="000C73C8">
        <w:rPr>
          <w:rFonts w:ascii="Times New Roman" w:hAnsi="Times New Roman"/>
          <w:sz w:val="28"/>
          <w:szCs w:val="28"/>
        </w:rPr>
        <w:t xml:space="preserve"> уменьшилось количество зданий, помещений, зрительных залов, посадочных мест. (Распоряжение Администрации Бардымского муниципального района Пермского края от 20.04.2021 №292-01-03-302 «Об изъятии имущества в казну»). Число рабочих мест не изменилось, так как концертная площадка обслуживали работники Тюндюковского КДК.</w:t>
      </w:r>
    </w:p>
    <w:p w:rsidR="00131F1E" w:rsidRPr="00A43B94" w:rsidRDefault="00131F1E" w:rsidP="00131F1E">
      <w:pPr>
        <w:suppressAutoHyphens/>
        <w:spacing w:after="0" w:line="240" w:lineRule="auto"/>
        <w:ind w:firstLine="709"/>
        <w:jc w:val="both"/>
        <w:rPr>
          <w:rFonts w:ascii="Times New Roman" w:hAnsi="Times New Roman"/>
          <w:sz w:val="28"/>
          <w:szCs w:val="28"/>
        </w:rPr>
      </w:pPr>
      <w:r w:rsidRPr="000C73C8">
        <w:rPr>
          <w:rFonts w:ascii="Times New Roman" w:hAnsi="Times New Roman"/>
          <w:sz w:val="28"/>
          <w:szCs w:val="28"/>
        </w:rPr>
        <w:t xml:space="preserve">В с. Мостовая из-за ветхости здания сельский клуб переведен в  бывшее </w:t>
      </w:r>
      <w:r w:rsidRPr="00A43B94">
        <w:rPr>
          <w:rFonts w:ascii="Times New Roman" w:hAnsi="Times New Roman"/>
          <w:sz w:val="28"/>
          <w:szCs w:val="28"/>
        </w:rPr>
        <w:t xml:space="preserve">здание школы, в котором сделан </w:t>
      </w:r>
      <w:r w:rsidR="00DA6C3C">
        <w:rPr>
          <w:rFonts w:ascii="Times New Roman" w:hAnsi="Times New Roman"/>
          <w:sz w:val="28"/>
          <w:szCs w:val="28"/>
        </w:rPr>
        <w:t>текущий</w:t>
      </w:r>
      <w:r w:rsidRPr="00A43B94">
        <w:rPr>
          <w:rFonts w:ascii="Times New Roman" w:hAnsi="Times New Roman"/>
          <w:sz w:val="28"/>
          <w:szCs w:val="28"/>
        </w:rPr>
        <w:t xml:space="preserve"> ремонт.  </w:t>
      </w:r>
    </w:p>
    <w:p w:rsidR="00131F1E" w:rsidRPr="00A43B94" w:rsidRDefault="00131F1E" w:rsidP="00131F1E">
      <w:pPr>
        <w:spacing w:after="0" w:line="240" w:lineRule="auto"/>
        <w:ind w:firstLine="709"/>
        <w:jc w:val="both"/>
        <w:rPr>
          <w:rFonts w:ascii="Times New Roman" w:hAnsi="Times New Roman"/>
          <w:sz w:val="28"/>
          <w:szCs w:val="28"/>
        </w:rPr>
      </w:pPr>
      <w:r w:rsidRPr="00A43B94">
        <w:rPr>
          <w:rFonts w:ascii="Times New Roman" w:hAnsi="Times New Roman"/>
          <w:sz w:val="28"/>
          <w:szCs w:val="28"/>
        </w:rPr>
        <w:t>В 2021 году многие учреждения культуры  приняли участие в социальных и культурных проектах, грантах, конкурсных от</w:t>
      </w:r>
      <w:r w:rsidR="00E7090C">
        <w:rPr>
          <w:rFonts w:ascii="Times New Roman" w:hAnsi="Times New Roman"/>
          <w:sz w:val="28"/>
          <w:szCs w:val="28"/>
        </w:rPr>
        <w:t>борах, проектах разных ведомств</w:t>
      </w:r>
      <w:r w:rsidRPr="00A43B94">
        <w:rPr>
          <w:rFonts w:ascii="Times New Roman" w:hAnsi="Times New Roman"/>
          <w:sz w:val="28"/>
          <w:szCs w:val="28"/>
        </w:rPr>
        <w:t xml:space="preserve">.    </w:t>
      </w:r>
    </w:p>
    <w:p w:rsidR="00E7090C" w:rsidRPr="00A43B94" w:rsidRDefault="00121C50" w:rsidP="00E7090C">
      <w:pPr>
        <w:shd w:val="clear" w:color="auto" w:fill="FFFFFF"/>
        <w:spacing w:after="0" w:line="240" w:lineRule="auto"/>
        <w:ind w:firstLine="709"/>
        <w:jc w:val="both"/>
        <w:rPr>
          <w:sz w:val="28"/>
          <w:szCs w:val="28"/>
        </w:rPr>
      </w:pPr>
      <w:r w:rsidRPr="00A43B94">
        <w:rPr>
          <w:rFonts w:ascii="Times New Roman" w:hAnsi="Times New Roman"/>
          <w:sz w:val="28"/>
          <w:szCs w:val="28"/>
        </w:rPr>
        <w:t xml:space="preserve">В 2021 году в региональном проекте «Местный Дом культуры» победителями стали  Березниковский культурно – досуговый комплекс  и Бардымский центр культуры и досуга.  На выделенную субсидию в сумме  989,54 тыс. рублей в Березниковском доме культуры </w:t>
      </w:r>
      <w:r w:rsidR="00DA6C3C">
        <w:rPr>
          <w:rFonts w:ascii="Times New Roman" w:hAnsi="Times New Roman"/>
          <w:sz w:val="28"/>
          <w:szCs w:val="28"/>
          <w:shd w:val="clear" w:color="auto" w:fill="FFFFFF"/>
        </w:rPr>
        <w:t>о</w:t>
      </w:r>
      <w:r w:rsidRPr="00A43B94">
        <w:rPr>
          <w:rFonts w:ascii="Times New Roman" w:hAnsi="Times New Roman"/>
          <w:sz w:val="28"/>
          <w:szCs w:val="28"/>
          <w:shd w:val="clear" w:color="auto" w:fill="FFFFFF"/>
        </w:rPr>
        <w:t>тремонтирован танцевальный зал, вставлены новые окна и двери.</w:t>
      </w:r>
      <w:r w:rsidR="00E7090C">
        <w:rPr>
          <w:rFonts w:ascii="Times New Roman" w:hAnsi="Times New Roman"/>
          <w:sz w:val="28"/>
          <w:szCs w:val="28"/>
          <w:shd w:val="clear" w:color="auto" w:fill="FFFFFF"/>
        </w:rPr>
        <w:t xml:space="preserve"> Также н</w:t>
      </w:r>
      <w:r w:rsidR="00E7090C" w:rsidRPr="00A43B94">
        <w:rPr>
          <w:rFonts w:ascii="Times New Roman" w:hAnsi="Times New Roman"/>
          <w:sz w:val="28"/>
          <w:szCs w:val="28"/>
          <w:shd w:val="clear" w:color="auto" w:fill="FFFFFF"/>
        </w:rPr>
        <w:t xml:space="preserve">а   модернизацию музея Березниковского КДК в рамках проекта «Музей –Бардымская тюбетейка» было выделено 230,0 тыс. рублей. На финансовые  средства приобретены новые стеллажи, витрины для музея.  </w:t>
      </w:r>
    </w:p>
    <w:p w:rsidR="00121C50" w:rsidRPr="00A43B94" w:rsidRDefault="00121C50" w:rsidP="00121C50">
      <w:pPr>
        <w:spacing w:after="0" w:line="240" w:lineRule="auto"/>
        <w:ind w:firstLine="709"/>
        <w:jc w:val="both"/>
        <w:rPr>
          <w:rFonts w:ascii="Times New Roman" w:hAnsi="Times New Roman"/>
          <w:sz w:val="28"/>
          <w:szCs w:val="28"/>
        </w:rPr>
      </w:pPr>
      <w:r w:rsidRPr="00A43B94">
        <w:rPr>
          <w:rFonts w:ascii="Times New Roman" w:hAnsi="Times New Roman"/>
          <w:sz w:val="28"/>
          <w:szCs w:val="28"/>
          <w:shd w:val="clear" w:color="auto" w:fill="FFFFFF"/>
        </w:rPr>
        <w:t xml:space="preserve">В Бардымском центре культуры и досуга </w:t>
      </w:r>
      <w:r w:rsidRPr="00A43B94">
        <w:rPr>
          <w:rFonts w:ascii="Times New Roman" w:hAnsi="Times New Roman"/>
          <w:sz w:val="28"/>
          <w:szCs w:val="28"/>
        </w:rPr>
        <w:t xml:space="preserve">на средства проекта были установлены новые кресла в зрительном зале, на общую сумму 1267,72 тыс. рублей. </w:t>
      </w:r>
    </w:p>
    <w:p w:rsidR="00E7090C" w:rsidRDefault="00E7090C" w:rsidP="00E7090C">
      <w:pPr>
        <w:spacing w:after="0" w:line="240" w:lineRule="auto"/>
        <w:ind w:firstLine="709"/>
        <w:jc w:val="both"/>
        <w:rPr>
          <w:rFonts w:ascii="Times New Roman" w:hAnsi="Times New Roman"/>
          <w:sz w:val="28"/>
          <w:szCs w:val="28"/>
        </w:rPr>
      </w:pPr>
      <w:r w:rsidRPr="00A43B94">
        <w:rPr>
          <w:rFonts w:ascii="Times New Roman" w:hAnsi="Times New Roman"/>
          <w:sz w:val="28"/>
          <w:szCs w:val="28"/>
        </w:rPr>
        <w:t xml:space="preserve">В рамках проекта «Инициативное бюджетирование» в Шермейском, Елпачихинском, Красноярском, Брюзлинском, Федорковском сельских домах культуры и в МАУ «Бардымский центр культуры и досуга» проведены ремонтные работы, всего на общую сумму более </w:t>
      </w:r>
      <w:r w:rsidR="00FB3E84">
        <w:rPr>
          <w:rFonts w:ascii="Times New Roman" w:hAnsi="Times New Roman"/>
          <w:sz w:val="28"/>
          <w:szCs w:val="28"/>
        </w:rPr>
        <w:t>15765,08</w:t>
      </w:r>
      <w:r w:rsidRPr="00A43B94">
        <w:rPr>
          <w:rFonts w:ascii="Times New Roman" w:hAnsi="Times New Roman"/>
          <w:sz w:val="28"/>
          <w:szCs w:val="28"/>
        </w:rPr>
        <w:t xml:space="preserve"> тыс. рублей. В рамках ремонтных работ выполнены работы по облицовке зданий</w:t>
      </w:r>
      <w:r w:rsidR="005B5AA8">
        <w:rPr>
          <w:rFonts w:ascii="Times New Roman" w:hAnsi="Times New Roman"/>
          <w:sz w:val="28"/>
          <w:szCs w:val="28"/>
        </w:rPr>
        <w:t>,</w:t>
      </w:r>
      <w:r w:rsidRPr="00A43B94">
        <w:rPr>
          <w:rFonts w:ascii="Times New Roman" w:hAnsi="Times New Roman"/>
          <w:sz w:val="28"/>
          <w:szCs w:val="28"/>
        </w:rPr>
        <w:t xml:space="preserve"> проведена  архитектурная подсветка</w:t>
      </w:r>
      <w:r w:rsidR="005B5AA8">
        <w:rPr>
          <w:rFonts w:ascii="Times New Roman" w:hAnsi="Times New Roman"/>
          <w:sz w:val="28"/>
          <w:szCs w:val="28"/>
        </w:rPr>
        <w:t>, и проведены внутренние работы</w:t>
      </w:r>
      <w:r w:rsidRPr="00A43B94">
        <w:rPr>
          <w:rFonts w:ascii="Times New Roman" w:hAnsi="Times New Roman"/>
          <w:sz w:val="28"/>
          <w:szCs w:val="28"/>
        </w:rPr>
        <w:t>.</w:t>
      </w:r>
    </w:p>
    <w:p w:rsidR="00E7090C" w:rsidRPr="00A43B94" w:rsidRDefault="00E7090C" w:rsidP="00E7090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В 2022 году в рамках этой же программы проведены в МБУ «Березниковский КДК» Шабарской КП МБУ «Шермейский КДК», завершены работы по облицовке фасада здания МБУ «Федорковский КДК».</w:t>
      </w:r>
    </w:p>
    <w:p w:rsidR="00E7090C" w:rsidRDefault="00E7090C" w:rsidP="00E7090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Также в рамках программы «Самооблажение граждан» в 2022 году проведено благоустройство территории МБУ «Красноярский КДК», проведена обшивка фасада зданий МБУ «Сарашевский ЦДКС», Искирской КП МБУ «Елпачихинский КДК», Новоказанской КП МБУ «Тюндюковский КДК», обшиты также фасады зданий и проведены внутренние работы Староашапской КП МБУ «Тюндюковский КДК»,  Константиновской КП МБУ «Печменский КДК», Усть- Ашапской КП МБУ «Сарашевский ЦДКС»</w:t>
      </w:r>
      <w:r w:rsidR="002F301F">
        <w:rPr>
          <w:rFonts w:ascii="Times New Roman" w:hAnsi="Times New Roman"/>
          <w:sz w:val="28"/>
          <w:szCs w:val="28"/>
        </w:rPr>
        <w:t>, Конюко</w:t>
      </w:r>
      <w:r w:rsidR="00616572">
        <w:rPr>
          <w:rFonts w:ascii="Times New Roman" w:hAnsi="Times New Roman"/>
          <w:sz w:val="28"/>
          <w:szCs w:val="28"/>
        </w:rPr>
        <w:t>вской</w:t>
      </w:r>
      <w:r w:rsidR="003769CB">
        <w:rPr>
          <w:rFonts w:ascii="Times New Roman" w:hAnsi="Times New Roman"/>
          <w:sz w:val="28"/>
          <w:szCs w:val="28"/>
        </w:rPr>
        <w:t xml:space="preserve"> КП МБУ «Елпачихинский КДК»</w:t>
      </w:r>
      <w:r w:rsidR="00616572">
        <w:rPr>
          <w:rFonts w:ascii="Times New Roman" w:hAnsi="Times New Roman"/>
          <w:sz w:val="28"/>
          <w:szCs w:val="28"/>
        </w:rPr>
        <w:t>, МБУ «Брюзлинский КДК», Верхнеашапской КП МБУ «Новоашапский КДК», Кудашевская КП МБУ «Березниковский КДК», МБУ «Тюндюковский КДК»</w:t>
      </w:r>
      <w:r>
        <w:rPr>
          <w:rFonts w:ascii="Times New Roman" w:hAnsi="Times New Roman"/>
          <w:sz w:val="28"/>
          <w:szCs w:val="28"/>
        </w:rPr>
        <w:t xml:space="preserve">. </w:t>
      </w:r>
    </w:p>
    <w:p w:rsidR="00E7090C" w:rsidRDefault="00E7090C" w:rsidP="00E7090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Всего выполнено ремонтных  работ на общую сумму 18683,23 тыс. рублей.</w:t>
      </w:r>
    </w:p>
    <w:p w:rsidR="00E7090C" w:rsidRPr="00700D4F" w:rsidRDefault="00E7090C" w:rsidP="00E7090C">
      <w:pPr>
        <w:shd w:val="clear" w:color="auto" w:fill="FFFFFF"/>
        <w:spacing w:after="0" w:line="240" w:lineRule="auto"/>
        <w:ind w:firstLine="709"/>
        <w:jc w:val="both"/>
        <w:rPr>
          <w:rFonts w:ascii="Times New Roman" w:hAnsi="Times New Roman"/>
          <w:color w:val="FF0000"/>
          <w:sz w:val="28"/>
          <w:szCs w:val="28"/>
        </w:rPr>
      </w:pPr>
      <w:r>
        <w:rPr>
          <w:rFonts w:ascii="Times New Roman" w:hAnsi="Times New Roman"/>
          <w:sz w:val="28"/>
          <w:szCs w:val="28"/>
        </w:rPr>
        <w:t xml:space="preserve">За счет средств местного бюджета </w:t>
      </w:r>
      <w:r w:rsidR="00FB3E84">
        <w:rPr>
          <w:rFonts w:ascii="Times New Roman" w:hAnsi="Times New Roman"/>
          <w:sz w:val="28"/>
          <w:szCs w:val="28"/>
        </w:rPr>
        <w:t xml:space="preserve">в 2021 году сделаны ремонтные работы на общую сумму 2485,29 тыс. рублей, </w:t>
      </w:r>
      <w:r w:rsidR="00FB3E84" w:rsidRPr="00616572">
        <w:rPr>
          <w:rFonts w:ascii="Times New Roman" w:hAnsi="Times New Roman"/>
          <w:sz w:val="28"/>
          <w:szCs w:val="28"/>
        </w:rPr>
        <w:t>в 2022 году</w:t>
      </w:r>
      <w:r w:rsidR="00616572">
        <w:rPr>
          <w:rFonts w:ascii="Times New Roman" w:hAnsi="Times New Roman"/>
          <w:sz w:val="28"/>
          <w:szCs w:val="28"/>
        </w:rPr>
        <w:t>на общую сумму 4689,53 тыс. рублей.</w:t>
      </w:r>
    </w:p>
    <w:p w:rsidR="005B5AA8" w:rsidRPr="00A43B94" w:rsidRDefault="005B5AA8" w:rsidP="005B5AA8">
      <w:pPr>
        <w:pStyle w:val="a4"/>
        <w:tabs>
          <w:tab w:val="left" w:pos="709"/>
        </w:tabs>
        <w:spacing w:after="0" w:line="240" w:lineRule="auto"/>
        <w:ind w:left="0" w:firstLine="709"/>
        <w:jc w:val="both"/>
        <w:rPr>
          <w:rFonts w:ascii="Times New Roman" w:hAnsi="Times New Roman"/>
          <w:sz w:val="28"/>
          <w:szCs w:val="28"/>
        </w:rPr>
      </w:pPr>
      <w:r w:rsidRPr="00A43B94">
        <w:rPr>
          <w:rFonts w:ascii="Times New Roman" w:hAnsi="Times New Roman"/>
          <w:sz w:val="28"/>
          <w:szCs w:val="28"/>
        </w:rPr>
        <w:t>В рамках федерального проекта «Творческие люди» национального проекта «Культура» 9 специалистов учреждений культуры прошли обучение в Центрах повышения квалификации.</w:t>
      </w:r>
    </w:p>
    <w:p w:rsidR="005B5AA8" w:rsidRPr="00A43B94" w:rsidRDefault="005B5AA8" w:rsidP="005B5AA8">
      <w:pPr>
        <w:pStyle w:val="a4"/>
        <w:spacing w:after="0" w:line="240" w:lineRule="auto"/>
        <w:ind w:left="0" w:firstLine="709"/>
        <w:jc w:val="both"/>
        <w:rPr>
          <w:rFonts w:ascii="Times New Roman" w:hAnsi="Times New Roman"/>
          <w:sz w:val="28"/>
          <w:szCs w:val="28"/>
          <w:shd w:val="clear" w:color="auto" w:fill="FFFFFF"/>
        </w:rPr>
      </w:pPr>
      <w:r w:rsidRPr="00A43B94">
        <w:rPr>
          <w:rFonts w:ascii="Times New Roman" w:hAnsi="Times New Roman"/>
          <w:bCs/>
          <w:sz w:val="28"/>
          <w:szCs w:val="28"/>
        </w:rPr>
        <w:t xml:space="preserve">Благодаря участию в федеральном проекте «Культурная среда» национального проекта «Культура», </w:t>
      </w:r>
      <w:r>
        <w:rPr>
          <w:rFonts w:ascii="Times New Roman" w:hAnsi="Times New Roman"/>
          <w:sz w:val="28"/>
          <w:szCs w:val="28"/>
          <w:shd w:val="clear" w:color="auto" w:fill="FFFFFF"/>
        </w:rPr>
        <w:t xml:space="preserve"> на территории округа </w:t>
      </w:r>
      <w:r w:rsidRPr="00A43B94">
        <w:rPr>
          <w:rFonts w:ascii="Times New Roman" w:hAnsi="Times New Roman"/>
          <w:sz w:val="28"/>
          <w:szCs w:val="28"/>
          <w:shd w:val="clear" w:color="auto" w:fill="FFFFFF"/>
        </w:rPr>
        <w:t xml:space="preserve">в </w:t>
      </w:r>
      <w:r>
        <w:rPr>
          <w:rFonts w:ascii="Times New Roman" w:hAnsi="Times New Roman"/>
          <w:sz w:val="28"/>
          <w:szCs w:val="28"/>
          <w:shd w:val="clear" w:color="auto" w:fill="FFFFFF"/>
        </w:rPr>
        <w:t xml:space="preserve">5 </w:t>
      </w:r>
      <w:r w:rsidRPr="00A43B94">
        <w:rPr>
          <w:rFonts w:ascii="Times New Roman" w:hAnsi="Times New Roman"/>
          <w:sz w:val="28"/>
          <w:szCs w:val="28"/>
          <w:shd w:val="clear" w:color="auto" w:fill="FFFFFF"/>
        </w:rPr>
        <w:t xml:space="preserve">учреждениях культуры </w:t>
      </w:r>
      <w:r>
        <w:rPr>
          <w:rFonts w:ascii="Times New Roman" w:hAnsi="Times New Roman"/>
          <w:sz w:val="28"/>
          <w:szCs w:val="28"/>
          <w:shd w:val="clear" w:color="auto" w:fill="FFFFFF"/>
        </w:rPr>
        <w:t xml:space="preserve">– в </w:t>
      </w:r>
      <w:r w:rsidRPr="00A43B94">
        <w:rPr>
          <w:rFonts w:ascii="Times New Roman" w:hAnsi="Times New Roman"/>
          <w:sz w:val="28"/>
          <w:szCs w:val="28"/>
          <w:shd w:val="clear" w:color="auto" w:fill="FFFFFF"/>
        </w:rPr>
        <w:t xml:space="preserve"> Сарашевском ЦДКС</w:t>
      </w:r>
      <w:r>
        <w:rPr>
          <w:rFonts w:ascii="Times New Roman" w:hAnsi="Times New Roman"/>
          <w:sz w:val="28"/>
          <w:szCs w:val="28"/>
          <w:shd w:val="clear" w:color="auto" w:fill="FFFFFF"/>
        </w:rPr>
        <w:t>,</w:t>
      </w:r>
      <w:r w:rsidRPr="00A43B94">
        <w:rPr>
          <w:rFonts w:ascii="Times New Roman" w:hAnsi="Times New Roman"/>
          <w:sz w:val="28"/>
          <w:szCs w:val="28"/>
          <w:shd w:val="clear" w:color="auto" w:fill="FFFFFF"/>
        </w:rPr>
        <w:t xml:space="preserve"> Елпачихинском СДК</w:t>
      </w:r>
      <w:r>
        <w:rPr>
          <w:rFonts w:ascii="Times New Roman" w:hAnsi="Times New Roman"/>
          <w:sz w:val="28"/>
          <w:szCs w:val="28"/>
          <w:shd w:val="clear" w:color="auto" w:fill="FFFFFF"/>
        </w:rPr>
        <w:t xml:space="preserve">, </w:t>
      </w:r>
      <w:r w:rsidRPr="00A43B94">
        <w:rPr>
          <w:rFonts w:ascii="Times New Roman" w:hAnsi="Times New Roman"/>
          <w:sz w:val="28"/>
          <w:szCs w:val="28"/>
          <w:shd w:val="clear" w:color="auto" w:fill="FFFFFF"/>
        </w:rPr>
        <w:t xml:space="preserve"> в центральной библиотеке, в Березниковском и Бичуринском домах культуры открылись социальные кинозалы. </w:t>
      </w:r>
      <w:r w:rsidRPr="00A43B94">
        <w:rPr>
          <w:rFonts w:ascii="Times New Roman" w:hAnsi="Times New Roman"/>
          <w:sz w:val="28"/>
          <w:szCs w:val="28"/>
        </w:rPr>
        <w:t>В результате конкурса этим учреждениям поставлено оборудование для показа кинофильмов, оказано методическое сопровождение и проведено обучение со специалистами. В настоящее время в этих домах культуры проводятся киносеансы для населения.</w:t>
      </w:r>
    </w:p>
    <w:p w:rsidR="005B5AA8" w:rsidRPr="00A43B94" w:rsidRDefault="005B5AA8" w:rsidP="005B5AA8">
      <w:pPr>
        <w:pStyle w:val="a4"/>
        <w:tabs>
          <w:tab w:val="left" w:pos="709"/>
        </w:tabs>
        <w:spacing w:after="0" w:line="240" w:lineRule="auto"/>
        <w:ind w:left="0" w:firstLine="709"/>
        <w:jc w:val="both"/>
        <w:rPr>
          <w:rFonts w:ascii="Times New Roman" w:hAnsi="Times New Roman"/>
          <w:sz w:val="28"/>
          <w:szCs w:val="28"/>
        </w:rPr>
      </w:pPr>
      <w:r w:rsidRPr="00A43B94">
        <w:rPr>
          <w:rFonts w:ascii="Times New Roman" w:hAnsi="Times New Roman"/>
          <w:sz w:val="28"/>
          <w:szCs w:val="28"/>
        </w:rPr>
        <w:t>В рамках федерального проекта «Творческие люди» национального проекта «Культура» 9 специалистов учреждений культуры прошли обучение в Центрах повышения квалификации.</w:t>
      </w:r>
    </w:p>
    <w:p w:rsidR="005B5AA8" w:rsidRPr="00A43B94" w:rsidRDefault="005B5AA8" w:rsidP="005B5AA8">
      <w:pPr>
        <w:pStyle w:val="a4"/>
        <w:spacing w:after="0" w:line="240" w:lineRule="auto"/>
        <w:ind w:left="0" w:firstLine="709"/>
        <w:jc w:val="both"/>
        <w:rPr>
          <w:rFonts w:ascii="Times New Roman" w:hAnsi="Times New Roman"/>
          <w:sz w:val="28"/>
          <w:szCs w:val="28"/>
          <w:shd w:val="clear" w:color="auto" w:fill="FFFFFF"/>
        </w:rPr>
      </w:pPr>
      <w:r w:rsidRPr="00A43B94">
        <w:rPr>
          <w:rFonts w:ascii="Times New Roman" w:hAnsi="Times New Roman"/>
          <w:bCs/>
          <w:sz w:val="28"/>
          <w:szCs w:val="28"/>
        </w:rPr>
        <w:t xml:space="preserve">Благодаря участию в федеральном проекте «Культурная среда» национального проекта «Культура», </w:t>
      </w:r>
      <w:r>
        <w:rPr>
          <w:rFonts w:ascii="Times New Roman" w:hAnsi="Times New Roman"/>
          <w:sz w:val="28"/>
          <w:szCs w:val="28"/>
          <w:shd w:val="clear" w:color="auto" w:fill="FFFFFF"/>
        </w:rPr>
        <w:t xml:space="preserve"> на территории округа </w:t>
      </w:r>
      <w:r w:rsidRPr="00A43B94">
        <w:rPr>
          <w:rFonts w:ascii="Times New Roman" w:hAnsi="Times New Roman"/>
          <w:sz w:val="28"/>
          <w:szCs w:val="28"/>
          <w:shd w:val="clear" w:color="auto" w:fill="FFFFFF"/>
        </w:rPr>
        <w:t xml:space="preserve">в </w:t>
      </w:r>
      <w:r>
        <w:rPr>
          <w:rFonts w:ascii="Times New Roman" w:hAnsi="Times New Roman"/>
          <w:sz w:val="28"/>
          <w:szCs w:val="28"/>
          <w:shd w:val="clear" w:color="auto" w:fill="FFFFFF"/>
        </w:rPr>
        <w:t xml:space="preserve">5 </w:t>
      </w:r>
      <w:r w:rsidRPr="00A43B94">
        <w:rPr>
          <w:rFonts w:ascii="Times New Roman" w:hAnsi="Times New Roman"/>
          <w:sz w:val="28"/>
          <w:szCs w:val="28"/>
          <w:shd w:val="clear" w:color="auto" w:fill="FFFFFF"/>
        </w:rPr>
        <w:t xml:space="preserve">учреждениях культуры </w:t>
      </w:r>
      <w:r>
        <w:rPr>
          <w:rFonts w:ascii="Times New Roman" w:hAnsi="Times New Roman"/>
          <w:sz w:val="28"/>
          <w:szCs w:val="28"/>
          <w:shd w:val="clear" w:color="auto" w:fill="FFFFFF"/>
        </w:rPr>
        <w:t xml:space="preserve">– в </w:t>
      </w:r>
      <w:r w:rsidRPr="00A43B94">
        <w:rPr>
          <w:rFonts w:ascii="Times New Roman" w:hAnsi="Times New Roman"/>
          <w:sz w:val="28"/>
          <w:szCs w:val="28"/>
          <w:shd w:val="clear" w:color="auto" w:fill="FFFFFF"/>
        </w:rPr>
        <w:t xml:space="preserve"> Сарашевском ЦДКС</w:t>
      </w:r>
      <w:r>
        <w:rPr>
          <w:rFonts w:ascii="Times New Roman" w:hAnsi="Times New Roman"/>
          <w:sz w:val="28"/>
          <w:szCs w:val="28"/>
          <w:shd w:val="clear" w:color="auto" w:fill="FFFFFF"/>
        </w:rPr>
        <w:t>,</w:t>
      </w:r>
      <w:r w:rsidRPr="00A43B94">
        <w:rPr>
          <w:rFonts w:ascii="Times New Roman" w:hAnsi="Times New Roman"/>
          <w:sz w:val="28"/>
          <w:szCs w:val="28"/>
          <w:shd w:val="clear" w:color="auto" w:fill="FFFFFF"/>
        </w:rPr>
        <w:t xml:space="preserve"> Елпачихинском СДК</w:t>
      </w:r>
      <w:r>
        <w:rPr>
          <w:rFonts w:ascii="Times New Roman" w:hAnsi="Times New Roman"/>
          <w:sz w:val="28"/>
          <w:szCs w:val="28"/>
          <w:shd w:val="clear" w:color="auto" w:fill="FFFFFF"/>
        </w:rPr>
        <w:t xml:space="preserve">, </w:t>
      </w:r>
      <w:r w:rsidRPr="00A43B94">
        <w:rPr>
          <w:rFonts w:ascii="Times New Roman" w:hAnsi="Times New Roman"/>
          <w:sz w:val="28"/>
          <w:szCs w:val="28"/>
          <w:shd w:val="clear" w:color="auto" w:fill="FFFFFF"/>
        </w:rPr>
        <w:t xml:space="preserve"> в центральной библиотеке, в Березниковском и Бичуринском домах культуры открылись социальные кинозалы. </w:t>
      </w:r>
      <w:r w:rsidRPr="00A43B94">
        <w:rPr>
          <w:rFonts w:ascii="Times New Roman" w:hAnsi="Times New Roman"/>
          <w:sz w:val="28"/>
          <w:szCs w:val="28"/>
        </w:rPr>
        <w:t>В результате конкурса этим учреждениям поставлено оборудование для показа кинофильмов, оказано методическое сопровождение и проведено обучение со специалистами. В настоящее время в этих домах культуры проводятся киносеансы для населения.</w:t>
      </w:r>
    </w:p>
    <w:p w:rsidR="005B5AA8" w:rsidRPr="00A43B94" w:rsidRDefault="005B5AA8" w:rsidP="005B5AA8">
      <w:pPr>
        <w:shd w:val="clear" w:color="auto" w:fill="FFFFFF"/>
        <w:spacing w:after="0" w:line="240" w:lineRule="auto"/>
        <w:ind w:firstLine="709"/>
        <w:jc w:val="both"/>
        <w:rPr>
          <w:rFonts w:ascii="Times New Roman" w:hAnsi="Times New Roman"/>
          <w:sz w:val="28"/>
          <w:szCs w:val="28"/>
        </w:rPr>
      </w:pPr>
      <w:r w:rsidRPr="005B5AA8">
        <w:rPr>
          <w:rFonts w:ascii="Times New Roman" w:hAnsi="Times New Roman"/>
          <w:bCs/>
          <w:sz w:val="28"/>
          <w:szCs w:val="28"/>
        </w:rPr>
        <w:t>Учреждения культуры и общественные организации округа</w:t>
      </w:r>
      <w:r w:rsidRPr="00A43B94">
        <w:rPr>
          <w:rFonts w:ascii="Times New Roman" w:hAnsi="Times New Roman"/>
          <w:bCs/>
          <w:sz w:val="28"/>
          <w:szCs w:val="28"/>
        </w:rPr>
        <w:t xml:space="preserve"> принимают активное  участие в социально – культурных проектах кампании ПАО «ЛУКОЙЛ». В 2021 году </w:t>
      </w:r>
      <w:r w:rsidRPr="00A43B94">
        <w:rPr>
          <w:rFonts w:ascii="Times New Roman" w:hAnsi="Times New Roman"/>
          <w:sz w:val="28"/>
          <w:szCs w:val="28"/>
        </w:rPr>
        <w:t xml:space="preserve">поддержано всего 8 проектовобщая сумма грантов составляет 1305,00  тыс. рублей. </w:t>
      </w:r>
    </w:p>
    <w:p w:rsidR="005B5AA8" w:rsidRPr="00A43B94" w:rsidRDefault="005B5AA8" w:rsidP="005B5AA8">
      <w:pPr>
        <w:shd w:val="clear" w:color="auto" w:fill="FFFFFF"/>
        <w:spacing w:after="0" w:line="240" w:lineRule="auto"/>
        <w:ind w:firstLine="709"/>
        <w:jc w:val="both"/>
        <w:rPr>
          <w:rFonts w:ascii="Times New Roman" w:hAnsi="Times New Roman"/>
          <w:sz w:val="28"/>
          <w:szCs w:val="28"/>
        </w:rPr>
      </w:pPr>
      <w:r w:rsidRPr="00A43B94">
        <w:rPr>
          <w:rFonts w:ascii="Times New Roman" w:hAnsi="Times New Roman"/>
          <w:sz w:val="28"/>
          <w:szCs w:val="28"/>
        </w:rPr>
        <w:t xml:space="preserve">В номинации </w:t>
      </w:r>
      <w:r w:rsidRPr="00A43B94">
        <w:rPr>
          <w:rFonts w:ascii="Times New Roman" w:hAnsi="Times New Roman"/>
          <w:b/>
          <w:sz w:val="28"/>
          <w:szCs w:val="28"/>
        </w:rPr>
        <w:t>«Духовность и культура»</w:t>
      </w:r>
      <w:r w:rsidRPr="00A43B94">
        <w:rPr>
          <w:rFonts w:ascii="Times New Roman" w:hAnsi="Times New Roman"/>
          <w:sz w:val="28"/>
          <w:szCs w:val="28"/>
        </w:rPr>
        <w:t xml:space="preserve">  поддержаны четыре проекта: </w:t>
      </w:r>
    </w:p>
    <w:p w:rsidR="005B5AA8" w:rsidRPr="00A43B94" w:rsidRDefault="005B5AA8" w:rsidP="005B5AA8">
      <w:pPr>
        <w:pStyle w:val="ad"/>
        <w:ind w:firstLine="709"/>
        <w:jc w:val="both"/>
        <w:rPr>
          <w:rFonts w:ascii="Times New Roman" w:hAnsi="Times New Roman"/>
          <w:sz w:val="28"/>
          <w:szCs w:val="28"/>
        </w:rPr>
      </w:pPr>
      <w:r w:rsidRPr="00A43B94">
        <w:rPr>
          <w:rFonts w:ascii="Times New Roman" w:hAnsi="Times New Roman"/>
          <w:sz w:val="28"/>
          <w:szCs w:val="28"/>
        </w:rPr>
        <w:t>1.Проект «Памятник учителю», в результате реализации проекта установлен памятник учителю.</w:t>
      </w:r>
    </w:p>
    <w:p w:rsidR="005B5AA8" w:rsidRPr="00A43B94" w:rsidRDefault="005B5AA8" w:rsidP="005B5AA8">
      <w:pPr>
        <w:pStyle w:val="ad"/>
        <w:ind w:firstLine="709"/>
        <w:jc w:val="both"/>
        <w:rPr>
          <w:rFonts w:ascii="Times New Roman" w:hAnsi="Times New Roman"/>
          <w:sz w:val="28"/>
          <w:szCs w:val="28"/>
        </w:rPr>
      </w:pPr>
      <w:r w:rsidRPr="00A43B94">
        <w:rPr>
          <w:rFonts w:ascii="Times New Roman" w:hAnsi="Times New Roman"/>
          <w:sz w:val="28"/>
          <w:szCs w:val="28"/>
        </w:rPr>
        <w:lastRenderedPageBreak/>
        <w:t>2. Проект «Часовня – место для уединения», в результате</w:t>
      </w:r>
      <w:r w:rsidRPr="00A43B94">
        <w:rPr>
          <w:rFonts w:ascii="Times New Roman" w:hAnsi="Times New Roman"/>
          <w:bCs/>
          <w:sz w:val="28"/>
          <w:szCs w:val="28"/>
        </w:rPr>
        <w:t xml:space="preserve"> завершено строительства часовни в с. Шермейка</w:t>
      </w:r>
      <w:r w:rsidRPr="00A43B94">
        <w:rPr>
          <w:rFonts w:ascii="Times New Roman" w:hAnsi="Times New Roman"/>
          <w:sz w:val="28"/>
          <w:szCs w:val="28"/>
        </w:rPr>
        <w:t xml:space="preserve"> . </w:t>
      </w:r>
    </w:p>
    <w:p w:rsidR="005B5AA8" w:rsidRPr="00A43B94" w:rsidRDefault="005B5AA8" w:rsidP="005B5AA8">
      <w:pPr>
        <w:pStyle w:val="ad"/>
        <w:ind w:firstLine="709"/>
        <w:jc w:val="both"/>
        <w:rPr>
          <w:rFonts w:ascii="Times New Roman" w:hAnsi="Times New Roman"/>
          <w:sz w:val="28"/>
          <w:szCs w:val="28"/>
        </w:rPr>
      </w:pPr>
      <w:r w:rsidRPr="00A43B94">
        <w:rPr>
          <w:rFonts w:ascii="Times New Roman" w:hAnsi="Times New Roman"/>
          <w:sz w:val="28"/>
          <w:szCs w:val="28"/>
        </w:rPr>
        <w:t xml:space="preserve">3. Проект «Комфортная среда в музее», в результате реализации проекта </w:t>
      </w:r>
      <w:r w:rsidRPr="00A43B94">
        <w:rPr>
          <w:rFonts w:ascii="Times New Roman" w:hAnsi="Times New Roman"/>
          <w:bCs/>
          <w:sz w:val="28"/>
          <w:szCs w:val="28"/>
        </w:rPr>
        <w:t xml:space="preserve">проведены ремонтные работы в музее «Бардымская тюбетейка» в </w:t>
      </w:r>
      <w:r w:rsidRPr="00A43B94">
        <w:rPr>
          <w:rFonts w:ascii="Times New Roman" w:hAnsi="Times New Roman"/>
          <w:sz w:val="28"/>
          <w:szCs w:val="28"/>
        </w:rPr>
        <w:t xml:space="preserve"> Березниковском КДК.</w:t>
      </w:r>
    </w:p>
    <w:p w:rsidR="005B5AA8" w:rsidRPr="00A43B94" w:rsidRDefault="005B5AA8" w:rsidP="005B5AA8">
      <w:pPr>
        <w:pStyle w:val="ad"/>
        <w:ind w:firstLine="709"/>
        <w:jc w:val="both"/>
        <w:rPr>
          <w:rFonts w:ascii="Times New Roman" w:hAnsi="Times New Roman"/>
          <w:sz w:val="28"/>
          <w:szCs w:val="28"/>
        </w:rPr>
      </w:pPr>
      <w:r w:rsidRPr="00A43B94">
        <w:rPr>
          <w:rFonts w:ascii="Times New Roman" w:hAnsi="Times New Roman"/>
          <w:sz w:val="28"/>
          <w:szCs w:val="28"/>
        </w:rPr>
        <w:t>4. Проект «Духовность – бесценный капитал нации», в результате реализации проекта проведен ремонт в здании Бардымской  Соборной мечети.</w:t>
      </w:r>
    </w:p>
    <w:p w:rsidR="005B5AA8" w:rsidRPr="00A43B94" w:rsidRDefault="005B5AA8" w:rsidP="005B5AA8">
      <w:pPr>
        <w:shd w:val="clear" w:color="auto" w:fill="FFFFFF"/>
        <w:spacing w:after="0" w:line="240" w:lineRule="auto"/>
        <w:ind w:firstLine="709"/>
        <w:jc w:val="both"/>
        <w:rPr>
          <w:rFonts w:ascii="Times New Roman" w:hAnsi="Times New Roman"/>
          <w:sz w:val="28"/>
          <w:szCs w:val="28"/>
        </w:rPr>
      </w:pPr>
      <w:r w:rsidRPr="00A43B94">
        <w:rPr>
          <w:rFonts w:ascii="Times New Roman" w:hAnsi="Times New Roman"/>
          <w:sz w:val="28"/>
          <w:szCs w:val="28"/>
        </w:rPr>
        <w:t xml:space="preserve">В номинации </w:t>
      </w:r>
      <w:r w:rsidRPr="00A43B94">
        <w:rPr>
          <w:rFonts w:ascii="Times New Roman" w:hAnsi="Times New Roman"/>
          <w:b/>
          <w:sz w:val="28"/>
          <w:szCs w:val="28"/>
        </w:rPr>
        <w:t>«Экология»</w:t>
      </w:r>
      <w:r w:rsidRPr="00A43B94">
        <w:rPr>
          <w:rFonts w:ascii="Times New Roman" w:hAnsi="Times New Roman"/>
          <w:sz w:val="28"/>
          <w:szCs w:val="28"/>
        </w:rPr>
        <w:t xml:space="preserve">  поддержаны  три  проекта:</w:t>
      </w:r>
    </w:p>
    <w:p w:rsidR="005B5AA8" w:rsidRPr="00A43B94" w:rsidRDefault="005B5AA8" w:rsidP="005B5AA8">
      <w:pPr>
        <w:shd w:val="clear" w:color="auto" w:fill="FFFFFF"/>
        <w:spacing w:after="0" w:line="240" w:lineRule="auto"/>
        <w:ind w:firstLine="709"/>
        <w:jc w:val="both"/>
        <w:rPr>
          <w:rFonts w:ascii="Times New Roman" w:hAnsi="Times New Roman"/>
          <w:sz w:val="28"/>
          <w:szCs w:val="28"/>
        </w:rPr>
      </w:pPr>
      <w:r w:rsidRPr="00A43B94">
        <w:rPr>
          <w:rFonts w:ascii="Times New Roman" w:hAnsi="Times New Roman"/>
          <w:sz w:val="28"/>
          <w:szCs w:val="28"/>
        </w:rPr>
        <w:t>1. Проект  «Зовет и манит родная речка». В рамках проекта  очищена береговая зона и русла речки Печменка в с.Печмень.</w:t>
      </w:r>
    </w:p>
    <w:p w:rsidR="005B5AA8" w:rsidRPr="00A43B94" w:rsidRDefault="005B5AA8" w:rsidP="005B5AA8">
      <w:pPr>
        <w:shd w:val="clear" w:color="auto" w:fill="FFFFFF"/>
        <w:spacing w:after="0" w:line="240" w:lineRule="auto"/>
        <w:ind w:firstLine="709"/>
        <w:jc w:val="both"/>
        <w:rPr>
          <w:rFonts w:ascii="Times New Roman" w:hAnsi="Times New Roman"/>
          <w:sz w:val="28"/>
          <w:szCs w:val="28"/>
        </w:rPr>
      </w:pPr>
      <w:r w:rsidRPr="00A43B94">
        <w:rPr>
          <w:rFonts w:ascii="Times New Roman" w:hAnsi="Times New Roman"/>
          <w:sz w:val="28"/>
          <w:szCs w:val="28"/>
        </w:rPr>
        <w:t>2. Проект «Центр притяжения», в результате реализации проекта  установлен арт-объект «Дерево любви».</w:t>
      </w:r>
    </w:p>
    <w:p w:rsidR="005B5AA8" w:rsidRPr="00A43B94" w:rsidRDefault="005B5AA8" w:rsidP="005B5AA8">
      <w:pPr>
        <w:shd w:val="clear" w:color="auto" w:fill="FFFFFF"/>
        <w:spacing w:after="0" w:line="240" w:lineRule="auto"/>
        <w:ind w:firstLine="709"/>
        <w:jc w:val="both"/>
        <w:rPr>
          <w:rFonts w:ascii="Times New Roman" w:hAnsi="Times New Roman"/>
          <w:sz w:val="28"/>
          <w:szCs w:val="28"/>
        </w:rPr>
      </w:pPr>
      <w:r w:rsidRPr="00A43B94">
        <w:rPr>
          <w:rFonts w:ascii="Times New Roman" w:hAnsi="Times New Roman"/>
          <w:sz w:val="28"/>
          <w:szCs w:val="28"/>
        </w:rPr>
        <w:t>3. Проект «Экологический десант», в рамках реализации проекта студентами Бардымского филиала ЧПГК проведены субботники, посажены деревья, установлены информационные стенды.</w:t>
      </w:r>
    </w:p>
    <w:p w:rsidR="005B5AA8" w:rsidRPr="00A43B94" w:rsidRDefault="005B5AA8" w:rsidP="005B5AA8">
      <w:pPr>
        <w:shd w:val="clear" w:color="auto" w:fill="FFFFFF"/>
        <w:spacing w:after="0" w:line="240" w:lineRule="auto"/>
        <w:ind w:firstLine="709"/>
        <w:jc w:val="both"/>
        <w:rPr>
          <w:rFonts w:ascii="Times New Roman" w:hAnsi="Times New Roman"/>
          <w:sz w:val="28"/>
          <w:szCs w:val="28"/>
        </w:rPr>
      </w:pPr>
      <w:r w:rsidRPr="00A43B94">
        <w:rPr>
          <w:rFonts w:ascii="Times New Roman" w:hAnsi="Times New Roman"/>
          <w:sz w:val="28"/>
          <w:szCs w:val="28"/>
        </w:rPr>
        <w:t xml:space="preserve">В номинации </w:t>
      </w:r>
      <w:r w:rsidRPr="00A43B94">
        <w:rPr>
          <w:rFonts w:ascii="Times New Roman" w:hAnsi="Times New Roman"/>
          <w:b/>
          <w:sz w:val="28"/>
          <w:szCs w:val="28"/>
        </w:rPr>
        <w:t>«Спорт»</w:t>
      </w:r>
      <w:r w:rsidRPr="00A43B94">
        <w:rPr>
          <w:rFonts w:ascii="Times New Roman" w:hAnsi="Times New Roman"/>
          <w:sz w:val="28"/>
          <w:szCs w:val="28"/>
        </w:rPr>
        <w:t xml:space="preserve"> поддержан проект «Территория детства». В рамках реализации проекта обустроена спортивная площадка.</w:t>
      </w:r>
    </w:p>
    <w:p w:rsidR="005B5AA8" w:rsidRPr="00A43B94" w:rsidRDefault="005B5AA8" w:rsidP="005B5AA8">
      <w:pPr>
        <w:shd w:val="clear" w:color="auto" w:fill="FFFFFF"/>
        <w:spacing w:after="0" w:line="240" w:lineRule="auto"/>
        <w:ind w:firstLine="709"/>
        <w:jc w:val="both"/>
        <w:rPr>
          <w:rFonts w:ascii="Times New Roman" w:hAnsi="Times New Roman"/>
          <w:sz w:val="28"/>
          <w:szCs w:val="28"/>
        </w:rPr>
      </w:pPr>
      <w:r w:rsidRPr="00A43B94">
        <w:rPr>
          <w:rFonts w:ascii="Times New Roman" w:hAnsi="Times New Roman"/>
          <w:sz w:val="28"/>
          <w:szCs w:val="28"/>
        </w:rPr>
        <w:t xml:space="preserve">В честь 30-летия компании ПАО «ЛУКОЙЛ» и благодаря ее поддержке в с.Барда установлена топиарная фигура «Я люблю Барду». </w:t>
      </w:r>
    </w:p>
    <w:p w:rsidR="005B5AA8" w:rsidRPr="00A43B94" w:rsidRDefault="005B5AA8" w:rsidP="005B5AA8">
      <w:pPr>
        <w:spacing w:after="0" w:line="240" w:lineRule="auto"/>
        <w:ind w:firstLine="709"/>
        <w:jc w:val="both"/>
        <w:rPr>
          <w:rFonts w:ascii="Times New Roman" w:hAnsi="Times New Roman"/>
          <w:sz w:val="28"/>
          <w:szCs w:val="28"/>
          <w:shd w:val="clear" w:color="auto" w:fill="FFFFFF"/>
        </w:rPr>
      </w:pPr>
      <w:r w:rsidRPr="00A43B94">
        <w:rPr>
          <w:rFonts w:ascii="Times New Roman" w:hAnsi="Times New Roman"/>
          <w:sz w:val="28"/>
          <w:szCs w:val="28"/>
        </w:rPr>
        <w:t xml:space="preserve">В  конкурсе творческих проектов Министерства культуры Пермского края </w:t>
      </w:r>
      <w:r>
        <w:rPr>
          <w:rFonts w:ascii="Times New Roman" w:hAnsi="Times New Roman"/>
          <w:sz w:val="28"/>
          <w:szCs w:val="28"/>
        </w:rPr>
        <w:t xml:space="preserve"> в 2021 году </w:t>
      </w:r>
      <w:r w:rsidRPr="00A43B94">
        <w:rPr>
          <w:rFonts w:ascii="Times New Roman" w:hAnsi="Times New Roman"/>
          <w:sz w:val="28"/>
          <w:szCs w:val="28"/>
        </w:rPr>
        <w:t xml:space="preserve">поддержку получили МАУ «Бардымский центр культуры и досуга» с проектом «Районный фестиваль конкурс «Гайнинские россыпи» и МБУ «Березниковский КДК» с </w:t>
      </w:r>
      <w:r w:rsidRPr="00A43B94">
        <w:rPr>
          <w:rFonts w:ascii="Times New Roman" w:hAnsi="Times New Roman"/>
          <w:sz w:val="28"/>
          <w:szCs w:val="28"/>
          <w:shd w:val="clear" w:color="auto" w:fill="FFFFFF"/>
        </w:rPr>
        <w:t xml:space="preserve"> проектом  «Музей – Бардымская тюбетейка». </w:t>
      </w:r>
    </w:p>
    <w:p w:rsidR="005B5AA8" w:rsidRPr="00A43B94" w:rsidRDefault="005B5AA8" w:rsidP="005B5AA8">
      <w:pPr>
        <w:shd w:val="clear" w:color="auto" w:fill="FFFFFF"/>
        <w:spacing w:after="0" w:line="240" w:lineRule="auto"/>
        <w:ind w:firstLine="709"/>
        <w:jc w:val="both"/>
        <w:rPr>
          <w:rFonts w:ascii="Times New Roman" w:hAnsi="Times New Roman"/>
          <w:sz w:val="28"/>
          <w:szCs w:val="28"/>
        </w:rPr>
      </w:pPr>
      <w:r w:rsidRPr="00A43B94">
        <w:rPr>
          <w:rFonts w:ascii="Times New Roman" w:hAnsi="Times New Roman"/>
          <w:sz w:val="28"/>
          <w:szCs w:val="28"/>
        </w:rPr>
        <w:t>В рамках реализации проекта МАУ «БЦКД» состоялся районный фестиваль - конкурс «Гайнинские россыпи»  среди исполнителей татарского и башкирского танца в возрасте от 55 и старше". Сумма привлеченных средств составляет 113,8 тыс. руб.</w:t>
      </w:r>
    </w:p>
    <w:p w:rsidR="005B5AA8" w:rsidRDefault="006518D8" w:rsidP="005B5AA8">
      <w:pPr>
        <w:spacing w:after="0" w:line="240" w:lineRule="auto"/>
        <w:ind w:firstLine="709"/>
        <w:jc w:val="both"/>
        <w:rPr>
          <w:rFonts w:ascii="Times New Roman" w:hAnsi="Times New Roman"/>
          <w:sz w:val="28"/>
          <w:szCs w:val="28"/>
        </w:rPr>
      </w:pPr>
      <w:r>
        <w:rPr>
          <w:rFonts w:ascii="Times New Roman" w:hAnsi="Times New Roman"/>
          <w:sz w:val="28"/>
          <w:szCs w:val="28"/>
        </w:rPr>
        <w:t>В 2022 году н</w:t>
      </w:r>
      <w:r w:rsidR="005B5AA8" w:rsidRPr="00A43B94">
        <w:rPr>
          <w:rFonts w:ascii="Times New Roman" w:hAnsi="Times New Roman"/>
          <w:sz w:val="28"/>
          <w:szCs w:val="28"/>
        </w:rPr>
        <w:t>а конкурс грантов губернатора Пермского края было направлено 4 заявки. Выиграл один проект «Прошлое, настоящее и будущее этнической самобытности национальных танцев гайнинских татар и башкир», руководитель проекта Г.</w:t>
      </w:r>
      <w:r w:rsidR="005B5AA8">
        <w:rPr>
          <w:rFonts w:ascii="Times New Roman" w:hAnsi="Times New Roman"/>
          <w:sz w:val="28"/>
          <w:szCs w:val="28"/>
        </w:rPr>
        <w:t xml:space="preserve">Ф. </w:t>
      </w:r>
      <w:r w:rsidR="005B5AA8" w:rsidRPr="00A43B94">
        <w:rPr>
          <w:rFonts w:ascii="Times New Roman" w:hAnsi="Times New Roman"/>
          <w:sz w:val="28"/>
          <w:szCs w:val="28"/>
        </w:rPr>
        <w:t xml:space="preserve"> Нуриханова  (Сумма гранта 172,4 тыс. рублей). Проект реализован  в 2022году.</w:t>
      </w:r>
    </w:p>
    <w:p w:rsidR="005B5AA8" w:rsidRDefault="006518D8" w:rsidP="005B5AA8">
      <w:pPr>
        <w:tabs>
          <w:tab w:val="left" w:pos="4395"/>
        </w:tabs>
        <w:spacing w:after="0" w:line="240" w:lineRule="auto"/>
        <w:ind w:firstLine="709"/>
        <w:jc w:val="both"/>
        <w:rPr>
          <w:rFonts w:ascii="Times New Roman" w:hAnsi="Times New Roman"/>
          <w:sz w:val="28"/>
          <w:szCs w:val="28"/>
        </w:rPr>
      </w:pPr>
      <w:r>
        <w:rPr>
          <w:rFonts w:ascii="Times New Roman" w:hAnsi="Times New Roman"/>
          <w:sz w:val="28"/>
          <w:szCs w:val="28"/>
        </w:rPr>
        <w:t>Также в отчетном году</w:t>
      </w:r>
      <w:r w:rsidR="005B5AA8">
        <w:rPr>
          <w:rFonts w:ascii="Times New Roman" w:hAnsi="Times New Roman"/>
          <w:sz w:val="28"/>
          <w:szCs w:val="28"/>
        </w:rPr>
        <w:t xml:space="preserve"> реализовано 8социальных и культурных проектов ПАО «ЛУКОЙЛ». Проекты направлены на благоустройство территорий, установку арт-объектов и создание спортивных площадок. Общая сумма привлеченных средств составляет 120,0 тыс. рублей..</w:t>
      </w:r>
    </w:p>
    <w:p w:rsidR="005B5AA8" w:rsidRPr="00A92664" w:rsidRDefault="005B5AA8" w:rsidP="005B5AA8">
      <w:pPr>
        <w:pStyle w:val="af3"/>
        <w:spacing w:before="0" w:beforeAutospacing="0" w:after="0" w:afterAutospacing="0"/>
        <w:ind w:firstLine="709"/>
        <w:jc w:val="both"/>
        <w:rPr>
          <w:sz w:val="28"/>
          <w:szCs w:val="28"/>
          <w:shd w:val="clear" w:color="auto" w:fill="FFFFFF"/>
        </w:rPr>
      </w:pPr>
      <w:r w:rsidRPr="00A92664">
        <w:rPr>
          <w:sz w:val="28"/>
          <w:szCs w:val="28"/>
          <w:shd w:val="clear" w:color="auto" w:fill="FFFFFF"/>
        </w:rPr>
        <w:t>МАУ «БЦКД» стал победителем конкурса «Фонда кино» на создание условий для показа национальных фильмов в населенных пунктах Российской Федерации с численностью населения до 500 тыс.человек. Учреждению поставлено оборудование на общую сумму 9000,00 тыс.руб. из федерального бюджета для организации кинопоказа.</w:t>
      </w:r>
    </w:p>
    <w:p w:rsidR="001B13DF" w:rsidRPr="00011D7A" w:rsidRDefault="001B13DF" w:rsidP="00D60C2C">
      <w:pPr>
        <w:pStyle w:val="af3"/>
        <w:shd w:val="clear" w:color="auto" w:fill="FFFFFF"/>
        <w:spacing w:before="0" w:beforeAutospacing="0" w:after="0" w:afterAutospacing="0"/>
        <w:jc w:val="both"/>
        <w:textAlignment w:val="baseline"/>
        <w:rPr>
          <w:sz w:val="28"/>
          <w:szCs w:val="28"/>
        </w:rPr>
      </w:pPr>
    </w:p>
    <w:p w:rsidR="00D60C2C" w:rsidRDefault="00D60C2C" w:rsidP="00D60C2C">
      <w:pPr>
        <w:pStyle w:val="af3"/>
        <w:shd w:val="clear" w:color="auto" w:fill="FFFFFF"/>
        <w:spacing w:before="0" w:beforeAutospacing="0" w:after="0" w:afterAutospacing="0"/>
        <w:ind w:firstLine="708"/>
        <w:jc w:val="center"/>
        <w:rPr>
          <w:rFonts w:ascii="Arial" w:hAnsi="Arial" w:cs="Arial"/>
          <w:color w:val="000000"/>
          <w:sz w:val="25"/>
          <w:szCs w:val="25"/>
        </w:rPr>
      </w:pPr>
      <w:r>
        <w:rPr>
          <w:b/>
          <w:bCs/>
          <w:color w:val="000000"/>
          <w:sz w:val="28"/>
          <w:szCs w:val="28"/>
          <w:shd w:val="clear" w:color="auto" w:fill="FFFFFF"/>
        </w:rPr>
        <w:t>ПОДПРОГРАММА 7 «Обеспечение реализации</w:t>
      </w:r>
    </w:p>
    <w:p w:rsidR="00D60C2C" w:rsidRDefault="00D60C2C" w:rsidP="00D60C2C">
      <w:pPr>
        <w:pStyle w:val="af3"/>
        <w:shd w:val="clear" w:color="auto" w:fill="FFFFFF"/>
        <w:spacing w:before="0" w:beforeAutospacing="0" w:after="0" w:afterAutospacing="0"/>
        <w:ind w:firstLine="708"/>
        <w:jc w:val="center"/>
        <w:rPr>
          <w:b/>
          <w:bCs/>
          <w:color w:val="000000"/>
          <w:sz w:val="28"/>
          <w:szCs w:val="28"/>
          <w:shd w:val="clear" w:color="auto" w:fill="FFFFFF"/>
        </w:rPr>
      </w:pPr>
      <w:r>
        <w:rPr>
          <w:b/>
          <w:bCs/>
          <w:color w:val="000000"/>
          <w:sz w:val="28"/>
          <w:szCs w:val="28"/>
          <w:shd w:val="clear" w:color="auto" w:fill="FFFFFF"/>
        </w:rPr>
        <w:t> Муниципальной программы».</w:t>
      </w:r>
    </w:p>
    <w:p w:rsidR="00662A98" w:rsidRDefault="00662A98" w:rsidP="00D60C2C">
      <w:pPr>
        <w:pStyle w:val="af3"/>
        <w:shd w:val="clear" w:color="auto" w:fill="FFFFFF"/>
        <w:spacing w:before="0" w:beforeAutospacing="0" w:after="0" w:afterAutospacing="0"/>
        <w:ind w:firstLine="708"/>
        <w:jc w:val="center"/>
        <w:rPr>
          <w:rFonts w:ascii="Arial" w:hAnsi="Arial" w:cs="Arial"/>
          <w:color w:val="000000"/>
          <w:sz w:val="25"/>
          <w:szCs w:val="25"/>
        </w:rPr>
      </w:pPr>
    </w:p>
    <w:p w:rsidR="00D60C2C" w:rsidRDefault="00D60C2C" w:rsidP="00D60C2C">
      <w:pPr>
        <w:pStyle w:val="af3"/>
        <w:shd w:val="clear" w:color="auto" w:fill="FFFFFF"/>
        <w:spacing w:before="0" w:beforeAutospacing="0" w:after="0" w:afterAutospacing="0"/>
        <w:ind w:firstLine="567"/>
        <w:jc w:val="both"/>
        <w:rPr>
          <w:rFonts w:ascii="Arial" w:hAnsi="Arial" w:cs="Arial"/>
          <w:color w:val="000000"/>
          <w:sz w:val="25"/>
          <w:szCs w:val="25"/>
        </w:rPr>
      </w:pPr>
      <w:r>
        <w:rPr>
          <w:color w:val="000000"/>
          <w:sz w:val="28"/>
          <w:szCs w:val="28"/>
          <w:shd w:val="clear" w:color="auto" w:fill="FFFFFF"/>
        </w:rPr>
        <w:lastRenderedPageBreak/>
        <w:t>Данная подпрограмма предусматривает содержание аппарата и текущее содержание управления культуры.</w:t>
      </w:r>
    </w:p>
    <w:p w:rsidR="00D60C2C" w:rsidRDefault="00D60C2C" w:rsidP="00D60C2C">
      <w:pPr>
        <w:pStyle w:val="af3"/>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В 202</w:t>
      </w:r>
      <w:r w:rsidR="00D25BC5">
        <w:rPr>
          <w:color w:val="000000"/>
          <w:sz w:val="28"/>
          <w:szCs w:val="28"/>
          <w:shd w:val="clear" w:color="auto" w:fill="FFFFFF"/>
        </w:rPr>
        <w:t>1</w:t>
      </w:r>
      <w:r>
        <w:rPr>
          <w:color w:val="000000"/>
          <w:sz w:val="28"/>
          <w:szCs w:val="28"/>
          <w:shd w:val="clear" w:color="auto" w:fill="FFFFFF"/>
        </w:rPr>
        <w:t xml:space="preserve"> году на реализацию подпрограммы выделено всего </w:t>
      </w:r>
      <w:r w:rsidR="0064308B">
        <w:rPr>
          <w:color w:val="000000"/>
          <w:sz w:val="28"/>
          <w:szCs w:val="28"/>
          <w:shd w:val="clear" w:color="auto" w:fill="FFFFFF"/>
        </w:rPr>
        <w:t>2731,69</w:t>
      </w:r>
      <w:r>
        <w:rPr>
          <w:color w:val="000000"/>
          <w:sz w:val="28"/>
          <w:szCs w:val="28"/>
          <w:shd w:val="clear" w:color="auto" w:fill="FFFFFF"/>
        </w:rPr>
        <w:t xml:space="preserve"> тыс. рублей</w:t>
      </w:r>
      <w:r w:rsidR="0064308B">
        <w:rPr>
          <w:color w:val="000000"/>
          <w:sz w:val="28"/>
          <w:szCs w:val="28"/>
          <w:shd w:val="clear" w:color="auto" w:fill="FFFFFF"/>
        </w:rPr>
        <w:t xml:space="preserve">, освоено 2702,94 </w:t>
      </w:r>
      <w:r>
        <w:rPr>
          <w:color w:val="000000"/>
          <w:sz w:val="28"/>
          <w:szCs w:val="28"/>
          <w:shd w:val="clear" w:color="auto" w:fill="FFFFFF"/>
        </w:rPr>
        <w:t> тыс. рублей</w:t>
      </w:r>
      <w:r w:rsidR="0064308B">
        <w:rPr>
          <w:color w:val="000000"/>
          <w:sz w:val="28"/>
          <w:szCs w:val="28"/>
          <w:shd w:val="clear" w:color="auto" w:fill="FFFFFF"/>
        </w:rPr>
        <w:t xml:space="preserve"> (или 98,9%</w:t>
      </w:r>
      <w:r>
        <w:rPr>
          <w:color w:val="000000"/>
          <w:sz w:val="28"/>
          <w:szCs w:val="28"/>
          <w:shd w:val="clear" w:color="auto" w:fill="FFFFFF"/>
        </w:rPr>
        <w:t xml:space="preserve">), </w:t>
      </w:r>
      <w:r w:rsidR="00B67C82">
        <w:rPr>
          <w:color w:val="000000"/>
          <w:sz w:val="28"/>
          <w:szCs w:val="28"/>
          <w:shd w:val="clear" w:color="auto" w:fill="FFFFFF"/>
        </w:rPr>
        <w:t xml:space="preserve">на 2022 год в бюджете </w:t>
      </w:r>
      <w:r w:rsidR="00DA193F">
        <w:rPr>
          <w:color w:val="000000"/>
          <w:sz w:val="28"/>
          <w:szCs w:val="28"/>
          <w:shd w:val="clear" w:color="auto" w:fill="FFFFFF"/>
        </w:rPr>
        <w:t>предусмотрено</w:t>
      </w:r>
      <w:r w:rsidR="009E26F0">
        <w:rPr>
          <w:color w:val="000000"/>
          <w:sz w:val="28"/>
          <w:szCs w:val="28"/>
          <w:shd w:val="clear" w:color="auto" w:fill="FFFFFF"/>
        </w:rPr>
        <w:t>2735,0</w:t>
      </w:r>
      <w:r w:rsidR="00B67C82">
        <w:rPr>
          <w:color w:val="000000"/>
          <w:sz w:val="28"/>
          <w:szCs w:val="28"/>
          <w:shd w:val="clear" w:color="auto" w:fill="FFFFFF"/>
        </w:rPr>
        <w:t xml:space="preserve"> тыс. рублей</w:t>
      </w:r>
      <w:r w:rsidR="009E26F0">
        <w:rPr>
          <w:color w:val="000000"/>
          <w:sz w:val="28"/>
          <w:szCs w:val="28"/>
          <w:shd w:val="clear" w:color="auto" w:fill="FFFFFF"/>
        </w:rPr>
        <w:t xml:space="preserve">, освоено </w:t>
      </w:r>
      <w:r w:rsidR="00B656F1">
        <w:rPr>
          <w:color w:val="000000"/>
          <w:sz w:val="28"/>
          <w:szCs w:val="28"/>
          <w:shd w:val="clear" w:color="auto" w:fill="FFFFFF"/>
        </w:rPr>
        <w:t>1682,29 т</w:t>
      </w:r>
      <w:r w:rsidR="00D310C1">
        <w:rPr>
          <w:color w:val="000000"/>
          <w:sz w:val="28"/>
          <w:szCs w:val="28"/>
          <w:shd w:val="clear" w:color="auto" w:fill="FFFFFF"/>
        </w:rPr>
        <w:t>ыс. рублей</w:t>
      </w:r>
      <w:r w:rsidR="00B656F1">
        <w:rPr>
          <w:color w:val="000000"/>
          <w:sz w:val="28"/>
          <w:szCs w:val="28"/>
          <w:shd w:val="clear" w:color="auto" w:fill="FFFFFF"/>
        </w:rPr>
        <w:t>.</w:t>
      </w:r>
    </w:p>
    <w:p w:rsidR="00B656F1" w:rsidRDefault="00B656F1" w:rsidP="00D60C2C">
      <w:pPr>
        <w:pStyle w:val="af3"/>
        <w:shd w:val="clear" w:color="auto" w:fill="FFFFFF"/>
        <w:spacing w:before="0" w:beforeAutospacing="0" w:after="0" w:afterAutospacing="0"/>
        <w:ind w:firstLine="567"/>
        <w:jc w:val="both"/>
        <w:rPr>
          <w:rFonts w:ascii="Arial" w:hAnsi="Arial" w:cs="Arial"/>
          <w:color w:val="000000"/>
          <w:sz w:val="25"/>
          <w:szCs w:val="25"/>
        </w:rPr>
      </w:pPr>
    </w:p>
    <w:p w:rsidR="00D60C2C" w:rsidRDefault="00D60C2C" w:rsidP="00D60C2C">
      <w:pPr>
        <w:pStyle w:val="af3"/>
        <w:shd w:val="clear" w:color="auto" w:fill="FFFFFF"/>
        <w:spacing w:before="0" w:beforeAutospacing="0" w:after="0" w:afterAutospacing="0"/>
        <w:ind w:firstLine="567"/>
        <w:jc w:val="both"/>
        <w:textAlignment w:val="baseline"/>
        <w:rPr>
          <w:b/>
          <w:sz w:val="28"/>
          <w:szCs w:val="28"/>
          <w:shd w:val="clear" w:color="auto" w:fill="FFFFFF"/>
        </w:rPr>
      </w:pPr>
    </w:p>
    <w:p w:rsidR="00D60C2C" w:rsidRDefault="00D60C2C" w:rsidP="00D60C2C">
      <w:pPr>
        <w:pStyle w:val="91"/>
        <w:shd w:val="clear" w:color="auto" w:fill="auto"/>
        <w:tabs>
          <w:tab w:val="left" w:pos="389"/>
          <w:tab w:val="left" w:pos="425"/>
        </w:tabs>
        <w:spacing w:line="240" w:lineRule="auto"/>
        <w:jc w:val="center"/>
        <w:rPr>
          <w:rFonts w:ascii="Times New Roman" w:eastAsia="Times New Roman" w:hAnsi="Times New Roman"/>
          <w:b/>
          <w:bCs/>
        </w:rPr>
      </w:pPr>
      <w:r w:rsidRPr="00972CCD">
        <w:rPr>
          <w:rFonts w:ascii="Times New Roman" w:eastAsia="Times New Roman" w:hAnsi="Times New Roman"/>
          <w:b/>
          <w:bCs/>
        </w:rPr>
        <w:t>П</w:t>
      </w:r>
      <w:r>
        <w:rPr>
          <w:rFonts w:ascii="Times New Roman" w:eastAsia="Times New Roman" w:hAnsi="Times New Roman"/>
          <w:b/>
          <w:bCs/>
        </w:rPr>
        <w:t>ОДПРОГРАММА</w:t>
      </w:r>
      <w:r w:rsidR="00FA65A0">
        <w:rPr>
          <w:rFonts w:ascii="Times New Roman" w:eastAsia="Times New Roman" w:hAnsi="Times New Roman"/>
          <w:b/>
          <w:bCs/>
        </w:rPr>
        <w:t xml:space="preserve"> 8</w:t>
      </w:r>
      <w:r w:rsidRPr="00972CCD">
        <w:rPr>
          <w:rFonts w:ascii="Times New Roman" w:eastAsia="Times New Roman" w:hAnsi="Times New Roman"/>
          <w:b/>
          <w:bCs/>
        </w:rPr>
        <w:t xml:space="preserve"> «Укрепление единства российской нации в Бардымском муниципальном районе Пермского края».</w:t>
      </w:r>
    </w:p>
    <w:p w:rsidR="00D60C2C" w:rsidRPr="00972CCD" w:rsidRDefault="00D60C2C" w:rsidP="00D60C2C">
      <w:pPr>
        <w:pStyle w:val="91"/>
        <w:shd w:val="clear" w:color="auto" w:fill="auto"/>
        <w:tabs>
          <w:tab w:val="left" w:pos="389"/>
          <w:tab w:val="left" w:pos="425"/>
        </w:tabs>
        <w:spacing w:line="240" w:lineRule="auto"/>
        <w:jc w:val="center"/>
        <w:rPr>
          <w:rFonts w:ascii="Times New Roman" w:eastAsia="Times New Roman" w:hAnsi="Times New Roman"/>
          <w:b/>
          <w:bCs/>
        </w:rPr>
      </w:pPr>
    </w:p>
    <w:p w:rsidR="008D2D09" w:rsidRPr="006518D8" w:rsidRDefault="00A45205" w:rsidP="00674FEE">
      <w:pPr>
        <w:tabs>
          <w:tab w:val="left" w:pos="1605"/>
        </w:tabs>
        <w:spacing w:after="0" w:line="240" w:lineRule="auto"/>
        <w:ind w:firstLine="567"/>
        <w:jc w:val="both"/>
        <w:rPr>
          <w:rFonts w:ascii="Times New Roman" w:hAnsi="Times New Roman"/>
          <w:sz w:val="28"/>
          <w:szCs w:val="28"/>
        </w:rPr>
      </w:pPr>
      <w:r w:rsidRPr="006518D8">
        <w:rPr>
          <w:rFonts w:ascii="Times New Roman" w:hAnsi="Times New Roman"/>
          <w:sz w:val="28"/>
          <w:szCs w:val="28"/>
        </w:rPr>
        <w:t>В</w:t>
      </w:r>
      <w:r w:rsidR="008D2D09" w:rsidRPr="006518D8">
        <w:rPr>
          <w:rFonts w:ascii="Times New Roman" w:hAnsi="Times New Roman"/>
          <w:sz w:val="28"/>
          <w:szCs w:val="28"/>
        </w:rPr>
        <w:t xml:space="preserve"> 2021году на реализацию мероприятий в сфере национальной политики из муниципальной программы «Развитие культуры и искусства в Бардымском муниципальном округе на 2021 – 2023 годы» было выд</w:t>
      </w:r>
      <w:r w:rsidR="009F43C2" w:rsidRPr="006518D8">
        <w:rPr>
          <w:rFonts w:ascii="Times New Roman" w:hAnsi="Times New Roman"/>
          <w:sz w:val="28"/>
          <w:szCs w:val="28"/>
        </w:rPr>
        <w:t xml:space="preserve">елено более 1850,00 тыс. рублей, </w:t>
      </w:r>
      <w:r w:rsidRPr="006518D8">
        <w:rPr>
          <w:rFonts w:ascii="Times New Roman" w:hAnsi="Times New Roman"/>
          <w:sz w:val="28"/>
          <w:szCs w:val="28"/>
        </w:rPr>
        <w:t xml:space="preserve">освоено 100%, </w:t>
      </w:r>
      <w:r w:rsidR="00674FEE" w:rsidRPr="006518D8">
        <w:rPr>
          <w:rFonts w:ascii="Times New Roman" w:hAnsi="Times New Roman"/>
          <w:sz w:val="28"/>
          <w:szCs w:val="28"/>
        </w:rPr>
        <w:t>в 2022 году выделено 1</w:t>
      </w:r>
      <w:r w:rsidR="005C516C" w:rsidRPr="006518D8">
        <w:rPr>
          <w:rFonts w:ascii="Times New Roman" w:hAnsi="Times New Roman"/>
          <w:sz w:val="28"/>
          <w:szCs w:val="28"/>
        </w:rPr>
        <w:t xml:space="preserve">285,0 тыс. рублей, </w:t>
      </w:r>
      <w:r w:rsidR="00674FEE" w:rsidRPr="006518D8">
        <w:rPr>
          <w:rFonts w:ascii="Times New Roman" w:hAnsi="Times New Roman"/>
          <w:sz w:val="28"/>
          <w:szCs w:val="28"/>
        </w:rPr>
        <w:t>освоено 100%.</w:t>
      </w:r>
    </w:p>
    <w:p w:rsidR="00F5497A" w:rsidRPr="006518D8" w:rsidRDefault="00F5497A" w:rsidP="00F5497A">
      <w:pPr>
        <w:widowControl w:val="0"/>
        <w:spacing w:after="0" w:line="240" w:lineRule="auto"/>
        <w:ind w:firstLine="709"/>
        <w:jc w:val="both"/>
        <w:rPr>
          <w:rFonts w:ascii="Times New Roman" w:hAnsi="Times New Roman"/>
          <w:sz w:val="28"/>
          <w:szCs w:val="28"/>
        </w:rPr>
      </w:pPr>
      <w:r w:rsidRPr="006518D8">
        <w:rPr>
          <w:rFonts w:ascii="Times New Roman" w:hAnsi="Times New Roman"/>
          <w:sz w:val="28"/>
          <w:szCs w:val="28"/>
        </w:rPr>
        <w:t>С целью сохранения, дальнейшего развития и популяризации хореографического искусства и национальной культуры гайнинских татар и башкир Бардымского округа с 07- 21 октября 2021 года в</w:t>
      </w:r>
      <w:r w:rsidRPr="006518D8">
        <w:rPr>
          <w:rFonts w:ascii="Times New Roman" w:hAnsi="Times New Roman"/>
          <w:sz w:val="28"/>
          <w:szCs w:val="28"/>
          <w:shd w:val="clear" w:color="auto" w:fill="FBFBFB"/>
        </w:rPr>
        <w:t xml:space="preserve"> рамках реализации  проекта </w:t>
      </w:r>
      <w:r w:rsidRPr="006518D8">
        <w:rPr>
          <w:rFonts w:ascii="Times New Roman" w:hAnsi="Times New Roman"/>
          <w:sz w:val="28"/>
          <w:szCs w:val="28"/>
        </w:rPr>
        <w:t xml:space="preserve">в учреждениях культуры Бардымского муниципального округа состоялся </w:t>
      </w:r>
      <w:r w:rsidRPr="006518D8">
        <w:rPr>
          <w:rFonts w:ascii="Times New Roman" w:hAnsi="Times New Roman"/>
          <w:kern w:val="36"/>
          <w:sz w:val="28"/>
          <w:szCs w:val="28"/>
        </w:rPr>
        <w:t xml:space="preserve">фестиваль – конкурс  самодеятельного творчества </w:t>
      </w:r>
      <w:r w:rsidRPr="006518D8">
        <w:rPr>
          <w:rFonts w:ascii="Times New Roman" w:hAnsi="Times New Roman"/>
          <w:sz w:val="28"/>
          <w:szCs w:val="28"/>
        </w:rPr>
        <w:t>«Гайнинские россыпи» («Гэйнэ жаухарлэре») среди исполнителей татарского и башкирского танца в возрасте от 55 и старше.</w:t>
      </w:r>
    </w:p>
    <w:p w:rsidR="00F5497A" w:rsidRPr="006518D8" w:rsidRDefault="00F5497A" w:rsidP="00F5497A">
      <w:pPr>
        <w:spacing w:after="0" w:line="240" w:lineRule="auto"/>
        <w:ind w:firstLine="709"/>
        <w:jc w:val="both"/>
        <w:rPr>
          <w:rFonts w:ascii="Times New Roman" w:hAnsi="Times New Roman"/>
          <w:sz w:val="28"/>
          <w:szCs w:val="28"/>
        </w:rPr>
      </w:pPr>
      <w:r w:rsidRPr="006518D8">
        <w:rPr>
          <w:rFonts w:ascii="Times New Roman" w:hAnsi="Times New Roman"/>
          <w:sz w:val="28"/>
          <w:szCs w:val="28"/>
        </w:rPr>
        <w:t>В фестивале приняли участие более 100 человек из 12 территорий нашего округа. Поддержка данного проекта была осуществлена Министерством культуры Пермского края.</w:t>
      </w:r>
    </w:p>
    <w:p w:rsidR="00F5497A" w:rsidRPr="006518D8" w:rsidRDefault="00F5497A" w:rsidP="00F5497A">
      <w:pPr>
        <w:spacing w:after="0" w:line="240" w:lineRule="auto"/>
        <w:ind w:firstLine="709"/>
        <w:jc w:val="both"/>
        <w:rPr>
          <w:rFonts w:ascii="Times New Roman" w:hAnsi="Times New Roman"/>
          <w:sz w:val="28"/>
          <w:szCs w:val="28"/>
        </w:rPr>
      </w:pPr>
      <w:r w:rsidRPr="006518D8">
        <w:rPr>
          <w:rFonts w:ascii="Times New Roman" w:hAnsi="Times New Roman"/>
          <w:sz w:val="28"/>
          <w:szCs w:val="28"/>
          <w:lang w:val="tt-RU"/>
        </w:rPr>
        <w:t xml:space="preserve">Наряду с мероприятиями проводимыми для татар и башкир, учитываются интересы и русско-язычного населения района. Ежегодно проводятся Дни славянской письменности и культуры. Празднуется не только как день языка и культуры славян, но и как день исторической общности многонационального населения района. Проводятся фольклорный праздник </w:t>
      </w:r>
      <w:r w:rsidRPr="006518D8">
        <w:rPr>
          <w:rFonts w:ascii="Times New Roman" w:hAnsi="Times New Roman"/>
          <w:sz w:val="28"/>
          <w:szCs w:val="28"/>
        </w:rPr>
        <w:t>«</w:t>
      </w:r>
      <w:r w:rsidRPr="006518D8">
        <w:rPr>
          <w:rFonts w:ascii="Times New Roman" w:hAnsi="Times New Roman"/>
          <w:sz w:val="28"/>
          <w:szCs w:val="28"/>
          <w:lang w:val="tt-RU"/>
        </w:rPr>
        <w:t>Изба для всех</w:t>
      </w:r>
      <w:r w:rsidRPr="006518D8">
        <w:rPr>
          <w:rFonts w:ascii="Times New Roman" w:hAnsi="Times New Roman"/>
          <w:sz w:val="28"/>
          <w:szCs w:val="28"/>
        </w:rPr>
        <w:t>»</w:t>
      </w:r>
      <w:r w:rsidRPr="006518D8">
        <w:rPr>
          <w:rFonts w:ascii="Times New Roman" w:hAnsi="Times New Roman"/>
          <w:sz w:val="28"/>
          <w:szCs w:val="28"/>
          <w:lang w:val="tt-RU"/>
        </w:rPr>
        <w:t xml:space="preserve">, народный праздник </w:t>
      </w:r>
      <w:r w:rsidRPr="006518D8">
        <w:rPr>
          <w:rFonts w:ascii="Times New Roman" w:hAnsi="Times New Roman"/>
          <w:sz w:val="28"/>
          <w:szCs w:val="28"/>
        </w:rPr>
        <w:t>«</w:t>
      </w:r>
      <w:r w:rsidRPr="006518D8">
        <w:rPr>
          <w:rFonts w:ascii="Times New Roman" w:hAnsi="Times New Roman"/>
          <w:sz w:val="28"/>
          <w:szCs w:val="28"/>
          <w:lang w:val="tt-RU"/>
        </w:rPr>
        <w:t>Масленница</w:t>
      </w:r>
      <w:r w:rsidRPr="006518D8">
        <w:rPr>
          <w:rFonts w:ascii="Times New Roman" w:hAnsi="Times New Roman"/>
          <w:sz w:val="28"/>
          <w:szCs w:val="28"/>
        </w:rPr>
        <w:t>»</w:t>
      </w:r>
      <w:r w:rsidRPr="006518D8">
        <w:rPr>
          <w:rFonts w:ascii="Times New Roman" w:hAnsi="Times New Roman"/>
          <w:sz w:val="28"/>
          <w:szCs w:val="28"/>
          <w:lang w:val="tt-RU"/>
        </w:rPr>
        <w:t xml:space="preserve">, День борозды, Рождество, </w:t>
      </w:r>
      <w:r w:rsidRPr="006518D8">
        <w:rPr>
          <w:rFonts w:ascii="Times New Roman" w:hAnsi="Times New Roman"/>
          <w:sz w:val="28"/>
          <w:szCs w:val="28"/>
        </w:rPr>
        <w:t>«</w:t>
      </w:r>
      <w:r w:rsidRPr="006518D8">
        <w:rPr>
          <w:rFonts w:ascii="Times New Roman" w:hAnsi="Times New Roman"/>
          <w:sz w:val="28"/>
          <w:szCs w:val="28"/>
          <w:lang w:val="tt-RU"/>
        </w:rPr>
        <w:t>Рождественские калядки</w:t>
      </w:r>
      <w:r w:rsidRPr="006518D8">
        <w:rPr>
          <w:rFonts w:ascii="Times New Roman" w:hAnsi="Times New Roman"/>
          <w:sz w:val="28"/>
          <w:szCs w:val="28"/>
        </w:rPr>
        <w:t>»</w:t>
      </w:r>
      <w:r w:rsidRPr="006518D8">
        <w:rPr>
          <w:rFonts w:ascii="Times New Roman" w:hAnsi="Times New Roman"/>
          <w:sz w:val="28"/>
          <w:szCs w:val="28"/>
          <w:lang w:val="tt-RU"/>
        </w:rPr>
        <w:t>.</w:t>
      </w:r>
    </w:p>
    <w:p w:rsidR="00F5497A" w:rsidRPr="006518D8" w:rsidRDefault="00F5497A" w:rsidP="00F5497A">
      <w:pPr>
        <w:spacing w:after="0" w:line="240" w:lineRule="auto"/>
        <w:ind w:firstLine="709"/>
        <w:contextualSpacing/>
        <w:jc w:val="both"/>
        <w:rPr>
          <w:rFonts w:ascii="Times New Roman" w:hAnsi="Times New Roman"/>
          <w:sz w:val="28"/>
          <w:szCs w:val="28"/>
        </w:rPr>
      </w:pPr>
      <w:r w:rsidRPr="006518D8">
        <w:rPr>
          <w:rFonts w:ascii="Times New Roman" w:hAnsi="Times New Roman"/>
          <w:sz w:val="28"/>
          <w:szCs w:val="28"/>
        </w:rPr>
        <w:t>Все проводимые в Бардымском муниципальном округе мероприятия, направлены на вовлечение в активную жизнь людей всех национальностей и культур.</w:t>
      </w:r>
    </w:p>
    <w:p w:rsidR="00D8691E" w:rsidRPr="006518D8" w:rsidRDefault="00D8691E" w:rsidP="00D8691E">
      <w:pPr>
        <w:widowControl w:val="0"/>
        <w:spacing w:after="0" w:line="240" w:lineRule="auto"/>
        <w:ind w:firstLine="709"/>
        <w:jc w:val="both"/>
        <w:rPr>
          <w:rFonts w:ascii="Times New Roman" w:hAnsi="Times New Roman"/>
          <w:sz w:val="28"/>
          <w:szCs w:val="28"/>
        </w:rPr>
      </w:pPr>
      <w:r w:rsidRPr="006518D8">
        <w:rPr>
          <w:rFonts w:ascii="Times New Roman" w:hAnsi="Times New Roman"/>
          <w:sz w:val="28"/>
          <w:szCs w:val="28"/>
        </w:rPr>
        <w:t xml:space="preserve">В </w:t>
      </w:r>
      <w:r w:rsidR="00616572">
        <w:rPr>
          <w:rFonts w:ascii="Times New Roman" w:hAnsi="Times New Roman"/>
          <w:sz w:val="28"/>
          <w:szCs w:val="28"/>
        </w:rPr>
        <w:t>2021</w:t>
      </w:r>
      <w:r w:rsidRPr="006518D8">
        <w:rPr>
          <w:rFonts w:ascii="Times New Roman" w:hAnsi="Times New Roman"/>
          <w:sz w:val="28"/>
          <w:szCs w:val="28"/>
        </w:rPr>
        <w:t xml:space="preserve"> году, в рамках национального праздника «Барда-зиен» проведен грандиозный праздник спорта, посвященный открытию проекта «Подвигайся» в рамках реализации проекта Министерства  спорта Пермского края «Мы выбираем спорт», который собрал на нашей территории гостей из соседних округов и регионов России, представителей разных национальностей и стал настоящим праздником дружбы и единения.</w:t>
      </w:r>
    </w:p>
    <w:p w:rsidR="001B7C36" w:rsidRDefault="00D8691E" w:rsidP="001B7C36">
      <w:pPr>
        <w:spacing w:after="0" w:line="240" w:lineRule="auto"/>
        <w:ind w:firstLine="709"/>
        <w:jc w:val="both"/>
        <w:rPr>
          <w:rFonts w:ascii="Times New Roman" w:hAnsi="Times New Roman"/>
          <w:sz w:val="28"/>
          <w:szCs w:val="28"/>
        </w:rPr>
      </w:pPr>
      <w:r w:rsidRPr="006518D8">
        <w:rPr>
          <w:rFonts w:ascii="Times New Roman" w:hAnsi="Times New Roman"/>
          <w:sz w:val="28"/>
          <w:szCs w:val="28"/>
        </w:rPr>
        <w:t>Данное мероприятие стало значимым и впечатляющим, объединил древние национальные обычаи и современность, здесь были представлены  практически все виды национального спорта, культивирующиеся на территории  Бардымского округа.</w:t>
      </w:r>
    </w:p>
    <w:p w:rsidR="001B7C36" w:rsidRDefault="00F5497A" w:rsidP="00F5497A">
      <w:pPr>
        <w:pStyle w:val="1"/>
        <w:shd w:val="clear" w:color="auto" w:fill="FFFFFF"/>
        <w:spacing w:before="0"/>
        <w:jc w:val="both"/>
        <w:rPr>
          <w:rFonts w:ascii="Times New Roman" w:hAnsi="Times New Roman" w:cs="Times New Roman"/>
        </w:rPr>
      </w:pPr>
      <w:r>
        <w:rPr>
          <w:rFonts w:ascii="Times New Roman" w:hAnsi="Times New Roman"/>
          <w:color w:val="auto"/>
        </w:rPr>
        <w:lastRenderedPageBreak/>
        <w:tab/>
      </w:r>
      <w:r w:rsidRPr="00DE0F25">
        <w:rPr>
          <w:rFonts w:ascii="Times New Roman" w:hAnsi="Times New Roman" w:cs="Times New Roman"/>
          <w:b w:val="0"/>
          <w:bCs w:val="0"/>
          <w:color w:val="0D1718"/>
        </w:rPr>
        <w:t xml:space="preserve">2022 год </w:t>
      </w:r>
      <w:r>
        <w:rPr>
          <w:rFonts w:ascii="Times New Roman" w:hAnsi="Times New Roman" w:cs="Times New Roman"/>
          <w:b w:val="0"/>
          <w:bCs w:val="0"/>
          <w:color w:val="0D1718"/>
        </w:rPr>
        <w:t>–объявлен в России  годом</w:t>
      </w:r>
      <w:r w:rsidRPr="00DE0F25">
        <w:rPr>
          <w:rFonts w:ascii="Times New Roman" w:hAnsi="Times New Roman" w:cs="Times New Roman"/>
          <w:b w:val="0"/>
          <w:bCs w:val="0"/>
          <w:color w:val="0D1718"/>
        </w:rPr>
        <w:t xml:space="preserve"> народного искусства и нематериального культурного наследия</w:t>
      </w:r>
      <w:r>
        <w:rPr>
          <w:rFonts w:ascii="Times New Roman" w:hAnsi="Times New Roman" w:cs="Times New Roman"/>
          <w:b w:val="0"/>
          <w:bCs w:val="0"/>
          <w:color w:val="0D1718"/>
        </w:rPr>
        <w:t xml:space="preserve">. В рамках Года в учреждениях культуры состоялись мероприятия: «Навруз», «Масленница», «Воронья каша», обрядовое действие «Сурен сугу». «Барда зиен», сабантуи, </w:t>
      </w:r>
      <w:r w:rsidRPr="00C96FF8">
        <w:rPr>
          <w:rFonts w:ascii="Times New Roman" w:eastAsia="Times New Roman" w:hAnsi="Times New Roman" w:cs="Times New Roman"/>
          <w:b w:val="0"/>
          <w:color w:val="2C2D2E"/>
          <w:lang w:eastAsia="ru-RU"/>
        </w:rPr>
        <w:t>фольклорный праздник «Сюмбюля» («Праздник Урожая»)</w:t>
      </w:r>
      <w:r>
        <w:rPr>
          <w:rFonts w:ascii="Times New Roman" w:eastAsia="Times New Roman" w:hAnsi="Times New Roman" w:cs="Times New Roman"/>
          <w:b w:val="0"/>
          <w:color w:val="2C2D2E"/>
          <w:lang w:eastAsia="ru-RU"/>
        </w:rPr>
        <w:t>, «Каз омэсе»</w:t>
      </w:r>
      <w:r w:rsidR="00390859">
        <w:rPr>
          <w:rFonts w:ascii="Times New Roman" w:eastAsia="Times New Roman" w:hAnsi="Times New Roman" w:cs="Times New Roman"/>
          <w:b w:val="0"/>
          <w:color w:val="2C2D2E"/>
          <w:lang w:eastAsia="ru-RU"/>
        </w:rPr>
        <w:t>, «Кич утыру» (вечерние поседелки)</w:t>
      </w:r>
      <w:r w:rsidRPr="00C96FF8">
        <w:rPr>
          <w:rFonts w:ascii="Times New Roman" w:eastAsia="Times New Roman" w:hAnsi="Times New Roman" w:cs="Times New Roman"/>
          <w:b w:val="0"/>
          <w:color w:val="2C2D2E"/>
          <w:lang w:eastAsia="ru-RU"/>
        </w:rPr>
        <w:t>.</w:t>
      </w:r>
      <w:r w:rsidRPr="00F5497A">
        <w:rPr>
          <w:rFonts w:ascii="Times New Roman" w:eastAsia="Times New Roman" w:hAnsi="Times New Roman" w:cs="Times New Roman"/>
          <w:b w:val="0"/>
          <w:color w:val="auto"/>
          <w:lang w:eastAsia="ru-RU"/>
        </w:rPr>
        <w:t>Помимо календарных праздников проведены</w:t>
      </w:r>
      <w:r>
        <w:rPr>
          <w:rFonts w:ascii="Times New Roman" w:eastAsia="Times New Roman" w:hAnsi="Times New Roman" w:cs="Times New Roman"/>
          <w:b w:val="0"/>
          <w:color w:val="auto"/>
          <w:lang w:eastAsia="ru-RU"/>
        </w:rPr>
        <w:t xml:space="preserve">: </w:t>
      </w:r>
      <w:r w:rsidR="001B7C36" w:rsidRPr="00F5497A">
        <w:rPr>
          <w:rFonts w:ascii="Times New Roman" w:hAnsi="Times New Roman" w:cs="Times New Roman"/>
          <w:b w:val="0"/>
          <w:color w:val="auto"/>
        </w:rPr>
        <w:t>Фестиваль молодых исполнителей «Открой свой талант» и фестиваль «Играй гармонь, Бардымская!». Наряду со звездными, прославленными артистами Бардымскогоокруга свои таланты представили гости из Осинского, Куединского, Пермского районов и Республики Татарстан и Башкортостан. Более 300 участников фестиваля получили памятные дипломы, подарки, сувениры и, конечно, массу незабываемых впечатлений от праздника.</w:t>
      </w:r>
      <w:r>
        <w:rPr>
          <w:rFonts w:ascii="Times New Roman" w:hAnsi="Times New Roman" w:cs="Times New Roman"/>
          <w:b w:val="0"/>
          <w:color w:val="auto"/>
        </w:rPr>
        <w:t xml:space="preserve"> Также особое место в работе учреждений культуры особое место занимают образовательные мероприятия, такие как: «Бабушкин сундучок», «Танцевальная шкатулка», </w:t>
      </w:r>
      <w:r w:rsidR="00390859">
        <w:rPr>
          <w:rFonts w:ascii="Times New Roman" w:hAnsi="Times New Roman" w:cs="Times New Roman"/>
          <w:b w:val="0"/>
          <w:color w:val="auto"/>
        </w:rPr>
        <w:t>интеллектуальные игры «Учимся по татарски», «Два языка – два крыла», .и.т.д.</w:t>
      </w:r>
    </w:p>
    <w:p w:rsidR="003C3E28" w:rsidRPr="006518D8" w:rsidRDefault="003C3E28" w:rsidP="00121DAA">
      <w:pPr>
        <w:spacing w:after="0" w:line="240" w:lineRule="auto"/>
        <w:ind w:firstLine="709"/>
        <w:jc w:val="both"/>
        <w:rPr>
          <w:rFonts w:ascii="Times New Roman" w:hAnsi="Times New Roman"/>
          <w:sz w:val="28"/>
          <w:szCs w:val="28"/>
        </w:rPr>
      </w:pPr>
      <w:r w:rsidRPr="006518D8">
        <w:rPr>
          <w:rFonts w:ascii="Times New Roman" w:hAnsi="Times New Roman"/>
          <w:sz w:val="28"/>
          <w:szCs w:val="28"/>
        </w:rPr>
        <w:t xml:space="preserve">Творческие коллективы округа с каждым годом совершенствуют свое мастерство и занимают призовые места в  конкурсах и фестивалях различных уровней.  </w:t>
      </w:r>
    </w:p>
    <w:p w:rsidR="003C3E28" w:rsidRPr="006518D8" w:rsidRDefault="003C3E28" w:rsidP="003C3E28">
      <w:pPr>
        <w:spacing w:after="0" w:line="240" w:lineRule="auto"/>
        <w:ind w:firstLine="709"/>
        <w:jc w:val="both"/>
        <w:rPr>
          <w:rFonts w:ascii="Times New Roman" w:eastAsia="Times New Roman" w:hAnsi="Times New Roman"/>
          <w:sz w:val="28"/>
          <w:szCs w:val="28"/>
        </w:rPr>
      </w:pPr>
      <w:r w:rsidRPr="006518D8">
        <w:rPr>
          <w:rFonts w:ascii="Times New Roman" w:eastAsia="Times New Roman" w:hAnsi="Times New Roman"/>
          <w:sz w:val="28"/>
          <w:szCs w:val="28"/>
        </w:rPr>
        <w:t>В ноябре в поселке Полазна состоялся VI Фестиваль-конкурс детско-юношеского народного творчества и национальных культур «Радуга наций».В фестивале приняли участие более 20 национальных творческих коллективов из Пермского края. Бардымский округ представил образцовый хореографический коллектив «Нурлы» (Руководитель Нурыева З.А.). По итогам конкурса наш коллектив  удостоен почетного 1 места.</w:t>
      </w:r>
    </w:p>
    <w:p w:rsidR="003C3E28" w:rsidRPr="006518D8" w:rsidRDefault="003C3E28" w:rsidP="003C3E28">
      <w:pPr>
        <w:spacing w:after="0" w:line="240" w:lineRule="auto"/>
        <w:ind w:firstLine="709"/>
        <w:jc w:val="both"/>
        <w:rPr>
          <w:rFonts w:ascii="Times New Roman" w:hAnsi="Times New Roman"/>
          <w:b/>
          <w:sz w:val="28"/>
          <w:szCs w:val="28"/>
        </w:rPr>
      </w:pPr>
      <w:r w:rsidRPr="006518D8">
        <w:rPr>
          <w:rFonts w:ascii="Times New Roman" w:eastAsia="Times New Roman" w:hAnsi="Times New Roman"/>
          <w:sz w:val="28"/>
          <w:szCs w:val="28"/>
        </w:rPr>
        <w:t xml:space="preserve">- </w:t>
      </w:r>
      <w:r w:rsidRPr="006518D8">
        <w:rPr>
          <w:rFonts w:ascii="Times New Roman" w:hAnsi="Times New Roman"/>
          <w:sz w:val="28"/>
          <w:szCs w:val="28"/>
        </w:rPr>
        <w:t>Фольклорный ансамбль народного танца «Жингэчэй» МАУ «БЦКД» (руководитель Г.Ф. Нуриханова) второй год занимает призовое место в Международном фестивале-конкурсе народного песенно-танцевального  искусства «Казанское полотенце», который проводится  в г.Казань.</w:t>
      </w:r>
    </w:p>
    <w:p w:rsidR="003C3E28" w:rsidRPr="006518D8" w:rsidRDefault="003C3E28" w:rsidP="003C3E28">
      <w:pPr>
        <w:spacing w:after="0" w:line="240" w:lineRule="auto"/>
        <w:ind w:firstLine="709"/>
        <w:jc w:val="both"/>
        <w:rPr>
          <w:rFonts w:ascii="Times New Roman" w:hAnsi="Times New Roman"/>
          <w:sz w:val="28"/>
          <w:szCs w:val="28"/>
          <w:shd w:val="clear" w:color="auto" w:fill="FFFFFF"/>
        </w:rPr>
      </w:pPr>
      <w:r w:rsidRPr="006518D8">
        <w:rPr>
          <w:rFonts w:ascii="Times New Roman" w:hAnsi="Times New Roman"/>
          <w:sz w:val="28"/>
          <w:szCs w:val="28"/>
        </w:rPr>
        <w:t>- Образцовый хореографический коллектив «Нурлы» стал победителем в номинации «</w:t>
      </w:r>
      <w:r w:rsidRPr="006518D8">
        <w:rPr>
          <w:rFonts w:ascii="Times New Roman" w:hAnsi="Times New Roman"/>
          <w:sz w:val="28"/>
          <w:szCs w:val="28"/>
          <w:shd w:val="clear" w:color="auto" w:fill="FFFFFF"/>
        </w:rPr>
        <w:t>Лучший сценический образ»</w:t>
      </w:r>
      <w:r w:rsidRPr="006518D8">
        <w:rPr>
          <w:rFonts w:ascii="Times New Roman" w:hAnsi="Times New Roman"/>
          <w:sz w:val="28"/>
          <w:szCs w:val="28"/>
        </w:rPr>
        <w:t xml:space="preserve"> во </w:t>
      </w:r>
      <w:r w:rsidRPr="006518D8">
        <w:rPr>
          <w:rFonts w:ascii="Times New Roman" w:hAnsi="Times New Roman"/>
          <w:sz w:val="28"/>
          <w:szCs w:val="28"/>
          <w:shd w:val="clear" w:color="auto" w:fill="FFFFFF"/>
        </w:rPr>
        <w:t>Всероссийском телевизионном конкурсе татарского народного танца среди самодеятельных коллективов "Эпипэ".  (г.Казань,2021.).</w:t>
      </w:r>
    </w:p>
    <w:p w:rsidR="003C3E28" w:rsidRPr="006518D8" w:rsidRDefault="003C3E28" w:rsidP="003C3E28">
      <w:pPr>
        <w:spacing w:after="0" w:line="240" w:lineRule="auto"/>
        <w:ind w:firstLine="709"/>
        <w:jc w:val="both"/>
        <w:rPr>
          <w:rFonts w:ascii="Times New Roman" w:hAnsi="Times New Roman"/>
          <w:sz w:val="28"/>
          <w:szCs w:val="28"/>
        </w:rPr>
      </w:pPr>
      <w:r w:rsidRPr="006518D8">
        <w:rPr>
          <w:rFonts w:ascii="Times New Roman" w:hAnsi="Times New Roman"/>
          <w:sz w:val="28"/>
          <w:szCs w:val="28"/>
        </w:rPr>
        <w:t xml:space="preserve">- Образцовый хореографический коллектив «Нурлы»- дипломант 3 степени  Международного  конкурса - фестиваля в рамках проекта «Урал собирает друзей». (г. Екатеринбург, 2021г.)  </w:t>
      </w:r>
    </w:p>
    <w:p w:rsidR="003C3E28" w:rsidRPr="006518D8" w:rsidRDefault="003C3E28" w:rsidP="003C3E28">
      <w:pPr>
        <w:spacing w:after="0" w:line="240" w:lineRule="auto"/>
        <w:ind w:firstLine="709"/>
        <w:jc w:val="both"/>
        <w:rPr>
          <w:rFonts w:ascii="Times New Roman" w:hAnsi="Times New Roman"/>
          <w:sz w:val="28"/>
          <w:szCs w:val="28"/>
        </w:rPr>
      </w:pPr>
      <w:r w:rsidRPr="006518D8">
        <w:rPr>
          <w:rFonts w:ascii="Times New Roman" w:hAnsi="Times New Roman"/>
          <w:sz w:val="28"/>
          <w:szCs w:val="28"/>
        </w:rPr>
        <w:t xml:space="preserve"> - Творческий коллектив МАУ «БЦКД» удостоен Диплома победителя в  Творческом конкурсе Молодёжного парламента города Перми, посвященного Дню Флага Российской Федерации. (г.Пермь, 2021г.) </w:t>
      </w:r>
    </w:p>
    <w:p w:rsidR="003C3E28" w:rsidRPr="006518D8" w:rsidRDefault="003C3E28" w:rsidP="003C3E28">
      <w:pPr>
        <w:spacing w:after="0" w:line="240" w:lineRule="auto"/>
        <w:ind w:firstLine="709"/>
        <w:jc w:val="both"/>
        <w:rPr>
          <w:rFonts w:asciiTheme="majorBidi" w:hAnsiTheme="majorBidi" w:cstheme="majorBidi"/>
          <w:iCs/>
          <w:sz w:val="28"/>
          <w:szCs w:val="28"/>
        </w:rPr>
      </w:pPr>
      <w:r w:rsidRPr="006518D8">
        <w:rPr>
          <w:rFonts w:ascii="Times New Roman" w:hAnsi="Times New Roman"/>
          <w:sz w:val="28"/>
          <w:szCs w:val="28"/>
        </w:rPr>
        <w:t xml:space="preserve">- Фольклорный коллектив Сарашевского ЦДКС принял </w:t>
      </w:r>
      <w:r w:rsidRPr="006518D8">
        <w:rPr>
          <w:rFonts w:asciiTheme="majorBidi" w:hAnsiTheme="majorBidi" w:cstheme="majorBidi"/>
          <w:iCs/>
          <w:sz w:val="28"/>
          <w:szCs w:val="28"/>
        </w:rPr>
        <w:t xml:space="preserve">участие в </w:t>
      </w:r>
      <w:r w:rsidRPr="006518D8">
        <w:rPr>
          <w:rFonts w:asciiTheme="majorBidi" w:hAnsiTheme="majorBidi" w:cstheme="majorBidi"/>
          <w:iCs/>
          <w:sz w:val="28"/>
          <w:szCs w:val="28"/>
          <w:shd w:val="clear" w:color="auto" w:fill="FFFFFF"/>
        </w:rPr>
        <w:t>X юбилейном межрегиональном форуме</w:t>
      </w:r>
      <w:r w:rsidRPr="006518D8">
        <w:rPr>
          <w:rFonts w:asciiTheme="majorBidi" w:hAnsiTheme="majorBidi" w:cstheme="majorBidi"/>
          <w:iCs/>
          <w:sz w:val="28"/>
          <w:szCs w:val="28"/>
        </w:rPr>
        <w:t xml:space="preserve"> «Мусульманский мир-2021» диплом участника (г.Пермь 2021г.)  </w:t>
      </w:r>
    </w:p>
    <w:p w:rsidR="003C3E28" w:rsidRPr="006518D8" w:rsidRDefault="003C3E28" w:rsidP="003C3E28">
      <w:pPr>
        <w:spacing w:after="0" w:line="240" w:lineRule="auto"/>
        <w:ind w:firstLine="709"/>
        <w:jc w:val="both"/>
        <w:rPr>
          <w:rFonts w:ascii="Times New Roman" w:hAnsi="Times New Roman"/>
          <w:sz w:val="28"/>
          <w:szCs w:val="28"/>
        </w:rPr>
      </w:pPr>
      <w:r w:rsidRPr="006518D8">
        <w:rPr>
          <w:rFonts w:ascii="Times New Roman" w:hAnsi="Times New Roman"/>
          <w:sz w:val="26"/>
          <w:szCs w:val="26"/>
        </w:rPr>
        <w:lastRenderedPageBreak/>
        <w:t xml:space="preserve">- </w:t>
      </w:r>
      <w:r w:rsidRPr="006518D8">
        <w:rPr>
          <w:rFonts w:ascii="Times New Roman" w:hAnsi="Times New Roman"/>
          <w:sz w:val="28"/>
          <w:szCs w:val="28"/>
        </w:rPr>
        <w:t xml:space="preserve">Бардымский народный театр участвовал в </w:t>
      </w:r>
      <w:r w:rsidRPr="006518D8">
        <w:rPr>
          <w:rFonts w:ascii="Times New Roman" w:hAnsi="Times New Roman"/>
          <w:sz w:val="28"/>
          <w:szCs w:val="28"/>
          <w:lang w:val="en-US"/>
        </w:rPr>
        <w:t>XI</w:t>
      </w:r>
      <w:r w:rsidRPr="006518D8">
        <w:rPr>
          <w:rFonts w:ascii="Times New Roman" w:hAnsi="Times New Roman"/>
          <w:sz w:val="28"/>
          <w:szCs w:val="28"/>
        </w:rPr>
        <w:t>Межрегиональном  конкурсе</w:t>
      </w:r>
      <w:r w:rsidRPr="006518D8">
        <w:rPr>
          <w:rFonts w:ascii="Times New Roman" w:hAnsi="Times New Roman"/>
          <w:sz w:val="28"/>
          <w:szCs w:val="28"/>
          <w:lang w:val="tt-RU"/>
        </w:rPr>
        <w:t>-</w:t>
      </w:r>
      <w:r w:rsidRPr="006518D8">
        <w:rPr>
          <w:rFonts w:ascii="Times New Roman" w:hAnsi="Times New Roman"/>
          <w:sz w:val="28"/>
          <w:szCs w:val="28"/>
        </w:rPr>
        <w:t>фестивале театральных коллективов «Идел- йорт» им. Ш. Закирова. Удостоен Диплома  2 степени (г.Казань, 2021г.) .</w:t>
      </w:r>
    </w:p>
    <w:p w:rsidR="00413A8E" w:rsidRPr="006518D8" w:rsidRDefault="00413A8E" w:rsidP="00413A8E">
      <w:pPr>
        <w:spacing w:after="0" w:line="240" w:lineRule="auto"/>
        <w:ind w:firstLine="709"/>
        <w:jc w:val="both"/>
        <w:rPr>
          <w:rFonts w:ascii="Times New Roman" w:hAnsi="Times New Roman"/>
          <w:sz w:val="28"/>
          <w:szCs w:val="28"/>
        </w:rPr>
      </w:pPr>
      <w:r w:rsidRPr="006518D8">
        <w:rPr>
          <w:rFonts w:ascii="Times New Roman" w:eastAsia="Times New Roman" w:hAnsi="Times New Roman"/>
          <w:sz w:val="28"/>
          <w:szCs w:val="28"/>
        </w:rPr>
        <w:t>Бардымский национальный самодеятельный любительский театр объединяет всего 30 человек разных профессий и  возрастных категорий от 18 до 70 лет. Зрители с большим удовольствием смотрят постановки с участием самодеятельных артистов. При театре  действует детская театральная студия, в которой занимаются более 15 детей и подростков.</w:t>
      </w:r>
    </w:p>
    <w:p w:rsidR="00413A8E" w:rsidRPr="006518D8" w:rsidRDefault="00413A8E" w:rsidP="00413A8E">
      <w:pPr>
        <w:spacing w:after="0" w:line="240" w:lineRule="auto"/>
        <w:ind w:firstLine="709"/>
        <w:jc w:val="both"/>
        <w:rPr>
          <w:rFonts w:ascii="Times New Roman" w:hAnsi="Times New Roman"/>
          <w:sz w:val="28"/>
          <w:szCs w:val="28"/>
        </w:rPr>
      </w:pPr>
      <w:r w:rsidRPr="006518D8">
        <w:rPr>
          <w:rFonts w:ascii="Times New Roman" w:hAnsi="Times New Roman"/>
          <w:sz w:val="28"/>
          <w:szCs w:val="28"/>
        </w:rPr>
        <w:t xml:space="preserve">Основная цель занятий - сохранение и развитие родного татарского языка, и  эстетическое воспитание подрастающего поколения. </w:t>
      </w:r>
    </w:p>
    <w:p w:rsidR="00D60C2C" w:rsidRPr="0091663C" w:rsidRDefault="00D60C2C" w:rsidP="0091663C">
      <w:pPr>
        <w:spacing w:after="0" w:line="240" w:lineRule="auto"/>
        <w:ind w:firstLine="709"/>
        <w:contextualSpacing/>
        <w:jc w:val="both"/>
        <w:rPr>
          <w:rFonts w:ascii="Times New Roman" w:hAnsi="Times New Roman"/>
          <w:sz w:val="28"/>
          <w:szCs w:val="28"/>
        </w:rPr>
      </w:pPr>
      <w:r w:rsidRPr="0091663C">
        <w:rPr>
          <w:rFonts w:ascii="Times New Roman" w:hAnsi="Times New Roman"/>
          <w:sz w:val="28"/>
          <w:szCs w:val="28"/>
        </w:rPr>
        <w:t xml:space="preserve">Все мероприятия подпрограммы направлены на укрепление гражданского единства и гармонизацию межнациональных отношений. Проведены мероприятия краевого и межрегионального уровня. Организованы и проведены 3 научно – практических конференции, направленные на укрепление культурных, дружеских связей, воспитание толерантности.  </w:t>
      </w:r>
    </w:p>
    <w:p w:rsidR="00F5497A" w:rsidRPr="00DE0F25" w:rsidRDefault="00D60C2C" w:rsidP="00F5497A">
      <w:pPr>
        <w:pStyle w:val="1"/>
        <w:shd w:val="clear" w:color="auto" w:fill="FFFFFF"/>
        <w:spacing w:before="0"/>
        <w:jc w:val="both"/>
        <w:rPr>
          <w:rFonts w:ascii="Times New Roman" w:hAnsi="Times New Roman" w:cs="Times New Roman"/>
          <w:b w:val="0"/>
          <w:color w:val="auto"/>
          <w:spacing w:val="2"/>
        </w:rPr>
      </w:pPr>
      <w:r w:rsidRPr="006518D8">
        <w:rPr>
          <w:rFonts w:ascii="Times New Roman" w:hAnsi="Times New Roman"/>
          <w:color w:val="auto"/>
        </w:rPr>
        <w:tab/>
      </w:r>
    </w:p>
    <w:p w:rsidR="00CD3B0F" w:rsidRPr="006518D8" w:rsidRDefault="00CD3B0F" w:rsidP="00D60C2C">
      <w:pPr>
        <w:spacing w:after="0" w:line="240" w:lineRule="auto"/>
        <w:jc w:val="both"/>
        <w:rPr>
          <w:rFonts w:ascii="Times New Roman" w:hAnsi="Times New Roman"/>
          <w:sz w:val="28"/>
          <w:szCs w:val="28"/>
        </w:rPr>
      </w:pPr>
      <w:r w:rsidRPr="006518D8">
        <w:rPr>
          <w:rFonts w:ascii="Times New Roman" w:hAnsi="Times New Roman"/>
          <w:sz w:val="28"/>
          <w:szCs w:val="28"/>
        </w:rPr>
        <w:t>В программе также</w:t>
      </w:r>
      <w:r w:rsidR="00BD582C" w:rsidRPr="006518D8">
        <w:rPr>
          <w:rFonts w:ascii="Times New Roman" w:hAnsi="Times New Roman"/>
          <w:sz w:val="28"/>
          <w:szCs w:val="28"/>
        </w:rPr>
        <w:t xml:space="preserve"> внесен бюджет </w:t>
      </w:r>
      <w:r w:rsidRPr="006518D8">
        <w:rPr>
          <w:rFonts w:ascii="Times New Roman" w:hAnsi="Times New Roman"/>
          <w:sz w:val="28"/>
          <w:szCs w:val="28"/>
        </w:rPr>
        <w:t>МТР</w:t>
      </w:r>
      <w:r w:rsidR="00C84EEE" w:rsidRPr="006518D8">
        <w:rPr>
          <w:rFonts w:ascii="Times New Roman" w:hAnsi="Times New Roman"/>
          <w:sz w:val="28"/>
          <w:szCs w:val="28"/>
        </w:rPr>
        <w:t xml:space="preserve">В «Притулвье» </w:t>
      </w:r>
      <w:r w:rsidR="00BD582C" w:rsidRPr="006518D8">
        <w:rPr>
          <w:rFonts w:ascii="Times New Roman" w:hAnsi="Times New Roman"/>
          <w:sz w:val="28"/>
          <w:szCs w:val="28"/>
        </w:rPr>
        <w:t xml:space="preserve">в 2021 году </w:t>
      </w:r>
      <w:r w:rsidR="000B1F88" w:rsidRPr="006518D8">
        <w:rPr>
          <w:rFonts w:ascii="Times New Roman" w:hAnsi="Times New Roman"/>
          <w:sz w:val="28"/>
          <w:szCs w:val="28"/>
        </w:rPr>
        <w:t xml:space="preserve">освоение составило </w:t>
      </w:r>
      <w:r w:rsidR="00BD582C" w:rsidRPr="006518D8">
        <w:rPr>
          <w:rFonts w:ascii="Times New Roman" w:hAnsi="Times New Roman"/>
          <w:sz w:val="28"/>
          <w:szCs w:val="28"/>
        </w:rPr>
        <w:t>8365,21 тыс. рублей (</w:t>
      </w:r>
      <w:r w:rsidR="000B1F88" w:rsidRPr="006518D8">
        <w:rPr>
          <w:rFonts w:ascii="Times New Roman" w:hAnsi="Times New Roman"/>
          <w:sz w:val="28"/>
          <w:szCs w:val="28"/>
        </w:rPr>
        <w:t>или</w:t>
      </w:r>
      <w:r w:rsidR="00BD582C" w:rsidRPr="006518D8">
        <w:rPr>
          <w:rFonts w:ascii="Times New Roman" w:hAnsi="Times New Roman"/>
          <w:sz w:val="28"/>
          <w:szCs w:val="28"/>
        </w:rPr>
        <w:t xml:space="preserve"> 100%),  в 2022 году</w:t>
      </w:r>
      <w:r w:rsidR="003A540A" w:rsidRPr="006518D8">
        <w:rPr>
          <w:rFonts w:ascii="Times New Roman" w:hAnsi="Times New Roman"/>
          <w:sz w:val="28"/>
          <w:szCs w:val="28"/>
        </w:rPr>
        <w:t xml:space="preserve">  за 10 месяцев</w:t>
      </w:r>
      <w:r w:rsidR="00997EBD" w:rsidRPr="006518D8">
        <w:rPr>
          <w:rFonts w:ascii="Times New Roman" w:hAnsi="Times New Roman"/>
          <w:sz w:val="28"/>
          <w:szCs w:val="28"/>
        </w:rPr>
        <w:t xml:space="preserve">освоено 7596,39 тыс. рублей, при плане  </w:t>
      </w:r>
      <w:r w:rsidR="00966022" w:rsidRPr="006518D8">
        <w:rPr>
          <w:rFonts w:ascii="Times New Roman" w:hAnsi="Times New Roman"/>
          <w:sz w:val="28"/>
          <w:szCs w:val="28"/>
        </w:rPr>
        <w:t xml:space="preserve">8122, тыс. </w:t>
      </w:r>
      <w:r w:rsidR="00997EBD" w:rsidRPr="006518D8">
        <w:rPr>
          <w:rFonts w:ascii="Times New Roman" w:hAnsi="Times New Roman"/>
          <w:sz w:val="28"/>
          <w:szCs w:val="28"/>
        </w:rPr>
        <w:t>рублей ( или 85,5%).</w:t>
      </w:r>
    </w:p>
    <w:p w:rsidR="00997EBD" w:rsidRDefault="00997EBD" w:rsidP="00D60C2C">
      <w:pPr>
        <w:spacing w:after="0" w:line="240" w:lineRule="auto"/>
        <w:jc w:val="both"/>
        <w:rPr>
          <w:rFonts w:ascii="Times New Roman" w:hAnsi="Times New Roman"/>
          <w:sz w:val="28"/>
          <w:szCs w:val="28"/>
        </w:rPr>
      </w:pPr>
    </w:p>
    <w:p w:rsidR="00997EBD" w:rsidRDefault="00997EBD" w:rsidP="00D60C2C">
      <w:pPr>
        <w:spacing w:after="0" w:line="240" w:lineRule="auto"/>
        <w:jc w:val="both"/>
        <w:rPr>
          <w:rFonts w:ascii="Times New Roman" w:hAnsi="Times New Roman"/>
          <w:sz w:val="28"/>
          <w:szCs w:val="28"/>
        </w:rPr>
      </w:pPr>
    </w:p>
    <w:p w:rsidR="00D60C2C" w:rsidRPr="005B5706" w:rsidRDefault="00D60C2C" w:rsidP="00662A98">
      <w:pPr>
        <w:spacing w:after="0" w:line="240" w:lineRule="auto"/>
        <w:jc w:val="center"/>
        <w:rPr>
          <w:rFonts w:ascii="Times New Roman" w:hAnsi="Times New Roman"/>
          <w:b/>
          <w:sz w:val="28"/>
          <w:szCs w:val="28"/>
        </w:rPr>
      </w:pPr>
      <w:r w:rsidRPr="005B5706">
        <w:rPr>
          <w:rFonts w:ascii="Times New Roman" w:hAnsi="Times New Roman"/>
          <w:b/>
          <w:sz w:val="28"/>
          <w:szCs w:val="28"/>
        </w:rPr>
        <w:t>Основные задачи и перспективы развития в сфере культуры</w:t>
      </w:r>
    </w:p>
    <w:p w:rsidR="00D60C2C" w:rsidRPr="005B5706" w:rsidRDefault="00D60C2C" w:rsidP="00662A98">
      <w:pPr>
        <w:spacing w:after="0" w:line="240" w:lineRule="auto"/>
        <w:jc w:val="center"/>
        <w:rPr>
          <w:rFonts w:ascii="Times New Roman" w:hAnsi="Times New Roman"/>
          <w:b/>
          <w:sz w:val="28"/>
          <w:szCs w:val="28"/>
        </w:rPr>
      </w:pPr>
      <w:r w:rsidRPr="005B5706">
        <w:rPr>
          <w:rFonts w:ascii="Times New Roman" w:hAnsi="Times New Roman"/>
          <w:b/>
          <w:sz w:val="28"/>
          <w:szCs w:val="28"/>
        </w:rPr>
        <w:t>в Бардымском муниципальном</w:t>
      </w:r>
      <w:r>
        <w:rPr>
          <w:rFonts w:ascii="Times New Roman" w:hAnsi="Times New Roman"/>
          <w:b/>
          <w:sz w:val="28"/>
          <w:szCs w:val="28"/>
        </w:rPr>
        <w:t xml:space="preserve"> округе</w:t>
      </w:r>
    </w:p>
    <w:p w:rsidR="00D60C2C" w:rsidRPr="005B5706" w:rsidRDefault="00D60C2C" w:rsidP="00D60C2C">
      <w:pPr>
        <w:spacing w:after="0" w:line="240" w:lineRule="auto"/>
        <w:ind w:firstLine="540"/>
        <w:jc w:val="both"/>
        <w:rPr>
          <w:rFonts w:ascii="Times New Roman" w:hAnsi="Times New Roman"/>
          <w:b/>
          <w:sz w:val="28"/>
          <w:szCs w:val="28"/>
        </w:rPr>
      </w:pPr>
    </w:p>
    <w:p w:rsidR="00D60C2C" w:rsidRPr="003214D7" w:rsidRDefault="00D60C2C" w:rsidP="00D60C2C">
      <w:pPr>
        <w:pStyle w:val="ad"/>
        <w:ind w:firstLine="709"/>
        <w:jc w:val="both"/>
        <w:rPr>
          <w:rFonts w:ascii="Times New Roman" w:hAnsi="Times New Roman"/>
          <w:sz w:val="28"/>
          <w:szCs w:val="28"/>
        </w:rPr>
      </w:pPr>
      <w:r w:rsidRPr="003214D7">
        <w:rPr>
          <w:rFonts w:ascii="Times New Roman" w:hAnsi="Times New Roman"/>
          <w:sz w:val="28"/>
          <w:szCs w:val="28"/>
        </w:rPr>
        <w:t xml:space="preserve">В соответствии с Указом Президента  Российской Федерации от 07.05.2018 № 204 «О национальных целях и стратегических задачах развития Российской Федерации до 2024 года», Министерством культуры РФ разработан и утвержден  Национальный проект «Культура»,  реализация которого началась с  1 января 2019 года. </w:t>
      </w:r>
    </w:p>
    <w:p w:rsidR="00D60C2C" w:rsidRPr="003214D7" w:rsidRDefault="00D60C2C" w:rsidP="00D60C2C">
      <w:pPr>
        <w:pStyle w:val="Default"/>
        <w:ind w:firstLine="709"/>
        <w:jc w:val="both"/>
        <w:rPr>
          <w:color w:val="auto"/>
          <w:sz w:val="28"/>
          <w:szCs w:val="28"/>
          <w:shd w:val="clear" w:color="auto" w:fill="FFFFFF"/>
        </w:rPr>
      </w:pPr>
      <w:r w:rsidRPr="003214D7">
        <w:rPr>
          <w:color w:val="auto"/>
          <w:sz w:val="28"/>
          <w:szCs w:val="28"/>
          <w:shd w:val="clear" w:color="auto" w:fill="FFFFFF"/>
        </w:rPr>
        <w:t>Основной целью проекта является</w:t>
      </w:r>
      <w:r w:rsidRPr="003214D7">
        <w:rPr>
          <w:color w:val="auto"/>
          <w:sz w:val="28"/>
          <w:szCs w:val="28"/>
        </w:rPr>
        <w:t xml:space="preserve">  - у</w:t>
      </w:r>
      <w:r w:rsidRPr="003214D7">
        <w:rPr>
          <w:rFonts w:eastAsiaTheme="minorHAnsi"/>
          <w:color w:val="auto"/>
          <w:sz w:val="28"/>
          <w:szCs w:val="28"/>
          <w:lang w:eastAsia="en-US"/>
        </w:rPr>
        <w:t xml:space="preserve">величение  </w:t>
      </w:r>
      <w:r w:rsidRPr="003214D7">
        <w:rPr>
          <w:rFonts w:eastAsiaTheme="minorHAnsi"/>
          <w:bCs/>
          <w:color w:val="auto"/>
          <w:sz w:val="28"/>
          <w:szCs w:val="28"/>
          <w:lang w:eastAsia="en-US"/>
        </w:rPr>
        <w:t xml:space="preserve">к 2030 году </w:t>
      </w:r>
      <w:r w:rsidRPr="003214D7">
        <w:rPr>
          <w:rFonts w:eastAsiaTheme="minorHAnsi"/>
          <w:color w:val="auto"/>
          <w:sz w:val="28"/>
          <w:szCs w:val="28"/>
          <w:lang w:eastAsia="en-US"/>
        </w:rPr>
        <w:t xml:space="preserve">число граждан, вовлеченных в культуру, путем </w:t>
      </w:r>
      <w:r w:rsidRPr="003214D7">
        <w:rPr>
          <w:rFonts w:eastAsiaTheme="minorHAnsi"/>
          <w:bCs/>
          <w:color w:val="auto"/>
          <w:sz w:val="28"/>
          <w:szCs w:val="28"/>
          <w:lang w:eastAsia="en-US"/>
        </w:rPr>
        <w:t>создания современной инфраструктуры культуры</w:t>
      </w:r>
      <w:r w:rsidRPr="003214D7">
        <w:rPr>
          <w:rFonts w:eastAsiaTheme="minorHAnsi"/>
          <w:color w:val="auto"/>
          <w:sz w:val="28"/>
          <w:szCs w:val="28"/>
          <w:lang w:eastAsia="en-US"/>
        </w:rPr>
        <w:t xml:space="preserve">, </w:t>
      </w:r>
      <w:r w:rsidRPr="003214D7">
        <w:rPr>
          <w:rFonts w:eastAsiaTheme="minorHAnsi"/>
          <w:bCs/>
          <w:color w:val="auto"/>
          <w:sz w:val="28"/>
          <w:szCs w:val="28"/>
          <w:lang w:eastAsia="en-US"/>
        </w:rPr>
        <w:t xml:space="preserve">внедрения </w:t>
      </w:r>
      <w:r w:rsidRPr="003214D7">
        <w:rPr>
          <w:rFonts w:eastAsiaTheme="minorHAnsi"/>
          <w:color w:val="auto"/>
          <w:sz w:val="28"/>
          <w:szCs w:val="28"/>
          <w:lang w:eastAsia="en-US"/>
        </w:rPr>
        <w:t xml:space="preserve">в деятельность организаций культуры </w:t>
      </w:r>
      <w:r w:rsidRPr="003214D7">
        <w:rPr>
          <w:rFonts w:eastAsiaTheme="minorHAnsi"/>
          <w:bCs/>
          <w:color w:val="auto"/>
          <w:sz w:val="28"/>
          <w:szCs w:val="28"/>
          <w:lang w:eastAsia="en-US"/>
        </w:rPr>
        <w:t>новых форм и технологий</w:t>
      </w:r>
      <w:r w:rsidRPr="003214D7">
        <w:rPr>
          <w:rFonts w:eastAsiaTheme="minorHAnsi"/>
          <w:color w:val="auto"/>
          <w:sz w:val="28"/>
          <w:szCs w:val="28"/>
          <w:lang w:eastAsia="en-US"/>
        </w:rPr>
        <w:t xml:space="preserve">, широкой </w:t>
      </w:r>
      <w:r w:rsidRPr="003214D7">
        <w:rPr>
          <w:rFonts w:eastAsiaTheme="minorHAnsi"/>
          <w:bCs/>
          <w:color w:val="auto"/>
          <w:sz w:val="28"/>
          <w:szCs w:val="28"/>
          <w:lang w:eastAsia="en-US"/>
        </w:rPr>
        <w:t>поддержки культурных инициатив</w:t>
      </w:r>
      <w:r w:rsidRPr="003214D7">
        <w:rPr>
          <w:rFonts w:eastAsiaTheme="minorHAnsi"/>
          <w:color w:val="auto"/>
          <w:sz w:val="28"/>
          <w:szCs w:val="28"/>
          <w:lang w:eastAsia="en-US"/>
        </w:rPr>
        <w:t>, направленных на укрепление российской гражданской идентичности</w:t>
      </w:r>
      <w:r w:rsidRPr="003214D7">
        <w:rPr>
          <w:color w:val="auto"/>
          <w:sz w:val="28"/>
          <w:szCs w:val="28"/>
          <w:shd w:val="clear" w:color="auto" w:fill="FFFFFF"/>
        </w:rPr>
        <w:t xml:space="preserve">: </w:t>
      </w:r>
    </w:p>
    <w:p w:rsidR="00D60C2C" w:rsidRPr="003214D7" w:rsidRDefault="00D60C2C" w:rsidP="00D60C2C">
      <w:pPr>
        <w:pStyle w:val="ad"/>
        <w:ind w:firstLine="709"/>
        <w:jc w:val="both"/>
        <w:rPr>
          <w:rFonts w:ascii="Times New Roman" w:hAnsi="Times New Roman"/>
          <w:sz w:val="28"/>
          <w:szCs w:val="28"/>
          <w:shd w:val="clear" w:color="auto" w:fill="FFFFFF"/>
        </w:rPr>
      </w:pPr>
      <w:r w:rsidRPr="003214D7">
        <w:rPr>
          <w:rFonts w:ascii="Times New Roman" w:hAnsi="Times New Roman"/>
          <w:sz w:val="28"/>
          <w:szCs w:val="28"/>
          <w:shd w:val="clear" w:color="auto" w:fill="FFFFFF"/>
        </w:rPr>
        <w:t>Национальный проект «Культура» включает три федеральных проекта:</w:t>
      </w:r>
    </w:p>
    <w:p w:rsidR="00D60C2C" w:rsidRPr="003214D7" w:rsidRDefault="00D60C2C" w:rsidP="00D60C2C">
      <w:pPr>
        <w:pStyle w:val="ad"/>
        <w:numPr>
          <w:ilvl w:val="0"/>
          <w:numId w:val="30"/>
        </w:numPr>
        <w:ind w:left="0" w:firstLine="709"/>
        <w:jc w:val="both"/>
        <w:rPr>
          <w:rFonts w:ascii="Times New Roman" w:hAnsi="Times New Roman"/>
          <w:sz w:val="28"/>
          <w:szCs w:val="28"/>
          <w:shd w:val="clear" w:color="auto" w:fill="FFFFFF"/>
        </w:rPr>
      </w:pPr>
      <w:r w:rsidRPr="003214D7">
        <w:rPr>
          <w:rFonts w:ascii="Times New Roman" w:hAnsi="Times New Roman"/>
          <w:sz w:val="28"/>
          <w:szCs w:val="28"/>
          <w:shd w:val="clear" w:color="auto" w:fill="FFFFFF"/>
        </w:rPr>
        <w:t>«Культурная среда» -  направлена на обеспечение качественно нового уровня развития инфраструктуры культуры;</w:t>
      </w:r>
    </w:p>
    <w:p w:rsidR="00D60C2C" w:rsidRPr="003214D7" w:rsidRDefault="00D60C2C" w:rsidP="00D60C2C">
      <w:pPr>
        <w:pStyle w:val="ad"/>
        <w:numPr>
          <w:ilvl w:val="0"/>
          <w:numId w:val="30"/>
        </w:numPr>
        <w:ind w:left="0" w:firstLine="709"/>
        <w:jc w:val="both"/>
        <w:rPr>
          <w:rFonts w:ascii="Times New Roman" w:hAnsi="Times New Roman"/>
          <w:sz w:val="28"/>
          <w:szCs w:val="28"/>
          <w:shd w:val="clear" w:color="auto" w:fill="FFFFFF"/>
        </w:rPr>
      </w:pPr>
      <w:r w:rsidRPr="003214D7">
        <w:rPr>
          <w:rFonts w:ascii="Times New Roman" w:hAnsi="Times New Roman"/>
          <w:sz w:val="28"/>
          <w:szCs w:val="28"/>
          <w:shd w:val="clear" w:color="auto" w:fill="FFFFFF"/>
        </w:rPr>
        <w:t>«Творческие люди» - это создание условий для реализации творческого потенциала нации;</w:t>
      </w:r>
    </w:p>
    <w:p w:rsidR="00D60C2C" w:rsidRPr="003214D7" w:rsidRDefault="00D60C2C" w:rsidP="00D60C2C">
      <w:pPr>
        <w:pStyle w:val="ad"/>
        <w:numPr>
          <w:ilvl w:val="0"/>
          <w:numId w:val="30"/>
        </w:numPr>
        <w:ind w:left="0" w:firstLine="709"/>
        <w:jc w:val="both"/>
        <w:rPr>
          <w:rFonts w:ascii="Times New Roman" w:hAnsi="Times New Roman"/>
          <w:sz w:val="28"/>
          <w:szCs w:val="28"/>
          <w:shd w:val="clear" w:color="auto" w:fill="FFFFFF"/>
        </w:rPr>
      </w:pPr>
      <w:r w:rsidRPr="003214D7">
        <w:rPr>
          <w:rFonts w:ascii="Times New Roman" w:hAnsi="Times New Roman"/>
          <w:sz w:val="28"/>
          <w:szCs w:val="28"/>
          <w:shd w:val="clear" w:color="auto" w:fill="FFFFFF"/>
        </w:rPr>
        <w:t>«Цифровая культура» - цифровизация услуг и формирование информационного пространства в сфере культуры.</w:t>
      </w:r>
    </w:p>
    <w:p w:rsidR="00D60C2C" w:rsidRPr="003214D7" w:rsidRDefault="00D60C2C" w:rsidP="00D60C2C">
      <w:pPr>
        <w:pStyle w:val="ad"/>
        <w:ind w:firstLine="709"/>
        <w:jc w:val="both"/>
        <w:rPr>
          <w:rFonts w:ascii="Times New Roman" w:hAnsi="Times New Roman"/>
          <w:sz w:val="28"/>
          <w:szCs w:val="28"/>
        </w:rPr>
      </w:pPr>
      <w:r w:rsidRPr="003214D7">
        <w:rPr>
          <w:rFonts w:ascii="Times New Roman" w:hAnsi="Times New Roman"/>
          <w:sz w:val="28"/>
          <w:szCs w:val="28"/>
        </w:rPr>
        <w:t>В 202</w:t>
      </w:r>
      <w:r w:rsidR="003214D7" w:rsidRPr="003214D7">
        <w:rPr>
          <w:rFonts w:ascii="Times New Roman" w:hAnsi="Times New Roman"/>
          <w:sz w:val="28"/>
          <w:szCs w:val="28"/>
        </w:rPr>
        <w:t>3</w:t>
      </w:r>
      <w:r w:rsidRPr="003214D7">
        <w:rPr>
          <w:rFonts w:ascii="Times New Roman" w:hAnsi="Times New Roman"/>
          <w:sz w:val="28"/>
          <w:szCs w:val="28"/>
        </w:rPr>
        <w:t xml:space="preserve"> году также планируется участие в национальном проекте «Культура».</w:t>
      </w:r>
    </w:p>
    <w:p w:rsidR="00D60C2C" w:rsidRPr="003214D7" w:rsidRDefault="00D60C2C" w:rsidP="00D60C2C">
      <w:pPr>
        <w:pStyle w:val="ad"/>
        <w:ind w:firstLine="709"/>
        <w:jc w:val="both"/>
        <w:rPr>
          <w:rFonts w:ascii="Times New Roman" w:hAnsi="Times New Roman"/>
          <w:sz w:val="28"/>
          <w:szCs w:val="28"/>
        </w:rPr>
      </w:pPr>
      <w:r w:rsidRPr="003214D7">
        <w:rPr>
          <w:rFonts w:ascii="Times New Roman" w:hAnsi="Times New Roman"/>
          <w:sz w:val="28"/>
          <w:szCs w:val="28"/>
        </w:rPr>
        <w:lastRenderedPageBreak/>
        <w:t>В 202</w:t>
      </w:r>
      <w:r w:rsidR="003214D7" w:rsidRPr="003214D7">
        <w:rPr>
          <w:rFonts w:ascii="Times New Roman" w:hAnsi="Times New Roman"/>
          <w:sz w:val="28"/>
          <w:szCs w:val="28"/>
        </w:rPr>
        <w:t>3</w:t>
      </w:r>
      <w:r w:rsidRPr="003214D7">
        <w:rPr>
          <w:rFonts w:ascii="Times New Roman" w:hAnsi="Times New Roman"/>
          <w:sz w:val="28"/>
          <w:szCs w:val="28"/>
        </w:rPr>
        <w:t xml:space="preserve"> году  еще 6 специалистов пройдут дистанционное обучение в Кемеровском государственном институте  культуры по федеральному проекту «Творческие  люди».</w:t>
      </w:r>
    </w:p>
    <w:p w:rsidR="00D60C2C" w:rsidRPr="003214D7" w:rsidRDefault="003214D7" w:rsidP="00D60C2C">
      <w:pPr>
        <w:pStyle w:val="ad"/>
        <w:ind w:firstLine="709"/>
        <w:jc w:val="both"/>
        <w:rPr>
          <w:rFonts w:ascii="Times New Roman" w:hAnsi="Times New Roman"/>
          <w:sz w:val="28"/>
          <w:szCs w:val="28"/>
        </w:rPr>
      </w:pPr>
      <w:r w:rsidRPr="003214D7">
        <w:rPr>
          <w:rFonts w:ascii="Times New Roman" w:hAnsi="Times New Roman"/>
          <w:sz w:val="28"/>
          <w:szCs w:val="28"/>
        </w:rPr>
        <w:t>Будет продолжена работы по участию в разных программах и проектах по приведению в нормативное состояние учреждений культуры, ежегодно будет реализовано не менее 10  проектов.</w:t>
      </w:r>
    </w:p>
    <w:p w:rsidR="003214D7" w:rsidRPr="003214D7" w:rsidRDefault="003214D7" w:rsidP="00D60C2C">
      <w:pPr>
        <w:pStyle w:val="ad"/>
        <w:ind w:firstLine="709"/>
        <w:jc w:val="both"/>
        <w:rPr>
          <w:rFonts w:ascii="Times New Roman" w:hAnsi="Times New Roman"/>
          <w:sz w:val="28"/>
          <w:szCs w:val="28"/>
          <w:shd w:val="clear" w:color="auto" w:fill="FFFFFF"/>
        </w:rPr>
      </w:pPr>
      <w:r w:rsidRPr="003214D7">
        <w:rPr>
          <w:rFonts w:ascii="Times New Roman" w:hAnsi="Times New Roman"/>
          <w:sz w:val="28"/>
          <w:szCs w:val="28"/>
        </w:rPr>
        <w:t>Реализация проекта «Пушкинская карта».</w:t>
      </w:r>
    </w:p>
    <w:p w:rsidR="008C3D0F" w:rsidRPr="003214D7" w:rsidRDefault="008C3D0F" w:rsidP="00D60C2C">
      <w:pPr>
        <w:spacing w:after="0" w:line="240" w:lineRule="auto"/>
        <w:jc w:val="center"/>
        <w:rPr>
          <w:rFonts w:ascii="Times New Roman" w:hAnsi="Times New Roman"/>
          <w:lang w:eastAsia="ru-RU"/>
        </w:rPr>
      </w:pPr>
    </w:p>
    <w:sectPr w:rsidR="008C3D0F" w:rsidRPr="003214D7" w:rsidSect="00195733">
      <w:pgSz w:w="11906" w:h="16838"/>
      <w:pgMar w:top="1134"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E68" w:rsidRDefault="00343E68" w:rsidP="00510008">
      <w:pPr>
        <w:spacing w:after="0" w:line="240" w:lineRule="auto"/>
      </w:pPr>
      <w:r>
        <w:separator/>
      </w:r>
    </w:p>
  </w:endnote>
  <w:endnote w:type="continuationSeparator" w:id="1">
    <w:p w:rsidR="00343E68" w:rsidRDefault="00343E68" w:rsidP="00510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E68" w:rsidRDefault="00343E68" w:rsidP="00510008">
      <w:pPr>
        <w:spacing w:after="0" w:line="240" w:lineRule="auto"/>
      </w:pPr>
      <w:r>
        <w:separator/>
      </w:r>
    </w:p>
  </w:footnote>
  <w:footnote w:type="continuationSeparator" w:id="1">
    <w:p w:rsidR="00343E68" w:rsidRDefault="00343E68" w:rsidP="005100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714269C"/>
    <w:lvl w:ilvl="0" w:tplc="FFFFFFFF">
      <w:start w:val="1"/>
      <w:numFmt w:val="decimal"/>
      <w:lvlText w:val="%1."/>
      <w:lvlJc w:val="left"/>
      <w:pPr>
        <w:ind w:left="0" w:firstLine="0"/>
      </w:pPr>
      <w:rPr>
        <w:rFonts w:cs="Times New Roman"/>
        <w:sz w:val="24"/>
        <w:szCs w:val="24"/>
      </w:rPr>
    </w:lvl>
    <w:lvl w:ilvl="1" w:tplc="FFFFFFFF">
      <w:numFmt w:val="none"/>
      <w:lvlText w:val=""/>
      <w:lvlJc w:val="left"/>
      <w:pPr>
        <w:tabs>
          <w:tab w:val="num" w:pos="360"/>
        </w:tabs>
        <w:ind w:left="0" w:firstLine="0"/>
      </w:pPr>
      <w:rPr>
        <w:rFonts w:cs="Times New Roman"/>
      </w:rPr>
    </w:lvl>
    <w:lvl w:ilvl="2" w:tplc="FFFFFFFF">
      <w:numFmt w:val="none"/>
      <w:lvlText w:val=""/>
      <w:lvlJc w:val="left"/>
      <w:pPr>
        <w:tabs>
          <w:tab w:val="num" w:pos="360"/>
        </w:tabs>
        <w:ind w:left="0" w:firstLine="0"/>
      </w:pPr>
      <w:rPr>
        <w:rFonts w:cs="Times New Roman"/>
      </w:rPr>
    </w:lvl>
    <w:lvl w:ilvl="3" w:tplc="FFFFFFFF">
      <w:numFmt w:val="none"/>
      <w:lvlText w:val=""/>
      <w:lvlJc w:val="left"/>
      <w:pPr>
        <w:tabs>
          <w:tab w:val="num" w:pos="360"/>
        </w:tabs>
        <w:ind w:left="0" w:firstLine="0"/>
      </w:pPr>
      <w:rPr>
        <w:rFonts w:cs="Times New Roman"/>
      </w:rPr>
    </w:lvl>
    <w:lvl w:ilvl="4" w:tplc="FFFFFFFF">
      <w:numFmt w:val="none"/>
      <w:lvlText w:val=""/>
      <w:lvlJc w:val="left"/>
      <w:pPr>
        <w:tabs>
          <w:tab w:val="num" w:pos="360"/>
        </w:tabs>
        <w:ind w:left="0" w:firstLine="0"/>
      </w:pPr>
      <w:rPr>
        <w:rFonts w:cs="Times New Roman"/>
      </w:rPr>
    </w:lvl>
    <w:lvl w:ilvl="5" w:tplc="FFFFFFFF">
      <w:numFmt w:val="none"/>
      <w:lvlText w:val=""/>
      <w:lvlJc w:val="left"/>
      <w:pPr>
        <w:tabs>
          <w:tab w:val="num" w:pos="360"/>
        </w:tabs>
        <w:ind w:left="0" w:firstLine="0"/>
      </w:pPr>
      <w:rPr>
        <w:rFonts w:cs="Times New Roman"/>
      </w:rPr>
    </w:lvl>
    <w:lvl w:ilvl="6" w:tplc="FFFFFFFF">
      <w:numFmt w:val="none"/>
      <w:lvlText w:val=""/>
      <w:lvlJc w:val="left"/>
      <w:pPr>
        <w:tabs>
          <w:tab w:val="num" w:pos="360"/>
        </w:tabs>
        <w:ind w:left="0" w:firstLine="0"/>
      </w:pPr>
      <w:rPr>
        <w:rFonts w:cs="Times New Roman"/>
      </w:rPr>
    </w:lvl>
    <w:lvl w:ilvl="7" w:tplc="FFFFFFFF">
      <w:numFmt w:val="none"/>
      <w:lvlText w:val=""/>
      <w:lvlJc w:val="left"/>
      <w:pPr>
        <w:tabs>
          <w:tab w:val="num" w:pos="360"/>
        </w:tabs>
        <w:ind w:left="0" w:firstLine="0"/>
      </w:pPr>
      <w:rPr>
        <w:rFonts w:cs="Times New Roman"/>
      </w:rPr>
    </w:lvl>
    <w:lvl w:ilvl="8" w:tplc="FFFFFFFF">
      <w:numFmt w:val="none"/>
      <w:lvlText w:val=""/>
      <w:lvlJc w:val="left"/>
      <w:pPr>
        <w:tabs>
          <w:tab w:val="num" w:pos="360"/>
        </w:tabs>
        <w:ind w:left="0" w:firstLine="0"/>
      </w:pPr>
      <w:rPr>
        <w:rFonts w:cs="Times New Roman"/>
      </w:rPr>
    </w:lvl>
  </w:abstractNum>
  <w:abstractNum w:abstractNumId="1">
    <w:nsid w:val="022D29EA"/>
    <w:multiLevelType w:val="hybridMultilevel"/>
    <w:tmpl w:val="444EE9FC"/>
    <w:lvl w:ilvl="0" w:tplc="493A970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5A0A55"/>
    <w:multiLevelType w:val="hybridMultilevel"/>
    <w:tmpl w:val="0150D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FE631F"/>
    <w:multiLevelType w:val="hybridMultilevel"/>
    <w:tmpl w:val="ACCCB0F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B6308E2"/>
    <w:multiLevelType w:val="hybridMultilevel"/>
    <w:tmpl w:val="D43800F2"/>
    <w:lvl w:ilvl="0" w:tplc="90E670A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E47F2"/>
    <w:multiLevelType w:val="hybridMultilevel"/>
    <w:tmpl w:val="79205588"/>
    <w:lvl w:ilvl="0" w:tplc="C178C32C">
      <w:start w:val="1"/>
      <w:numFmt w:val="decimal"/>
      <w:lvlText w:val="%1."/>
      <w:lvlJc w:val="left"/>
      <w:pPr>
        <w:ind w:left="1777" w:hanging="360"/>
      </w:pPr>
      <w:rPr>
        <w:rFonts w:ascii="Times New Roman" w:eastAsia="Times New Roman" w:hAnsi="Times New Roman" w:cs="Times New Roman"/>
      </w:rPr>
    </w:lvl>
    <w:lvl w:ilvl="1" w:tplc="04190019">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6">
    <w:nsid w:val="0F2E7EB4"/>
    <w:multiLevelType w:val="hybridMultilevel"/>
    <w:tmpl w:val="CE042422"/>
    <w:lvl w:ilvl="0" w:tplc="90E2B052">
      <w:start w:val="1"/>
      <w:numFmt w:val="decimal"/>
      <w:lvlText w:val="%1."/>
      <w:lvlJc w:val="left"/>
      <w:pPr>
        <w:ind w:left="1068" w:hanging="360"/>
      </w:pPr>
      <w:rPr>
        <w:rFonts w:asciiTheme="minorHAnsi" w:eastAsiaTheme="minorEastAsia" w:hAnsiTheme="minorHAnsi" w:cstheme="minorBid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325219C"/>
    <w:multiLevelType w:val="hybridMultilevel"/>
    <w:tmpl w:val="15164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0E15F9"/>
    <w:multiLevelType w:val="hybridMultilevel"/>
    <w:tmpl w:val="B05E83CC"/>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6744D3"/>
    <w:multiLevelType w:val="hybridMultilevel"/>
    <w:tmpl w:val="222A2D50"/>
    <w:lvl w:ilvl="0" w:tplc="9C141446">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210C10D0"/>
    <w:multiLevelType w:val="hybridMultilevel"/>
    <w:tmpl w:val="757A36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3715E31"/>
    <w:multiLevelType w:val="hybridMultilevel"/>
    <w:tmpl w:val="907C5D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DFE2DAE"/>
    <w:multiLevelType w:val="hybridMultilevel"/>
    <w:tmpl w:val="E4985A6A"/>
    <w:lvl w:ilvl="0" w:tplc="697C2D0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EE70FBE"/>
    <w:multiLevelType w:val="hybridMultilevel"/>
    <w:tmpl w:val="02D4EED4"/>
    <w:lvl w:ilvl="0" w:tplc="002C0C30">
      <w:start w:val="1"/>
      <w:numFmt w:val="decimal"/>
      <w:lvlText w:val="%1."/>
      <w:lvlJc w:val="left"/>
      <w:pPr>
        <w:ind w:left="177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12B085A"/>
    <w:multiLevelType w:val="hybridMultilevel"/>
    <w:tmpl w:val="976A25C8"/>
    <w:lvl w:ilvl="0" w:tplc="D4D20508">
      <w:start w:val="1"/>
      <w:numFmt w:val="decimal"/>
      <w:lvlText w:val="%1."/>
      <w:lvlJc w:val="left"/>
      <w:pPr>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2D978C7"/>
    <w:multiLevelType w:val="hybridMultilevel"/>
    <w:tmpl w:val="46FC7D5E"/>
    <w:lvl w:ilvl="0" w:tplc="B17424A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6">
    <w:nsid w:val="3B6D743B"/>
    <w:multiLevelType w:val="hybridMultilevel"/>
    <w:tmpl w:val="31FAB7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9E71DA"/>
    <w:multiLevelType w:val="hybridMultilevel"/>
    <w:tmpl w:val="149E546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nsid w:val="4BB7641F"/>
    <w:multiLevelType w:val="hybridMultilevel"/>
    <w:tmpl w:val="02D4EED4"/>
    <w:lvl w:ilvl="0" w:tplc="002C0C30">
      <w:start w:val="1"/>
      <w:numFmt w:val="decimal"/>
      <w:lvlText w:val="%1."/>
      <w:lvlJc w:val="left"/>
      <w:pPr>
        <w:ind w:left="177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4455C6"/>
    <w:multiLevelType w:val="multilevel"/>
    <w:tmpl w:val="58DAF9E8"/>
    <w:lvl w:ilvl="0">
      <w:start w:val="1"/>
      <w:numFmt w:val="decimal"/>
      <w:lvlText w:val="%1."/>
      <w:lvlJc w:val="left"/>
      <w:pPr>
        <w:ind w:left="1575" w:hanging="1035"/>
      </w:pPr>
      <w:rPr>
        <w:rFonts w:hint="default"/>
      </w:rPr>
    </w:lvl>
    <w:lvl w:ilvl="1">
      <w:start w:val="1"/>
      <w:numFmt w:val="decimal"/>
      <w:isLgl/>
      <w:lvlText w:val="%1.%2"/>
      <w:lvlJc w:val="left"/>
      <w:pPr>
        <w:ind w:left="900" w:hanging="360"/>
      </w:pPr>
      <w:rPr>
        <w:rFonts w:hint="default"/>
        <w:color w:val="auto"/>
        <w:sz w:val="28"/>
      </w:rPr>
    </w:lvl>
    <w:lvl w:ilvl="2">
      <w:start w:val="1"/>
      <w:numFmt w:val="decimal"/>
      <w:isLgl/>
      <w:lvlText w:val="%1.%2.%3"/>
      <w:lvlJc w:val="left"/>
      <w:pPr>
        <w:ind w:left="1260" w:hanging="720"/>
      </w:pPr>
      <w:rPr>
        <w:rFonts w:hint="default"/>
        <w:color w:val="auto"/>
        <w:sz w:val="28"/>
      </w:rPr>
    </w:lvl>
    <w:lvl w:ilvl="3">
      <w:start w:val="1"/>
      <w:numFmt w:val="decimal"/>
      <w:isLgl/>
      <w:lvlText w:val="%1.%2.%3.%4"/>
      <w:lvlJc w:val="left"/>
      <w:pPr>
        <w:ind w:left="1620" w:hanging="1080"/>
      </w:pPr>
      <w:rPr>
        <w:rFonts w:hint="default"/>
        <w:color w:val="auto"/>
        <w:sz w:val="28"/>
      </w:rPr>
    </w:lvl>
    <w:lvl w:ilvl="4">
      <w:start w:val="1"/>
      <w:numFmt w:val="decimal"/>
      <w:isLgl/>
      <w:lvlText w:val="%1.%2.%3.%4.%5"/>
      <w:lvlJc w:val="left"/>
      <w:pPr>
        <w:ind w:left="1620" w:hanging="1080"/>
      </w:pPr>
      <w:rPr>
        <w:rFonts w:hint="default"/>
        <w:color w:val="auto"/>
        <w:sz w:val="28"/>
      </w:rPr>
    </w:lvl>
    <w:lvl w:ilvl="5">
      <w:start w:val="1"/>
      <w:numFmt w:val="decimal"/>
      <w:isLgl/>
      <w:lvlText w:val="%1.%2.%3.%4.%5.%6"/>
      <w:lvlJc w:val="left"/>
      <w:pPr>
        <w:ind w:left="1980" w:hanging="1440"/>
      </w:pPr>
      <w:rPr>
        <w:rFonts w:hint="default"/>
        <w:color w:val="auto"/>
        <w:sz w:val="28"/>
      </w:rPr>
    </w:lvl>
    <w:lvl w:ilvl="6">
      <w:start w:val="1"/>
      <w:numFmt w:val="decimal"/>
      <w:isLgl/>
      <w:lvlText w:val="%1.%2.%3.%4.%5.%6.%7"/>
      <w:lvlJc w:val="left"/>
      <w:pPr>
        <w:ind w:left="1980" w:hanging="1440"/>
      </w:pPr>
      <w:rPr>
        <w:rFonts w:hint="default"/>
        <w:color w:val="auto"/>
        <w:sz w:val="28"/>
      </w:rPr>
    </w:lvl>
    <w:lvl w:ilvl="7">
      <w:start w:val="1"/>
      <w:numFmt w:val="decimal"/>
      <w:isLgl/>
      <w:lvlText w:val="%1.%2.%3.%4.%5.%6.%7.%8"/>
      <w:lvlJc w:val="left"/>
      <w:pPr>
        <w:ind w:left="2340" w:hanging="1800"/>
      </w:pPr>
      <w:rPr>
        <w:rFonts w:hint="default"/>
        <w:color w:val="auto"/>
        <w:sz w:val="28"/>
      </w:rPr>
    </w:lvl>
    <w:lvl w:ilvl="8">
      <w:start w:val="1"/>
      <w:numFmt w:val="decimal"/>
      <w:isLgl/>
      <w:lvlText w:val="%1.%2.%3.%4.%5.%6.%7.%8.%9"/>
      <w:lvlJc w:val="left"/>
      <w:pPr>
        <w:ind w:left="2340" w:hanging="1800"/>
      </w:pPr>
      <w:rPr>
        <w:rFonts w:hint="default"/>
        <w:color w:val="auto"/>
        <w:sz w:val="28"/>
      </w:rPr>
    </w:lvl>
  </w:abstractNum>
  <w:abstractNum w:abstractNumId="20">
    <w:nsid w:val="4FCE6641"/>
    <w:multiLevelType w:val="hybridMultilevel"/>
    <w:tmpl w:val="D24C28C4"/>
    <w:lvl w:ilvl="0" w:tplc="598257B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07676EA"/>
    <w:multiLevelType w:val="hybridMultilevel"/>
    <w:tmpl w:val="F6D4BC4C"/>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1DA6709"/>
    <w:multiLevelType w:val="hybridMultilevel"/>
    <w:tmpl w:val="5BAEBE66"/>
    <w:lvl w:ilvl="0" w:tplc="EFD0C7BE">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83951BE"/>
    <w:multiLevelType w:val="hybridMultilevel"/>
    <w:tmpl w:val="741259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A681F12"/>
    <w:multiLevelType w:val="hybridMultilevel"/>
    <w:tmpl w:val="8E3C0794"/>
    <w:lvl w:ilvl="0" w:tplc="37AAED62">
      <w:start w:val="1"/>
      <w:numFmt w:val="decimal"/>
      <w:lvlText w:val="%1."/>
      <w:lvlJc w:val="left"/>
      <w:pPr>
        <w:ind w:left="786"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043467C"/>
    <w:multiLevelType w:val="hybridMultilevel"/>
    <w:tmpl w:val="9CDE5E62"/>
    <w:lvl w:ilvl="0" w:tplc="FFFFFFFF">
      <w:start w:val="1"/>
      <w:numFmt w:val="decimal"/>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6">
    <w:nsid w:val="61385FAD"/>
    <w:multiLevelType w:val="hybridMultilevel"/>
    <w:tmpl w:val="536CB58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7">
    <w:nsid w:val="65763CF6"/>
    <w:multiLevelType w:val="hybridMultilevel"/>
    <w:tmpl w:val="D3481A54"/>
    <w:lvl w:ilvl="0" w:tplc="7DA6D676">
      <w:start w:val="1"/>
      <w:numFmt w:val="decimal"/>
      <w:lvlText w:val="%1."/>
      <w:lvlJc w:val="left"/>
      <w:pPr>
        <w:tabs>
          <w:tab w:val="num" w:pos="720"/>
        </w:tabs>
        <w:ind w:left="720" w:hanging="360"/>
      </w:pPr>
      <w:rPr>
        <w:rFonts w:hint="default"/>
      </w:rPr>
    </w:lvl>
    <w:lvl w:ilvl="1" w:tplc="1BBC7E84">
      <w:numFmt w:val="none"/>
      <w:lvlText w:val=""/>
      <w:lvlJc w:val="left"/>
      <w:pPr>
        <w:tabs>
          <w:tab w:val="num" w:pos="360"/>
        </w:tabs>
      </w:pPr>
    </w:lvl>
    <w:lvl w:ilvl="2" w:tplc="32BCA532">
      <w:numFmt w:val="none"/>
      <w:lvlText w:val=""/>
      <w:lvlJc w:val="left"/>
      <w:pPr>
        <w:tabs>
          <w:tab w:val="num" w:pos="360"/>
        </w:tabs>
      </w:pPr>
    </w:lvl>
    <w:lvl w:ilvl="3" w:tplc="F24E5C1A">
      <w:numFmt w:val="none"/>
      <w:lvlText w:val=""/>
      <w:lvlJc w:val="left"/>
      <w:pPr>
        <w:tabs>
          <w:tab w:val="num" w:pos="360"/>
        </w:tabs>
      </w:pPr>
    </w:lvl>
    <w:lvl w:ilvl="4" w:tplc="EBBE93AC">
      <w:numFmt w:val="none"/>
      <w:lvlText w:val=""/>
      <w:lvlJc w:val="left"/>
      <w:pPr>
        <w:tabs>
          <w:tab w:val="num" w:pos="360"/>
        </w:tabs>
      </w:pPr>
    </w:lvl>
    <w:lvl w:ilvl="5" w:tplc="C1127686">
      <w:numFmt w:val="none"/>
      <w:lvlText w:val=""/>
      <w:lvlJc w:val="left"/>
      <w:pPr>
        <w:tabs>
          <w:tab w:val="num" w:pos="360"/>
        </w:tabs>
      </w:pPr>
    </w:lvl>
    <w:lvl w:ilvl="6" w:tplc="673019B4">
      <w:numFmt w:val="none"/>
      <w:lvlText w:val=""/>
      <w:lvlJc w:val="left"/>
      <w:pPr>
        <w:tabs>
          <w:tab w:val="num" w:pos="360"/>
        </w:tabs>
      </w:pPr>
    </w:lvl>
    <w:lvl w:ilvl="7" w:tplc="6BB8F5BC">
      <w:numFmt w:val="none"/>
      <w:lvlText w:val=""/>
      <w:lvlJc w:val="left"/>
      <w:pPr>
        <w:tabs>
          <w:tab w:val="num" w:pos="360"/>
        </w:tabs>
      </w:pPr>
    </w:lvl>
    <w:lvl w:ilvl="8" w:tplc="BAE2F58E">
      <w:numFmt w:val="none"/>
      <w:lvlText w:val=""/>
      <w:lvlJc w:val="left"/>
      <w:pPr>
        <w:tabs>
          <w:tab w:val="num" w:pos="360"/>
        </w:tabs>
      </w:pPr>
    </w:lvl>
  </w:abstractNum>
  <w:abstractNum w:abstractNumId="28">
    <w:nsid w:val="74E4217D"/>
    <w:multiLevelType w:val="hybridMultilevel"/>
    <w:tmpl w:val="CE68ED34"/>
    <w:lvl w:ilvl="0" w:tplc="945E698C">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754E0C6E"/>
    <w:multiLevelType w:val="hybridMultilevel"/>
    <w:tmpl w:val="FBAE02F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755046F8"/>
    <w:multiLevelType w:val="hybridMultilevel"/>
    <w:tmpl w:val="0ED0A4DE"/>
    <w:lvl w:ilvl="0" w:tplc="17FC6382">
      <w:start w:val="1"/>
      <w:numFmt w:val="decimal"/>
      <w:lvlText w:val="%1."/>
      <w:lvlJc w:val="left"/>
      <w:pPr>
        <w:ind w:left="644"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6893625"/>
    <w:multiLevelType w:val="hybridMultilevel"/>
    <w:tmpl w:val="4928DDF8"/>
    <w:lvl w:ilvl="0" w:tplc="D070E5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6EA3034"/>
    <w:multiLevelType w:val="hybridMultilevel"/>
    <w:tmpl w:val="D68EC2F8"/>
    <w:lvl w:ilvl="0" w:tplc="1A382660">
      <w:start w:val="1"/>
      <w:numFmt w:val="decimal"/>
      <w:lvlText w:val="%1."/>
      <w:lvlJc w:val="left"/>
      <w:pPr>
        <w:ind w:left="4188" w:hanging="360"/>
      </w:pPr>
      <w:rPr>
        <w:b/>
        <w:color w:val="33333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1"/>
  </w:num>
  <w:num w:numId="2">
    <w:abstractNumId w:val="7"/>
  </w:num>
  <w:num w:numId="3">
    <w:abstractNumId w:val="1"/>
  </w:num>
  <w:num w:numId="4">
    <w:abstractNumId w:val="19"/>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5"/>
  </w:num>
  <w:num w:numId="8">
    <w:abstractNumId w:val="6"/>
  </w:num>
  <w:num w:numId="9">
    <w:abstractNumId w:val="28"/>
  </w:num>
  <w:num w:numId="10">
    <w:abstractNumId w:val="9"/>
  </w:num>
  <w:num w:numId="11">
    <w:abstractNumId w:val="15"/>
  </w:num>
  <w:num w:numId="12">
    <w:abstractNumId w:val="4"/>
  </w:num>
  <w:num w:numId="13">
    <w:abstractNumId w:val="29"/>
  </w:num>
  <w:num w:numId="14">
    <w:abstractNumId w:val="3"/>
  </w:num>
  <w:num w:numId="15">
    <w:abstractNumId w:val="1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7"/>
  </w:num>
  <w:num w:numId="28">
    <w:abstractNumId w:val="10"/>
  </w:num>
  <w:num w:numId="29">
    <w:abstractNumId w:val="22"/>
  </w:num>
  <w:num w:numId="30">
    <w:abstractNumId w:val="12"/>
  </w:num>
  <w:num w:numId="31">
    <w:abstractNumId w:val="16"/>
  </w:num>
  <w:num w:numId="32">
    <w:abstractNumId w:val="13"/>
  </w:num>
  <w:num w:numId="33">
    <w:abstractNumId w:val="26"/>
  </w:num>
  <w:num w:numId="34">
    <w:abstractNumId w:val="18"/>
  </w:num>
  <w:num w:numId="35">
    <w:abstractNumId w:val="2"/>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329D9"/>
    <w:rsid w:val="000035B8"/>
    <w:rsid w:val="00003FE7"/>
    <w:rsid w:val="0000721C"/>
    <w:rsid w:val="00012F40"/>
    <w:rsid w:val="00016187"/>
    <w:rsid w:val="00017672"/>
    <w:rsid w:val="00021D65"/>
    <w:rsid w:val="00023B4E"/>
    <w:rsid w:val="000300AB"/>
    <w:rsid w:val="00030A33"/>
    <w:rsid w:val="00034369"/>
    <w:rsid w:val="00045D89"/>
    <w:rsid w:val="00046533"/>
    <w:rsid w:val="0005221F"/>
    <w:rsid w:val="0005373D"/>
    <w:rsid w:val="000537EC"/>
    <w:rsid w:val="000574EF"/>
    <w:rsid w:val="00057AD7"/>
    <w:rsid w:val="00063028"/>
    <w:rsid w:val="000703D6"/>
    <w:rsid w:val="00070643"/>
    <w:rsid w:val="00071491"/>
    <w:rsid w:val="00071BCE"/>
    <w:rsid w:val="00076ABD"/>
    <w:rsid w:val="000861EC"/>
    <w:rsid w:val="0008739A"/>
    <w:rsid w:val="00090DE4"/>
    <w:rsid w:val="000936A4"/>
    <w:rsid w:val="0009413D"/>
    <w:rsid w:val="0009458C"/>
    <w:rsid w:val="000A2837"/>
    <w:rsid w:val="000A72BE"/>
    <w:rsid w:val="000B15A2"/>
    <w:rsid w:val="000B1F88"/>
    <w:rsid w:val="000B3F4C"/>
    <w:rsid w:val="000B7702"/>
    <w:rsid w:val="000C0F66"/>
    <w:rsid w:val="000C4DE0"/>
    <w:rsid w:val="000C5DBC"/>
    <w:rsid w:val="000C66EA"/>
    <w:rsid w:val="000C73C8"/>
    <w:rsid w:val="000D0CC5"/>
    <w:rsid w:val="000D1404"/>
    <w:rsid w:val="000D5606"/>
    <w:rsid w:val="000D6263"/>
    <w:rsid w:val="000D74C5"/>
    <w:rsid w:val="000E2A44"/>
    <w:rsid w:val="000F4922"/>
    <w:rsid w:val="00101C07"/>
    <w:rsid w:val="00102152"/>
    <w:rsid w:val="00105FCC"/>
    <w:rsid w:val="001109B5"/>
    <w:rsid w:val="00111DCB"/>
    <w:rsid w:val="00117BD7"/>
    <w:rsid w:val="0012137C"/>
    <w:rsid w:val="00121C50"/>
    <w:rsid w:val="00121DAA"/>
    <w:rsid w:val="00124675"/>
    <w:rsid w:val="00131F1E"/>
    <w:rsid w:val="00133A13"/>
    <w:rsid w:val="00134719"/>
    <w:rsid w:val="00141ADA"/>
    <w:rsid w:val="00144D91"/>
    <w:rsid w:val="00145D09"/>
    <w:rsid w:val="00151C6C"/>
    <w:rsid w:val="00152261"/>
    <w:rsid w:val="00154895"/>
    <w:rsid w:val="00155225"/>
    <w:rsid w:val="001572D7"/>
    <w:rsid w:val="00160305"/>
    <w:rsid w:val="00165B5F"/>
    <w:rsid w:val="00165E68"/>
    <w:rsid w:val="00167DB5"/>
    <w:rsid w:val="001708E3"/>
    <w:rsid w:val="001709E3"/>
    <w:rsid w:val="0017432A"/>
    <w:rsid w:val="00184244"/>
    <w:rsid w:val="00185B48"/>
    <w:rsid w:val="00190013"/>
    <w:rsid w:val="00192815"/>
    <w:rsid w:val="00193194"/>
    <w:rsid w:val="00193293"/>
    <w:rsid w:val="00193935"/>
    <w:rsid w:val="00195733"/>
    <w:rsid w:val="001A017B"/>
    <w:rsid w:val="001A63BA"/>
    <w:rsid w:val="001A7ED3"/>
    <w:rsid w:val="001B0309"/>
    <w:rsid w:val="001B13DF"/>
    <w:rsid w:val="001B14C3"/>
    <w:rsid w:val="001B2A22"/>
    <w:rsid w:val="001B302C"/>
    <w:rsid w:val="001B469F"/>
    <w:rsid w:val="001B64B7"/>
    <w:rsid w:val="001B7C36"/>
    <w:rsid w:val="001B7FA3"/>
    <w:rsid w:val="001C14A2"/>
    <w:rsid w:val="001C198D"/>
    <w:rsid w:val="001C2F06"/>
    <w:rsid w:val="001C629B"/>
    <w:rsid w:val="001D222A"/>
    <w:rsid w:val="001D6418"/>
    <w:rsid w:val="001D6A21"/>
    <w:rsid w:val="001E1BB2"/>
    <w:rsid w:val="001E400A"/>
    <w:rsid w:val="001E40F1"/>
    <w:rsid w:val="001F0A73"/>
    <w:rsid w:val="001F1B6E"/>
    <w:rsid w:val="001F219F"/>
    <w:rsid w:val="001F2359"/>
    <w:rsid w:val="001F36B6"/>
    <w:rsid w:val="001F6B33"/>
    <w:rsid w:val="00203259"/>
    <w:rsid w:val="00206710"/>
    <w:rsid w:val="00207A95"/>
    <w:rsid w:val="002117EF"/>
    <w:rsid w:val="00213A7E"/>
    <w:rsid w:val="002171E7"/>
    <w:rsid w:val="00222C59"/>
    <w:rsid w:val="00224376"/>
    <w:rsid w:val="002309D0"/>
    <w:rsid w:val="0023410D"/>
    <w:rsid w:val="00242A8D"/>
    <w:rsid w:val="00242CEE"/>
    <w:rsid w:val="0024361F"/>
    <w:rsid w:val="00251C8D"/>
    <w:rsid w:val="00255478"/>
    <w:rsid w:val="002578CE"/>
    <w:rsid w:val="00262DA5"/>
    <w:rsid w:val="00266A50"/>
    <w:rsid w:val="00270FCB"/>
    <w:rsid w:val="0027109F"/>
    <w:rsid w:val="00276035"/>
    <w:rsid w:val="002800D9"/>
    <w:rsid w:val="002813DE"/>
    <w:rsid w:val="0028179B"/>
    <w:rsid w:val="00296859"/>
    <w:rsid w:val="002A0D83"/>
    <w:rsid w:val="002A0E56"/>
    <w:rsid w:val="002A4634"/>
    <w:rsid w:val="002B13CF"/>
    <w:rsid w:val="002B23AD"/>
    <w:rsid w:val="002B3D63"/>
    <w:rsid w:val="002C1400"/>
    <w:rsid w:val="002D01E7"/>
    <w:rsid w:val="002D0E2F"/>
    <w:rsid w:val="002D592C"/>
    <w:rsid w:val="002D5B08"/>
    <w:rsid w:val="002D5F7A"/>
    <w:rsid w:val="002E0A22"/>
    <w:rsid w:val="002E7169"/>
    <w:rsid w:val="002E72D4"/>
    <w:rsid w:val="002F301F"/>
    <w:rsid w:val="002F559E"/>
    <w:rsid w:val="002F79BA"/>
    <w:rsid w:val="00301190"/>
    <w:rsid w:val="0030161A"/>
    <w:rsid w:val="00301916"/>
    <w:rsid w:val="003035AA"/>
    <w:rsid w:val="003036EC"/>
    <w:rsid w:val="003048EA"/>
    <w:rsid w:val="00305E37"/>
    <w:rsid w:val="00313479"/>
    <w:rsid w:val="00313FA3"/>
    <w:rsid w:val="003143F3"/>
    <w:rsid w:val="003214D7"/>
    <w:rsid w:val="00324BF4"/>
    <w:rsid w:val="00326DFE"/>
    <w:rsid w:val="00333A88"/>
    <w:rsid w:val="003434E3"/>
    <w:rsid w:val="00343E68"/>
    <w:rsid w:val="00355EEC"/>
    <w:rsid w:val="00360D61"/>
    <w:rsid w:val="003638F6"/>
    <w:rsid w:val="00364A82"/>
    <w:rsid w:val="00366102"/>
    <w:rsid w:val="00366B79"/>
    <w:rsid w:val="003705A4"/>
    <w:rsid w:val="003749EF"/>
    <w:rsid w:val="003751D1"/>
    <w:rsid w:val="003769CB"/>
    <w:rsid w:val="00380A67"/>
    <w:rsid w:val="003874F5"/>
    <w:rsid w:val="00390859"/>
    <w:rsid w:val="00391B32"/>
    <w:rsid w:val="003A12A5"/>
    <w:rsid w:val="003A540A"/>
    <w:rsid w:val="003A66AE"/>
    <w:rsid w:val="003A72F3"/>
    <w:rsid w:val="003A75C6"/>
    <w:rsid w:val="003B6955"/>
    <w:rsid w:val="003C3E28"/>
    <w:rsid w:val="003C4D86"/>
    <w:rsid w:val="003D0578"/>
    <w:rsid w:val="003D0C98"/>
    <w:rsid w:val="003D444D"/>
    <w:rsid w:val="003D64AF"/>
    <w:rsid w:val="003E1E07"/>
    <w:rsid w:val="003E481D"/>
    <w:rsid w:val="003E4837"/>
    <w:rsid w:val="003E6B9C"/>
    <w:rsid w:val="003E6E98"/>
    <w:rsid w:val="003F3626"/>
    <w:rsid w:val="003F4641"/>
    <w:rsid w:val="003F77BA"/>
    <w:rsid w:val="00403A08"/>
    <w:rsid w:val="004053AE"/>
    <w:rsid w:val="00410DFA"/>
    <w:rsid w:val="004110C9"/>
    <w:rsid w:val="004115DD"/>
    <w:rsid w:val="00413A8E"/>
    <w:rsid w:val="004159BD"/>
    <w:rsid w:val="00421011"/>
    <w:rsid w:val="004309FE"/>
    <w:rsid w:val="00430E6E"/>
    <w:rsid w:val="00433FFD"/>
    <w:rsid w:val="00441E5F"/>
    <w:rsid w:val="004511DA"/>
    <w:rsid w:val="004521B3"/>
    <w:rsid w:val="004564F7"/>
    <w:rsid w:val="0045715D"/>
    <w:rsid w:val="00457B49"/>
    <w:rsid w:val="00460B65"/>
    <w:rsid w:val="0046166C"/>
    <w:rsid w:val="00461817"/>
    <w:rsid w:val="004665DB"/>
    <w:rsid w:val="00467EF4"/>
    <w:rsid w:val="00473155"/>
    <w:rsid w:val="00473D82"/>
    <w:rsid w:val="0047451A"/>
    <w:rsid w:val="004746E7"/>
    <w:rsid w:val="004827D8"/>
    <w:rsid w:val="004842A5"/>
    <w:rsid w:val="004872C8"/>
    <w:rsid w:val="0049051F"/>
    <w:rsid w:val="00497918"/>
    <w:rsid w:val="004A210D"/>
    <w:rsid w:val="004A21A6"/>
    <w:rsid w:val="004A440D"/>
    <w:rsid w:val="004A455D"/>
    <w:rsid w:val="004A4823"/>
    <w:rsid w:val="004B0660"/>
    <w:rsid w:val="004B0C7D"/>
    <w:rsid w:val="004B1BF6"/>
    <w:rsid w:val="004B3BAB"/>
    <w:rsid w:val="004B761B"/>
    <w:rsid w:val="004B7A34"/>
    <w:rsid w:val="004C1E7E"/>
    <w:rsid w:val="004D1CEF"/>
    <w:rsid w:val="004D40D4"/>
    <w:rsid w:val="004D57C6"/>
    <w:rsid w:val="004D6293"/>
    <w:rsid w:val="004E06A3"/>
    <w:rsid w:val="004E2EF0"/>
    <w:rsid w:val="004E3A2F"/>
    <w:rsid w:val="004F20E9"/>
    <w:rsid w:val="004F4971"/>
    <w:rsid w:val="00500700"/>
    <w:rsid w:val="005023DF"/>
    <w:rsid w:val="00502C2C"/>
    <w:rsid w:val="005076A1"/>
    <w:rsid w:val="00510008"/>
    <w:rsid w:val="00520292"/>
    <w:rsid w:val="0052178B"/>
    <w:rsid w:val="00521C70"/>
    <w:rsid w:val="00531317"/>
    <w:rsid w:val="00531ECC"/>
    <w:rsid w:val="00535DAC"/>
    <w:rsid w:val="005362F8"/>
    <w:rsid w:val="005400DB"/>
    <w:rsid w:val="00541F03"/>
    <w:rsid w:val="00545A9E"/>
    <w:rsid w:val="00550B07"/>
    <w:rsid w:val="00557E00"/>
    <w:rsid w:val="00560ECB"/>
    <w:rsid w:val="00561EC1"/>
    <w:rsid w:val="0056308D"/>
    <w:rsid w:val="00563EB7"/>
    <w:rsid w:val="00566123"/>
    <w:rsid w:val="00572435"/>
    <w:rsid w:val="005729A9"/>
    <w:rsid w:val="00582B1D"/>
    <w:rsid w:val="00585F07"/>
    <w:rsid w:val="005867FC"/>
    <w:rsid w:val="0058743A"/>
    <w:rsid w:val="0059351C"/>
    <w:rsid w:val="00593C2F"/>
    <w:rsid w:val="00593DFD"/>
    <w:rsid w:val="0059414A"/>
    <w:rsid w:val="00595370"/>
    <w:rsid w:val="005955DD"/>
    <w:rsid w:val="00596136"/>
    <w:rsid w:val="005A18BB"/>
    <w:rsid w:val="005A209D"/>
    <w:rsid w:val="005A260B"/>
    <w:rsid w:val="005A7A4F"/>
    <w:rsid w:val="005A7FCC"/>
    <w:rsid w:val="005B1CEE"/>
    <w:rsid w:val="005B35AD"/>
    <w:rsid w:val="005B5AA8"/>
    <w:rsid w:val="005B76A7"/>
    <w:rsid w:val="005C1C2D"/>
    <w:rsid w:val="005C2BB2"/>
    <w:rsid w:val="005C3871"/>
    <w:rsid w:val="005C41D0"/>
    <w:rsid w:val="005C516C"/>
    <w:rsid w:val="005D3473"/>
    <w:rsid w:val="005D4513"/>
    <w:rsid w:val="005D7D3B"/>
    <w:rsid w:val="005E0361"/>
    <w:rsid w:val="005F058E"/>
    <w:rsid w:val="005F26E0"/>
    <w:rsid w:val="005F6A16"/>
    <w:rsid w:val="00603571"/>
    <w:rsid w:val="00605C9E"/>
    <w:rsid w:val="006114AB"/>
    <w:rsid w:val="00613CCB"/>
    <w:rsid w:val="00616572"/>
    <w:rsid w:val="00617FF1"/>
    <w:rsid w:val="006218A9"/>
    <w:rsid w:val="006223AF"/>
    <w:rsid w:val="006257CC"/>
    <w:rsid w:val="0064308B"/>
    <w:rsid w:val="006518D8"/>
    <w:rsid w:val="00652E1C"/>
    <w:rsid w:val="00653CA7"/>
    <w:rsid w:val="00654F04"/>
    <w:rsid w:val="006554F2"/>
    <w:rsid w:val="00655667"/>
    <w:rsid w:val="006556A0"/>
    <w:rsid w:val="00662A98"/>
    <w:rsid w:val="00662B02"/>
    <w:rsid w:val="0066536E"/>
    <w:rsid w:val="00666B1D"/>
    <w:rsid w:val="00667F8A"/>
    <w:rsid w:val="00670BCC"/>
    <w:rsid w:val="00674EDF"/>
    <w:rsid w:val="00674FEE"/>
    <w:rsid w:val="006762A7"/>
    <w:rsid w:val="00680527"/>
    <w:rsid w:val="00683085"/>
    <w:rsid w:val="006835A2"/>
    <w:rsid w:val="00693AE7"/>
    <w:rsid w:val="006A2E52"/>
    <w:rsid w:val="006A31FA"/>
    <w:rsid w:val="006A3D0A"/>
    <w:rsid w:val="006B0D2D"/>
    <w:rsid w:val="006B0DB7"/>
    <w:rsid w:val="006B3C0C"/>
    <w:rsid w:val="006B3F5C"/>
    <w:rsid w:val="006B7155"/>
    <w:rsid w:val="006B7270"/>
    <w:rsid w:val="006B783E"/>
    <w:rsid w:val="006C4068"/>
    <w:rsid w:val="006C73F4"/>
    <w:rsid w:val="006D2E23"/>
    <w:rsid w:val="006D553D"/>
    <w:rsid w:val="006D58AA"/>
    <w:rsid w:val="006D5B6D"/>
    <w:rsid w:val="006E6A41"/>
    <w:rsid w:val="006F20E2"/>
    <w:rsid w:val="00700D4F"/>
    <w:rsid w:val="0070231E"/>
    <w:rsid w:val="00702E5A"/>
    <w:rsid w:val="00703015"/>
    <w:rsid w:val="0070742C"/>
    <w:rsid w:val="00707C33"/>
    <w:rsid w:val="00711310"/>
    <w:rsid w:val="007155FC"/>
    <w:rsid w:val="00717134"/>
    <w:rsid w:val="00731374"/>
    <w:rsid w:val="007327EA"/>
    <w:rsid w:val="00743B96"/>
    <w:rsid w:val="007457DB"/>
    <w:rsid w:val="00746883"/>
    <w:rsid w:val="00750BBE"/>
    <w:rsid w:val="0075350F"/>
    <w:rsid w:val="00755148"/>
    <w:rsid w:val="00761551"/>
    <w:rsid w:val="007632AC"/>
    <w:rsid w:val="00765C13"/>
    <w:rsid w:val="00770523"/>
    <w:rsid w:val="00772CA6"/>
    <w:rsid w:val="00775AF1"/>
    <w:rsid w:val="00776BE6"/>
    <w:rsid w:val="0078072B"/>
    <w:rsid w:val="00780CBF"/>
    <w:rsid w:val="00781174"/>
    <w:rsid w:val="007811D3"/>
    <w:rsid w:val="00785111"/>
    <w:rsid w:val="00792549"/>
    <w:rsid w:val="00795B24"/>
    <w:rsid w:val="00797309"/>
    <w:rsid w:val="007A03EF"/>
    <w:rsid w:val="007C653A"/>
    <w:rsid w:val="007D0888"/>
    <w:rsid w:val="007D2BFF"/>
    <w:rsid w:val="007D32F9"/>
    <w:rsid w:val="007D5014"/>
    <w:rsid w:val="007D554D"/>
    <w:rsid w:val="007D6DEB"/>
    <w:rsid w:val="007E345B"/>
    <w:rsid w:val="007E3F49"/>
    <w:rsid w:val="007E4AF0"/>
    <w:rsid w:val="007E6F8C"/>
    <w:rsid w:val="007E7641"/>
    <w:rsid w:val="007E76DD"/>
    <w:rsid w:val="007F5869"/>
    <w:rsid w:val="007F781C"/>
    <w:rsid w:val="00800614"/>
    <w:rsid w:val="00801227"/>
    <w:rsid w:val="00803971"/>
    <w:rsid w:val="008041C6"/>
    <w:rsid w:val="008071D2"/>
    <w:rsid w:val="00807F6A"/>
    <w:rsid w:val="00814774"/>
    <w:rsid w:val="00816F5B"/>
    <w:rsid w:val="0082024C"/>
    <w:rsid w:val="0082175E"/>
    <w:rsid w:val="0082424F"/>
    <w:rsid w:val="008250B0"/>
    <w:rsid w:val="00827203"/>
    <w:rsid w:val="00832CD3"/>
    <w:rsid w:val="00836097"/>
    <w:rsid w:val="008364B3"/>
    <w:rsid w:val="00850CB1"/>
    <w:rsid w:val="00857BFD"/>
    <w:rsid w:val="0086306A"/>
    <w:rsid w:val="00863C20"/>
    <w:rsid w:val="0087002A"/>
    <w:rsid w:val="008710CE"/>
    <w:rsid w:val="0088133C"/>
    <w:rsid w:val="008818A9"/>
    <w:rsid w:val="0089276D"/>
    <w:rsid w:val="00892E39"/>
    <w:rsid w:val="008A0311"/>
    <w:rsid w:val="008A2573"/>
    <w:rsid w:val="008A45C8"/>
    <w:rsid w:val="008A48A9"/>
    <w:rsid w:val="008A7AFF"/>
    <w:rsid w:val="008B1BEC"/>
    <w:rsid w:val="008B34D2"/>
    <w:rsid w:val="008B35D0"/>
    <w:rsid w:val="008C1FCE"/>
    <w:rsid w:val="008C3D0F"/>
    <w:rsid w:val="008C4629"/>
    <w:rsid w:val="008C47E3"/>
    <w:rsid w:val="008D201C"/>
    <w:rsid w:val="008D2D09"/>
    <w:rsid w:val="008D3B82"/>
    <w:rsid w:val="008D4992"/>
    <w:rsid w:val="008D4BAC"/>
    <w:rsid w:val="008D7210"/>
    <w:rsid w:val="008E18F8"/>
    <w:rsid w:val="008E390C"/>
    <w:rsid w:val="008E480B"/>
    <w:rsid w:val="008E563F"/>
    <w:rsid w:val="008E60CD"/>
    <w:rsid w:val="008E6B19"/>
    <w:rsid w:val="008E7B16"/>
    <w:rsid w:val="008F14A5"/>
    <w:rsid w:val="008F18F6"/>
    <w:rsid w:val="008F5599"/>
    <w:rsid w:val="008F70C8"/>
    <w:rsid w:val="009032D4"/>
    <w:rsid w:val="00904BA0"/>
    <w:rsid w:val="00914576"/>
    <w:rsid w:val="0091663C"/>
    <w:rsid w:val="00923B25"/>
    <w:rsid w:val="00927047"/>
    <w:rsid w:val="00927678"/>
    <w:rsid w:val="00931BF9"/>
    <w:rsid w:val="00936647"/>
    <w:rsid w:val="00940CDC"/>
    <w:rsid w:val="00941D6B"/>
    <w:rsid w:val="00942ADB"/>
    <w:rsid w:val="00944874"/>
    <w:rsid w:val="00945E91"/>
    <w:rsid w:val="00947A90"/>
    <w:rsid w:val="009506E3"/>
    <w:rsid w:val="00952F91"/>
    <w:rsid w:val="009536F0"/>
    <w:rsid w:val="009538FC"/>
    <w:rsid w:val="009554D6"/>
    <w:rsid w:val="00966022"/>
    <w:rsid w:val="009669D5"/>
    <w:rsid w:val="009702CA"/>
    <w:rsid w:val="00973E9E"/>
    <w:rsid w:val="00974753"/>
    <w:rsid w:val="009753E6"/>
    <w:rsid w:val="00977CC6"/>
    <w:rsid w:val="0098165B"/>
    <w:rsid w:val="009822BA"/>
    <w:rsid w:val="009839A0"/>
    <w:rsid w:val="009839E8"/>
    <w:rsid w:val="0098732E"/>
    <w:rsid w:val="009916F1"/>
    <w:rsid w:val="009932B5"/>
    <w:rsid w:val="009937D0"/>
    <w:rsid w:val="00996B60"/>
    <w:rsid w:val="00997EBD"/>
    <w:rsid w:val="009B06CB"/>
    <w:rsid w:val="009B13E9"/>
    <w:rsid w:val="009B493F"/>
    <w:rsid w:val="009B4A47"/>
    <w:rsid w:val="009C4781"/>
    <w:rsid w:val="009C508E"/>
    <w:rsid w:val="009C675F"/>
    <w:rsid w:val="009D173A"/>
    <w:rsid w:val="009D1E68"/>
    <w:rsid w:val="009D24A3"/>
    <w:rsid w:val="009D35F7"/>
    <w:rsid w:val="009D3B68"/>
    <w:rsid w:val="009D4095"/>
    <w:rsid w:val="009D48C4"/>
    <w:rsid w:val="009E1239"/>
    <w:rsid w:val="009E2011"/>
    <w:rsid w:val="009E26F0"/>
    <w:rsid w:val="009E4343"/>
    <w:rsid w:val="009E571C"/>
    <w:rsid w:val="009E5AF1"/>
    <w:rsid w:val="009E76B3"/>
    <w:rsid w:val="009F43C2"/>
    <w:rsid w:val="009F634D"/>
    <w:rsid w:val="009F7CE2"/>
    <w:rsid w:val="00A00554"/>
    <w:rsid w:val="00A00CAD"/>
    <w:rsid w:val="00A05484"/>
    <w:rsid w:val="00A06C34"/>
    <w:rsid w:val="00A132A5"/>
    <w:rsid w:val="00A1381F"/>
    <w:rsid w:val="00A25132"/>
    <w:rsid w:val="00A252CF"/>
    <w:rsid w:val="00A322CE"/>
    <w:rsid w:val="00A3480C"/>
    <w:rsid w:val="00A34E46"/>
    <w:rsid w:val="00A355B4"/>
    <w:rsid w:val="00A402CA"/>
    <w:rsid w:val="00A41521"/>
    <w:rsid w:val="00A43B94"/>
    <w:rsid w:val="00A45205"/>
    <w:rsid w:val="00A456FC"/>
    <w:rsid w:val="00A459E2"/>
    <w:rsid w:val="00A50852"/>
    <w:rsid w:val="00A54B1D"/>
    <w:rsid w:val="00A552CD"/>
    <w:rsid w:val="00A56B28"/>
    <w:rsid w:val="00A608FC"/>
    <w:rsid w:val="00A632A9"/>
    <w:rsid w:val="00A660CD"/>
    <w:rsid w:val="00A700F5"/>
    <w:rsid w:val="00A70A44"/>
    <w:rsid w:val="00A70C53"/>
    <w:rsid w:val="00A713DC"/>
    <w:rsid w:val="00A75D59"/>
    <w:rsid w:val="00A77384"/>
    <w:rsid w:val="00A808D5"/>
    <w:rsid w:val="00A8224A"/>
    <w:rsid w:val="00A84749"/>
    <w:rsid w:val="00A90A17"/>
    <w:rsid w:val="00A90A9F"/>
    <w:rsid w:val="00A9203F"/>
    <w:rsid w:val="00A92EB2"/>
    <w:rsid w:val="00A935DB"/>
    <w:rsid w:val="00A93754"/>
    <w:rsid w:val="00A95100"/>
    <w:rsid w:val="00AA6D8D"/>
    <w:rsid w:val="00AB1051"/>
    <w:rsid w:val="00AB4591"/>
    <w:rsid w:val="00AC056D"/>
    <w:rsid w:val="00AC0FC4"/>
    <w:rsid w:val="00AD0422"/>
    <w:rsid w:val="00AD247A"/>
    <w:rsid w:val="00AD332C"/>
    <w:rsid w:val="00AD3530"/>
    <w:rsid w:val="00AD4F85"/>
    <w:rsid w:val="00AE1061"/>
    <w:rsid w:val="00AE2EE6"/>
    <w:rsid w:val="00AE514D"/>
    <w:rsid w:val="00AE7AEA"/>
    <w:rsid w:val="00AF7095"/>
    <w:rsid w:val="00B00839"/>
    <w:rsid w:val="00B01442"/>
    <w:rsid w:val="00B03559"/>
    <w:rsid w:val="00B03A99"/>
    <w:rsid w:val="00B0608A"/>
    <w:rsid w:val="00B11DD1"/>
    <w:rsid w:val="00B13304"/>
    <w:rsid w:val="00B20E98"/>
    <w:rsid w:val="00B216A7"/>
    <w:rsid w:val="00B23949"/>
    <w:rsid w:val="00B255FC"/>
    <w:rsid w:val="00B27960"/>
    <w:rsid w:val="00B32F1A"/>
    <w:rsid w:val="00B40E9A"/>
    <w:rsid w:val="00B4178E"/>
    <w:rsid w:val="00B447D8"/>
    <w:rsid w:val="00B50A32"/>
    <w:rsid w:val="00B521D8"/>
    <w:rsid w:val="00B55F92"/>
    <w:rsid w:val="00B62310"/>
    <w:rsid w:val="00B652BF"/>
    <w:rsid w:val="00B656F1"/>
    <w:rsid w:val="00B67410"/>
    <w:rsid w:val="00B67C82"/>
    <w:rsid w:val="00B67D6F"/>
    <w:rsid w:val="00B71A40"/>
    <w:rsid w:val="00B73D93"/>
    <w:rsid w:val="00B74BFD"/>
    <w:rsid w:val="00B75228"/>
    <w:rsid w:val="00B75B9A"/>
    <w:rsid w:val="00B82A06"/>
    <w:rsid w:val="00B82AAB"/>
    <w:rsid w:val="00B83D89"/>
    <w:rsid w:val="00B93A4A"/>
    <w:rsid w:val="00B94B1F"/>
    <w:rsid w:val="00B956EF"/>
    <w:rsid w:val="00B97D9F"/>
    <w:rsid w:val="00BA20DE"/>
    <w:rsid w:val="00BA5B9C"/>
    <w:rsid w:val="00BA615A"/>
    <w:rsid w:val="00BA61D1"/>
    <w:rsid w:val="00BA7A5A"/>
    <w:rsid w:val="00BB0EC6"/>
    <w:rsid w:val="00BB40C1"/>
    <w:rsid w:val="00BB7441"/>
    <w:rsid w:val="00BC12AC"/>
    <w:rsid w:val="00BC1B5D"/>
    <w:rsid w:val="00BC2B48"/>
    <w:rsid w:val="00BC2E6E"/>
    <w:rsid w:val="00BC4B08"/>
    <w:rsid w:val="00BC6CA0"/>
    <w:rsid w:val="00BD2113"/>
    <w:rsid w:val="00BD582C"/>
    <w:rsid w:val="00BE1039"/>
    <w:rsid w:val="00BE1C75"/>
    <w:rsid w:val="00BE41F4"/>
    <w:rsid w:val="00BE6DD4"/>
    <w:rsid w:val="00BF5335"/>
    <w:rsid w:val="00C01CFA"/>
    <w:rsid w:val="00C02DDA"/>
    <w:rsid w:val="00C053DB"/>
    <w:rsid w:val="00C05539"/>
    <w:rsid w:val="00C05609"/>
    <w:rsid w:val="00C11359"/>
    <w:rsid w:val="00C119B2"/>
    <w:rsid w:val="00C14976"/>
    <w:rsid w:val="00C14E5D"/>
    <w:rsid w:val="00C15318"/>
    <w:rsid w:val="00C20213"/>
    <w:rsid w:val="00C23B5D"/>
    <w:rsid w:val="00C24ED3"/>
    <w:rsid w:val="00C3122B"/>
    <w:rsid w:val="00C3539E"/>
    <w:rsid w:val="00C452B3"/>
    <w:rsid w:val="00C470A5"/>
    <w:rsid w:val="00C60F9E"/>
    <w:rsid w:val="00C626A7"/>
    <w:rsid w:val="00C62837"/>
    <w:rsid w:val="00C6422E"/>
    <w:rsid w:val="00C66711"/>
    <w:rsid w:val="00C66E6D"/>
    <w:rsid w:val="00C70BE4"/>
    <w:rsid w:val="00C711B2"/>
    <w:rsid w:val="00C71655"/>
    <w:rsid w:val="00C81497"/>
    <w:rsid w:val="00C831F5"/>
    <w:rsid w:val="00C844AB"/>
    <w:rsid w:val="00C84EEE"/>
    <w:rsid w:val="00C86464"/>
    <w:rsid w:val="00C92AB5"/>
    <w:rsid w:val="00C93F8C"/>
    <w:rsid w:val="00C96A0E"/>
    <w:rsid w:val="00C96FF8"/>
    <w:rsid w:val="00CA41C7"/>
    <w:rsid w:val="00CA5637"/>
    <w:rsid w:val="00CA7D5B"/>
    <w:rsid w:val="00CB4BFA"/>
    <w:rsid w:val="00CC01F6"/>
    <w:rsid w:val="00CC1AE0"/>
    <w:rsid w:val="00CD3B0F"/>
    <w:rsid w:val="00CD42FF"/>
    <w:rsid w:val="00CE0DBF"/>
    <w:rsid w:val="00CE0FE8"/>
    <w:rsid w:val="00CE2E24"/>
    <w:rsid w:val="00CE542C"/>
    <w:rsid w:val="00CF5463"/>
    <w:rsid w:val="00CF7589"/>
    <w:rsid w:val="00D007AA"/>
    <w:rsid w:val="00D01883"/>
    <w:rsid w:val="00D11960"/>
    <w:rsid w:val="00D16C7E"/>
    <w:rsid w:val="00D1796F"/>
    <w:rsid w:val="00D2082C"/>
    <w:rsid w:val="00D24C01"/>
    <w:rsid w:val="00D24D3F"/>
    <w:rsid w:val="00D25BC5"/>
    <w:rsid w:val="00D27B83"/>
    <w:rsid w:val="00D310C1"/>
    <w:rsid w:val="00D318A9"/>
    <w:rsid w:val="00D31AC3"/>
    <w:rsid w:val="00D329D9"/>
    <w:rsid w:val="00D32BF2"/>
    <w:rsid w:val="00D34D49"/>
    <w:rsid w:val="00D36757"/>
    <w:rsid w:val="00D40D5B"/>
    <w:rsid w:val="00D41CD8"/>
    <w:rsid w:val="00D4428B"/>
    <w:rsid w:val="00D454CE"/>
    <w:rsid w:val="00D60C2C"/>
    <w:rsid w:val="00D6438C"/>
    <w:rsid w:val="00D64661"/>
    <w:rsid w:val="00D65AF6"/>
    <w:rsid w:val="00D660B7"/>
    <w:rsid w:val="00D730E6"/>
    <w:rsid w:val="00D7755E"/>
    <w:rsid w:val="00D77BFA"/>
    <w:rsid w:val="00D83925"/>
    <w:rsid w:val="00D83EB1"/>
    <w:rsid w:val="00D85216"/>
    <w:rsid w:val="00D8691E"/>
    <w:rsid w:val="00D87094"/>
    <w:rsid w:val="00D87BC4"/>
    <w:rsid w:val="00D931FB"/>
    <w:rsid w:val="00DA04F6"/>
    <w:rsid w:val="00DA067D"/>
    <w:rsid w:val="00DA192D"/>
    <w:rsid w:val="00DA193F"/>
    <w:rsid w:val="00DA5A78"/>
    <w:rsid w:val="00DA605A"/>
    <w:rsid w:val="00DA6A96"/>
    <w:rsid w:val="00DA6C3C"/>
    <w:rsid w:val="00DB0372"/>
    <w:rsid w:val="00DB5E2E"/>
    <w:rsid w:val="00DB6471"/>
    <w:rsid w:val="00DB7AAC"/>
    <w:rsid w:val="00DB7E3D"/>
    <w:rsid w:val="00DC0C54"/>
    <w:rsid w:val="00DC0E59"/>
    <w:rsid w:val="00DC1D9F"/>
    <w:rsid w:val="00DC65A0"/>
    <w:rsid w:val="00DC7045"/>
    <w:rsid w:val="00DD241A"/>
    <w:rsid w:val="00DD31F7"/>
    <w:rsid w:val="00DD7092"/>
    <w:rsid w:val="00DE0F25"/>
    <w:rsid w:val="00DE1620"/>
    <w:rsid w:val="00DE4193"/>
    <w:rsid w:val="00DE4D4A"/>
    <w:rsid w:val="00DE6E99"/>
    <w:rsid w:val="00DF0EBA"/>
    <w:rsid w:val="00DF1D68"/>
    <w:rsid w:val="00E0662B"/>
    <w:rsid w:val="00E07D2E"/>
    <w:rsid w:val="00E15BFC"/>
    <w:rsid w:val="00E16034"/>
    <w:rsid w:val="00E20C5C"/>
    <w:rsid w:val="00E2546E"/>
    <w:rsid w:val="00E25FCB"/>
    <w:rsid w:val="00E26C74"/>
    <w:rsid w:val="00E32ABC"/>
    <w:rsid w:val="00E342B1"/>
    <w:rsid w:val="00E40200"/>
    <w:rsid w:val="00E42383"/>
    <w:rsid w:val="00E45F22"/>
    <w:rsid w:val="00E476C8"/>
    <w:rsid w:val="00E561E6"/>
    <w:rsid w:val="00E62640"/>
    <w:rsid w:val="00E6461A"/>
    <w:rsid w:val="00E6655F"/>
    <w:rsid w:val="00E67279"/>
    <w:rsid w:val="00E7090C"/>
    <w:rsid w:val="00E70A2F"/>
    <w:rsid w:val="00E70F26"/>
    <w:rsid w:val="00E731E1"/>
    <w:rsid w:val="00E86262"/>
    <w:rsid w:val="00E90D08"/>
    <w:rsid w:val="00E90FC5"/>
    <w:rsid w:val="00E94FA1"/>
    <w:rsid w:val="00EA0E30"/>
    <w:rsid w:val="00EA1BED"/>
    <w:rsid w:val="00EA21F9"/>
    <w:rsid w:val="00EA60AB"/>
    <w:rsid w:val="00EA7030"/>
    <w:rsid w:val="00EB7440"/>
    <w:rsid w:val="00EC0787"/>
    <w:rsid w:val="00EC1E97"/>
    <w:rsid w:val="00ED5C2B"/>
    <w:rsid w:val="00EE1DA6"/>
    <w:rsid w:val="00EE4FEB"/>
    <w:rsid w:val="00EE58A1"/>
    <w:rsid w:val="00EE769E"/>
    <w:rsid w:val="00EF27B8"/>
    <w:rsid w:val="00EF5C53"/>
    <w:rsid w:val="00F00190"/>
    <w:rsid w:val="00F015AD"/>
    <w:rsid w:val="00F0513D"/>
    <w:rsid w:val="00F0753E"/>
    <w:rsid w:val="00F10339"/>
    <w:rsid w:val="00F12B2B"/>
    <w:rsid w:val="00F13AA5"/>
    <w:rsid w:val="00F13C7A"/>
    <w:rsid w:val="00F21D19"/>
    <w:rsid w:val="00F2271E"/>
    <w:rsid w:val="00F2362B"/>
    <w:rsid w:val="00F263FA"/>
    <w:rsid w:val="00F308FD"/>
    <w:rsid w:val="00F31077"/>
    <w:rsid w:val="00F3558E"/>
    <w:rsid w:val="00F371BB"/>
    <w:rsid w:val="00F42C52"/>
    <w:rsid w:val="00F52249"/>
    <w:rsid w:val="00F53496"/>
    <w:rsid w:val="00F5497A"/>
    <w:rsid w:val="00F55069"/>
    <w:rsid w:val="00F61957"/>
    <w:rsid w:val="00F62B80"/>
    <w:rsid w:val="00F63B3E"/>
    <w:rsid w:val="00F65194"/>
    <w:rsid w:val="00F71D89"/>
    <w:rsid w:val="00F726CF"/>
    <w:rsid w:val="00F733A3"/>
    <w:rsid w:val="00F735E7"/>
    <w:rsid w:val="00F741D9"/>
    <w:rsid w:val="00F77679"/>
    <w:rsid w:val="00F77D12"/>
    <w:rsid w:val="00F81F29"/>
    <w:rsid w:val="00F95B8D"/>
    <w:rsid w:val="00FA572A"/>
    <w:rsid w:val="00FA65A0"/>
    <w:rsid w:val="00FB09C1"/>
    <w:rsid w:val="00FB3E84"/>
    <w:rsid w:val="00FB40B6"/>
    <w:rsid w:val="00FB5FCD"/>
    <w:rsid w:val="00FC32DE"/>
    <w:rsid w:val="00FC41F0"/>
    <w:rsid w:val="00FC6A51"/>
    <w:rsid w:val="00FC705F"/>
    <w:rsid w:val="00FC75D7"/>
    <w:rsid w:val="00FD22B0"/>
    <w:rsid w:val="00FD254A"/>
    <w:rsid w:val="00FD3520"/>
    <w:rsid w:val="00FD36A7"/>
    <w:rsid w:val="00FD386A"/>
    <w:rsid w:val="00FD606E"/>
    <w:rsid w:val="00FD6BFE"/>
    <w:rsid w:val="00FD73B8"/>
    <w:rsid w:val="00FE2CE4"/>
    <w:rsid w:val="00FE3582"/>
    <w:rsid w:val="00FE4157"/>
    <w:rsid w:val="00FE6ADF"/>
    <w:rsid w:val="00FE7034"/>
    <w:rsid w:val="00FF0F0B"/>
    <w:rsid w:val="00FF32E7"/>
    <w:rsid w:val="00FF3D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9"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CCB"/>
    <w:pPr>
      <w:spacing w:after="200" w:line="276" w:lineRule="auto"/>
    </w:pPr>
    <w:rPr>
      <w:sz w:val="22"/>
      <w:szCs w:val="22"/>
      <w:lang w:eastAsia="en-US"/>
    </w:rPr>
  </w:style>
  <w:style w:type="paragraph" w:styleId="1">
    <w:name w:val="heading 1"/>
    <w:basedOn w:val="a"/>
    <w:next w:val="a"/>
    <w:link w:val="10"/>
    <w:qFormat/>
    <w:locked/>
    <w:rsid w:val="00DE0F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locked/>
    <w:rsid w:val="00D60C2C"/>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uiPriority w:val="9"/>
    <w:semiHidden/>
    <w:unhideWhenUsed/>
    <w:qFormat/>
    <w:locked/>
    <w:rsid w:val="00D60C2C"/>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8">
    <w:name w:val="heading 8"/>
    <w:basedOn w:val="a"/>
    <w:next w:val="a"/>
    <w:link w:val="80"/>
    <w:uiPriority w:val="9"/>
    <w:unhideWhenUsed/>
    <w:qFormat/>
    <w:locked/>
    <w:rsid w:val="00D60C2C"/>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A72B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0A72BE"/>
    <w:pPr>
      <w:widowControl w:val="0"/>
      <w:autoSpaceDE w:val="0"/>
      <w:autoSpaceDN w:val="0"/>
      <w:adjustRightInd w:val="0"/>
    </w:pPr>
    <w:rPr>
      <w:rFonts w:eastAsia="Times New Roman" w:cs="Calibri"/>
      <w:sz w:val="22"/>
      <w:szCs w:val="22"/>
    </w:rPr>
  </w:style>
  <w:style w:type="table" w:styleId="a3">
    <w:name w:val="Table Grid"/>
    <w:basedOn w:val="a1"/>
    <w:uiPriority w:val="59"/>
    <w:rsid w:val="00B73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3E4837"/>
    <w:pPr>
      <w:ind w:left="720"/>
      <w:contextualSpacing/>
    </w:pPr>
  </w:style>
  <w:style w:type="paragraph" w:styleId="a6">
    <w:name w:val="Balloon Text"/>
    <w:basedOn w:val="a"/>
    <w:link w:val="a7"/>
    <w:uiPriority w:val="99"/>
    <w:semiHidden/>
    <w:rsid w:val="00C92AB5"/>
    <w:rPr>
      <w:rFonts w:ascii="Tahoma" w:hAnsi="Tahoma" w:cs="Tahoma"/>
      <w:sz w:val="16"/>
      <w:szCs w:val="16"/>
    </w:rPr>
  </w:style>
  <w:style w:type="character" w:customStyle="1" w:styleId="a7">
    <w:name w:val="Текст выноски Знак"/>
    <w:link w:val="a6"/>
    <w:uiPriority w:val="99"/>
    <w:semiHidden/>
    <w:rsid w:val="00030C1D"/>
    <w:rPr>
      <w:rFonts w:ascii="Times New Roman" w:hAnsi="Times New Roman"/>
      <w:sz w:val="0"/>
      <w:szCs w:val="0"/>
      <w:lang w:eastAsia="en-US"/>
    </w:rPr>
  </w:style>
  <w:style w:type="paragraph" w:styleId="a8">
    <w:name w:val="header"/>
    <w:basedOn w:val="a"/>
    <w:link w:val="a9"/>
    <w:unhideWhenUsed/>
    <w:rsid w:val="00510008"/>
    <w:pPr>
      <w:tabs>
        <w:tab w:val="center" w:pos="4677"/>
        <w:tab w:val="right" w:pos="9355"/>
      </w:tabs>
      <w:spacing w:after="0" w:line="240" w:lineRule="auto"/>
    </w:pPr>
  </w:style>
  <w:style w:type="character" w:customStyle="1" w:styleId="a9">
    <w:name w:val="Верхний колонтитул Знак"/>
    <w:basedOn w:val="a0"/>
    <w:link w:val="a8"/>
    <w:rsid w:val="00510008"/>
    <w:rPr>
      <w:sz w:val="22"/>
      <w:szCs w:val="22"/>
      <w:lang w:eastAsia="en-US"/>
    </w:rPr>
  </w:style>
  <w:style w:type="paragraph" w:styleId="aa">
    <w:name w:val="footer"/>
    <w:basedOn w:val="a"/>
    <w:link w:val="ab"/>
    <w:uiPriority w:val="99"/>
    <w:unhideWhenUsed/>
    <w:rsid w:val="005100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10008"/>
    <w:rPr>
      <w:sz w:val="22"/>
      <w:szCs w:val="22"/>
      <w:lang w:eastAsia="en-US"/>
    </w:rPr>
  </w:style>
  <w:style w:type="paragraph" w:customStyle="1" w:styleId="ConsPlusNormal">
    <w:name w:val="ConsPlusNormal"/>
    <w:rsid w:val="00195733"/>
    <w:pPr>
      <w:widowControl w:val="0"/>
      <w:autoSpaceDE w:val="0"/>
      <w:autoSpaceDN w:val="0"/>
      <w:adjustRightInd w:val="0"/>
    </w:pPr>
    <w:rPr>
      <w:rFonts w:ascii="Arial" w:eastAsia="Times New Roman" w:hAnsi="Arial" w:cs="Arial"/>
    </w:rPr>
  </w:style>
  <w:style w:type="paragraph" w:customStyle="1" w:styleId="ConsPlusTitle">
    <w:name w:val="ConsPlusTitle"/>
    <w:rsid w:val="00F12B2B"/>
    <w:pPr>
      <w:widowControl w:val="0"/>
      <w:autoSpaceDE w:val="0"/>
      <w:autoSpaceDN w:val="0"/>
      <w:adjustRightInd w:val="0"/>
    </w:pPr>
    <w:rPr>
      <w:rFonts w:ascii="Times New Roman" w:eastAsia="Times New Roman" w:hAnsi="Times New Roman"/>
      <w:b/>
      <w:bCs/>
      <w:sz w:val="24"/>
      <w:szCs w:val="24"/>
    </w:rPr>
  </w:style>
  <w:style w:type="character" w:styleId="ac">
    <w:name w:val="Hyperlink"/>
    <w:uiPriority w:val="99"/>
    <w:unhideWhenUsed/>
    <w:rsid w:val="00B956EF"/>
    <w:rPr>
      <w:color w:val="0000FF"/>
      <w:u w:val="single"/>
    </w:rPr>
  </w:style>
  <w:style w:type="paragraph" w:customStyle="1" w:styleId="ConsNonformat">
    <w:name w:val="ConsNonformat"/>
    <w:rsid w:val="001572D7"/>
    <w:pPr>
      <w:widowControl w:val="0"/>
      <w:autoSpaceDE w:val="0"/>
      <w:autoSpaceDN w:val="0"/>
      <w:adjustRightInd w:val="0"/>
      <w:ind w:right="19772"/>
    </w:pPr>
    <w:rPr>
      <w:rFonts w:ascii="Courier New" w:eastAsia="Times New Roman" w:hAnsi="Courier New" w:cs="Courier New"/>
    </w:rPr>
  </w:style>
  <w:style w:type="paragraph" w:styleId="ad">
    <w:name w:val="No Spacing"/>
    <w:link w:val="ae"/>
    <w:uiPriority w:val="1"/>
    <w:qFormat/>
    <w:rsid w:val="00B94B1F"/>
    <w:rPr>
      <w:rFonts w:eastAsia="Times New Roman"/>
      <w:sz w:val="22"/>
      <w:szCs w:val="22"/>
    </w:rPr>
  </w:style>
  <w:style w:type="character" w:customStyle="1" w:styleId="a5">
    <w:name w:val="Абзац списка Знак"/>
    <w:link w:val="a4"/>
    <w:uiPriority w:val="34"/>
    <w:locked/>
    <w:rsid w:val="00152261"/>
    <w:rPr>
      <w:sz w:val="22"/>
      <w:szCs w:val="22"/>
      <w:lang w:eastAsia="en-US"/>
    </w:rPr>
  </w:style>
  <w:style w:type="character" w:customStyle="1" w:styleId="ae">
    <w:name w:val="Без интервала Знак"/>
    <w:basedOn w:val="a0"/>
    <w:link w:val="ad"/>
    <w:uiPriority w:val="1"/>
    <w:locked/>
    <w:rsid w:val="00152261"/>
    <w:rPr>
      <w:rFonts w:eastAsia="Times New Roman"/>
      <w:sz w:val="22"/>
      <w:szCs w:val="22"/>
    </w:rPr>
  </w:style>
  <w:style w:type="character" w:customStyle="1" w:styleId="20">
    <w:name w:val="Заголовок 2 Знак"/>
    <w:basedOn w:val="a0"/>
    <w:link w:val="2"/>
    <w:uiPriority w:val="99"/>
    <w:rsid w:val="00D60C2C"/>
    <w:rPr>
      <w:rFonts w:ascii="Arial" w:eastAsia="Times New Roman" w:hAnsi="Arial" w:cs="Arial"/>
      <w:b/>
      <w:bCs/>
      <w:i/>
      <w:iCs/>
      <w:sz w:val="28"/>
      <w:szCs w:val="28"/>
    </w:rPr>
  </w:style>
  <w:style w:type="character" w:customStyle="1" w:styleId="40">
    <w:name w:val="Заголовок 4 Знак"/>
    <w:basedOn w:val="a0"/>
    <w:link w:val="4"/>
    <w:uiPriority w:val="9"/>
    <w:semiHidden/>
    <w:rsid w:val="00D60C2C"/>
    <w:rPr>
      <w:rFonts w:asciiTheme="majorHAnsi" w:eastAsiaTheme="majorEastAsia" w:hAnsiTheme="majorHAnsi" w:cstheme="majorBidi"/>
      <w:b/>
      <w:bCs/>
      <w:i/>
      <w:iCs/>
      <w:color w:val="4F81BD" w:themeColor="accent1"/>
      <w:sz w:val="22"/>
      <w:szCs w:val="22"/>
    </w:rPr>
  </w:style>
  <w:style w:type="character" w:customStyle="1" w:styleId="80">
    <w:name w:val="Заголовок 8 Знак"/>
    <w:basedOn w:val="a0"/>
    <w:link w:val="8"/>
    <w:uiPriority w:val="9"/>
    <w:rsid w:val="00D60C2C"/>
    <w:rPr>
      <w:rFonts w:asciiTheme="majorHAnsi" w:eastAsiaTheme="majorEastAsia" w:hAnsiTheme="majorHAnsi" w:cstheme="majorBidi"/>
      <w:color w:val="404040" w:themeColor="text1" w:themeTint="BF"/>
    </w:rPr>
  </w:style>
  <w:style w:type="character" w:customStyle="1" w:styleId="9">
    <w:name w:val="Основной текст (9)"/>
    <w:basedOn w:val="a0"/>
    <w:link w:val="91"/>
    <w:uiPriority w:val="99"/>
    <w:locked/>
    <w:rsid w:val="00D60C2C"/>
    <w:rPr>
      <w:sz w:val="28"/>
      <w:szCs w:val="28"/>
      <w:shd w:val="clear" w:color="auto" w:fill="FFFFFF"/>
    </w:rPr>
  </w:style>
  <w:style w:type="paragraph" w:customStyle="1" w:styleId="91">
    <w:name w:val="Основной текст (9)1"/>
    <w:basedOn w:val="a"/>
    <w:link w:val="9"/>
    <w:uiPriority w:val="99"/>
    <w:rsid w:val="00D60C2C"/>
    <w:pPr>
      <w:shd w:val="clear" w:color="auto" w:fill="FFFFFF"/>
      <w:spacing w:after="0" w:line="240" w:lineRule="atLeast"/>
    </w:pPr>
    <w:rPr>
      <w:sz w:val="28"/>
      <w:szCs w:val="28"/>
      <w:lang w:eastAsia="ru-RU"/>
    </w:rPr>
  </w:style>
  <w:style w:type="character" w:customStyle="1" w:styleId="11">
    <w:name w:val="Основной текст (11)"/>
    <w:basedOn w:val="a0"/>
    <w:link w:val="111"/>
    <w:uiPriority w:val="99"/>
    <w:locked/>
    <w:rsid w:val="00D60C2C"/>
    <w:rPr>
      <w:sz w:val="28"/>
      <w:szCs w:val="28"/>
      <w:shd w:val="clear" w:color="auto" w:fill="FFFFFF"/>
    </w:rPr>
  </w:style>
  <w:style w:type="paragraph" w:customStyle="1" w:styleId="111">
    <w:name w:val="Основной текст (11)1"/>
    <w:basedOn w:val="a"/>
    <w:link w:val="11"/>
    <w:uiPriority w:val="99"/>
    <w:rsid w:val="00D60C2C"/>
    <w:pPr>
      <w:shd w:val="clear" w:color="auto" w:fill="FFFFFF"/>
      <w:spacing w:after="0" w:line="312" w:lineRule="exact"/>
      <w:jc w:val="both"/>
    </w:pPr>
    <w:rPr>
      <w:sz w:val="28"/>
      <w:szCs w:val="28"/>
      <w:lang w:eastAsia="ru-RU"/>
    </w:rPr>
  </w:style>
  <w:style w:type="paragraph" w:styleId="af">
    <w:name w:val="Body Text"/>
    <w:basedOn w:val="a"/>
    <w:link w:val="af0"/>
    <w:uiPriority w:val="99"/>
    <w:unhideWhenUsed/>
    <w:rsid w:val="00D60C2C"/>
    <w:pPr>
      <w:spacing w:after="120"/>
    </w:pPr>
    <w:rPr>
      <w:rFonts w:asciiTheme="minorHAnsi" w:eastAsiaTheme="minorEastAsia" w:hAnsiTheme="minorHAnsi" w:cstheme="minorBidi"/>
      <w:lang w:eastAsia="ru-RU"/>
    </w:rPr>
  </w:style>
  <w:style w:type="character" w:customStyle="1" w:styleId="af0">
    <w:name w:val="Основной текст Знак"/>
    <w:basedOn w:val="a0"/>
    <w:link w:val="af"/>
    <w:uiPriority w:val="99"/>
    <w:rsid w:val="00D60C2C"/>
    <w:rPr>
      <w:rFonts w:asciiTheme="minorHAnsi" w:eastAsiaTheme="minorEastAsia" w:hAnsiTheme="minorHAnsi" w:cstheme="minorBidi"/>
      <w:sz w:val="22"/>
      <w:szCs w:val="22"/>
    </w:rPr>
  </w:style>
  <w:style w:type="paragraph" w:styleId="af1">
    <w:name w:val="Body Text First Indent"/>
    <w:basedOn w:val="af"/>
    <w:link w:val="af2"/>
    <w:uiPriority w:val="99"/>
    <w:unhideWhenUsed/>
    <w:rsid w:val="00D60C2C"/>
    <w:pPr>
      <w:spacing w:after="200"/>
      <w:ind w:firstLine="360"/>
    </w:pPr>
    <w:rPr>
      <w:rFonts w:ascii="Calibri" w:eastAsia="Times New Roman" w:hAnsi="Calibri" w:cs="Times New Roman"/>
    </w:rPr>
  </w:style>
  <w:style w:type="character" w:customStyle="1" w:styleId="af2">
    <w:name w:val="Красная строка Знак"/>
    <w:basedOn w:val="af0"/>
    <w:link w:val="af1"/>
    <w:uiPriority w:val="99"/>
    <w:rsid w:val="00D60C2C"/>
    <w:rPr>
      <w:rFonts w:asciiTheme="minorHAnsi" w:eastAsia="Times New Roman" w:hAnsiTheme="minorHAnsi" w:cstheme="minorBidi"/>
      <w:sz w:val="22"/>
      <w:szCs w:val="22"/>
    </w:rPr>
  </w:style>
  <w:style w:type="paragraph" w:styleId="3">
    <w:name w:val="Body Text 3"/>
    <w:basedOn w:val="a"/>
    <w:link w:val="30"/>
    <w:uiPriority w:val="99"/>
    <w:unhideWhenUsed/>
    <w:rsid w:val="00D60C2C"/>
    <w:pPr>
      <w:spacing w:after="120"/>
    </w:pPr>
    <w:rPr>
      <w:rFonts w:asciiTheme="minorHAnsi" w:eastAsiaTheme="minorEastAsia" w:hAnsiTheme="minorHAnsi" w:cstheme="minorBidi"/>
      <w:sz w:val="16"/>
      <w:szCs w:val="16"/>
      <w:lang w:eastAsia="ru-RU"/>
    </w:rPr>
  </w:style>
  <w:style w:type="character" w:customStyle="1" w:styleId="30">
    <w:name w:val="Основной текст 3 Знак"/>
    <w:basedOn w:val="a0"/>
    <w:link w:val="3"/>
    <w:uiPriority w:val="99"/>
    <w:rsid w:val="00D60C2C"/>
    <w:rPr>
      <w:rFonts w:asciiTheme="minorHAnsi" w:eastAsiaTheme="minorEastAsia" w:hAnsiTheme="minorHAnsi" w:cstheme="minorBidi"/>
      <w:sz w:val="16"/>
      <w:szCs w:val="16"/>
    </w:rPr>
  </w:style>
  <w:style w:type="paragraph" w:styleId="af3">
    <w:name w:val="Normal (Web)"/>
    <w:basedOn w:val="a"/>
    <w:link w:val="af4"/>
    <w:uiPriority w:val="99"/>
    <w:unhideWhenUsed/>
    <w:rsid w:val="00D60C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5">
    <w:name w:val="Знак"/>
    <w:basedOn w:val="a"/>
    <w:rsid w:val="00D60C2C"/>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apple-style-span">
    <w:name w:val="apple-style-span"/>
    <w:basedOn w:val="a0"/>
    <w:rsid w:val="00D60C2C"/>
    <w:rPr>
      <w:rFonts w:cs="Times New Roman"/>
    </w:rPr>
  </w:style>
  <w:style w:type="paragraph" w:customStyle="1" w:styleId="rtejustify">
    <w:name w:val="rtejustify"/>
    <w:basedOn w:val="a"/>
    <w:rsid w:val="00D60C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qFormat/>
    <w:rsid w:val="00D60C2C"/>
  </w:style>
  <w:style w:type="character" w:customStyle="1" w:styleId="af4">
    <w:name w:val="Обычный (веб) Знак"/>
    <w:link w:val="af3"/>
    <w:uiPriority w:val="99"/>
    <w:locked/>
    <w:rsid w:val="00D60C2C"/>
    <w:rPr>
      <w:rFonts w:ascii="Times New Roman" w:eastAsia="Times New Roman" w:hAnsi="Times New Roman"/>
      <w:sz w:val="24"/>
      <w:szCs w:val="24"/>
    </w:rPr>
  </w:style>
  <w:style w:type="paragraph" w:customStyle="1" w:styleId="12">
    <w:name w:val="Абзац списка1"/>
    <w:basedOn w:val="a"/>
    <w:rsid w:val="00D60C2C"/>
    <w:pPr>
      <w:ind w:left="720"/>
      <w:contextualSpacing/>
    </w:pPr>
    <w:rPr>
      <w:rFonts w:eastAsia="Times New Roman"/>
    </w:rPr>
  </w:style>
  <w:style w:type="paragraph" w:styleId="af6">
    <w:name w:val="Body Text Indent"/>
    <w:basedOn w:val="a"/>
    <w:link w:val="af7"/>
    <w:uiPriority w:val="99"/>
    <w:unhideWhenUsed/>
    <w:rsid w:val="00D60C2C"/>
    <w:pPr>
      <w:spacing w:after="120"/>
      <w:ind w:left="283"/>
    </w:pPr>
    <w:rPr>
      <w:rFonts w:asciiTheme="minorHAnsi" w:eastAsiaTheme="minorEastAsia" w:hAnsiTheme="minorHAnsi" w:cstheme="minorBidi"/>
      <w:lang w:eastAsia="ru-RU"/>
    </w:rPr>
  </w:style>
  <w:style w:type="character" w:customStyle="1" w:styleId="af7">
    <w:name w:val="Основной текст с отступом Знак"/>
    <w:basedOn w:val="a0"/>
    <w:link w:val="af6"/>
    <w:uiPriority w:val="99"/>
    <w:rsid w:val="00D60C2C"/>
    <w:rPr>
      <w:rFonts w:asciiTheme="minorHAnsi" w:eastAsiaTheme="minorEastAsia" w:hAnsiTheme="minorHAnsi" w:cstheme="minorBidi"/>
      <w:sz w:val="22"/>
      <w:szCs w:val="22"/>
    </w:rPr>
  </w:style>
  <w:style w:type="paragraph" w:customStyle="1" w:styleId="Default">
    <w:name w:val="Default"/>
    <w:rsid w:val="00D60C2C"/>
    <w:pPr>
      <w:autoSpaceDE w:val="0"/>
      <w:autoSpaceDN w:val="0"/>
      <w:adjustRightInd w:val="0"/>
    </w:pPr>
    <w:rPr>
      <w:rFonts w:ascii="Times New Roman" w:eastAsia="Times New Roman" w:hAnsi="Times New Roman"/>
      <w:color w:val="000000"/>
      <w:sz w:val="24"/>
      <w:szCs w:val="24"/>
    </w:rPr>
  </w:style>
  <w:style w:type="paragraph" w:styleId="31">
    <w:name w:val="Body Text Indent 3"/>
    <w:basedOn w:val="a"/>
    <w:link w:val="32"/>
    <w:rsid w:val="00D60C2C"/>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D60C2C"/>
    <w:rPr>
      <w:rFonts w:ascii="Times New Roman" w:eastAsia="Times New Roman" w:hAnsi="Times New Roman"/>
      <w:sz w:val="16"/>
      <w:szCs w:val="16"/>
    </w:rPr>
  </w:style>
  <w:style w:type="character" w:styleId="af8">
    <w:name w:val="Strong"/>
    <w:uiPriority w:val="22"/>
    <w:qFormat/>
    <w:locked/>
    <w:rsid w:val="00D60C2C"/>
    <w:rPr>
      <w:b/>
      <w:bCs/>
    </w:rPr>
  </w:style>
  <w:style w:type="paragraph" w:styleId="af9">
    <w:name w:val="Title"/>
    <w:basedOn w:val="a"/>
    <w:link w:val="afa"/>
    <w:uiPriority w:val="99"/>
    <w:qFormat/>
    <w:locked/>
    <w:rsid w:val="00D60C2C"/>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0"/>
    <w:link w:val="af9"/>
    <w:uiPriority w:val="99"/>
    <w:rsid w:val="00D60C2C"/>
    <w:rPr>
      <w:rFonts w:ascii="Times New Roman" w:eastAsia="Times New Roman" w:hAnsi="Times New Roman"/>
      <w:b/>
      <w:sz w:val="28"/>
    </w:rPr>
  </w:style>
  <w:style w:type="paragraph" w:customStyle="1" w:styleId="afb">
    <w:name w:val="Исполнитель"/>
    <w:basedOn w:val="af"/>
    <w:rsid w:val="00D60C2C"/>
    <w:pPr>
      <w:suppressAutoHyphens/>
      <w:spacing w:line="240" w:lineRule="exact"/>
    </w:pPr>
    <w:rPr>
      <w:rFonts w:ascii="Times New Roman" w:eastAsia="Times New Roman" w:hAnsi="Times New Roman" w:cs="Times New Roman"/>
      <w:sz w:val="24"/>
      <w:szCs w:val="20"/>
    </w:rPr>
  </w:style>
  <w:style w:type="paragraph" w:customStyle="1" w:styleId="msonormalbullet2gif">
    <w:name w:val="msonormalbullet2.gif"/>
    <w:basedOn w:val="a"/>
    <w:uiPriority w:val="99"/>
    <w:rsid w:val="00D60C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
    <w:name w:val="msonormalbullet1.gif"/>
    <w:basedOn w:val="a"/>
    <w:uiPriority w:val="99"/>
    <w:rsid w:val="00D60C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bullet3gif">
    <w:name w:val="msonospacingbullet3.gif"/>
    <w:basedOn w:val="a"/>
    <w:uiPriority w:val="99"/>
    <w:rsid w:val="00D60C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c">
    <w:name w:val="Îáû÷íûé"/>
    <w:rsid w:val="00D60C2C"/>
    <w:pPr>
      <w:overflowPunct w:val="0"/>
      <w:autoSpaceDE w:val="0"/>
      <w:autoSpaceDN w:val="0"/>
      <w:adjustRightInd w:val="0"/>
    </w:pPr>
    <w:rPr>
      <w:rFonts w:ascii="Times New Roman" w:eastAsia="Times New Roman" w:hAnsi="Times New Roman"/>
      <w:color w:val="000000"/>
      <w:spacing w:val="-4"/>
      <w:sz w:val="28"/>
    </w:rPr>
  </w:style>
  <w:style w:type="paragraph" w:customStyle="1" w:styleId="afd">
    <w:name w:val="Заголовок к тексту"/>
    <w:basedOn w:val="a"/>
    <w:next w:val="af"/>
    <w:qFormat/>
    <w:rsid w:val="00D60C2C"/>
    <w:pPr>
      <w:suppressAutoHyphens/>
      <w:spacing w:after="480" w:line="240" w:lineRule="exact"/>
    </w:pPr>
    <w:rPr>
      <w:rFonts w:ascii="Times New Roman" w:eastAsia="Times New Roman" w:hAnsi="Times New Roman"/>
      <w:b/>
      <w:sz w:val="28"/>
      <w:szCs w:val="20"/>
      <w:lang w:eastAsia="ru-RU"/>
    </w:rPr>
  </w:style>
  <w:style w:type="character" w:styleId="afe">
    <w:name w:val="Emphasis"/>
    <w:uiPriority w:val="20"/>
    <w:qFormat/>
    <w:locked/>
    <w:rsid w:val="00D60C2C"/>
    <w:rPr>
      <w:i/>
      <w:iCs/>
    </w:rPr>
  </w:style>
  <w:style w:type="paragraph" w:customStyle="1" w:styleId="msonormalmailrucssattributepostfix">
    <w:name w:val="msonormal_mailru_css_attribute_postfix"/>
    <w:basedOn w:val="a"/>
    <w:rsid w:val="00D60C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3gif">
    <w:name w:val="msonormalbullet2gifbullet3.gif"/>
    <w:basedOn w:val="a"/>
    <w:rsid w:val="00D60C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
    <w:name w:val="Адресат"/>
    <w:basedOn w:val="a"/>
    <w:rsid w:val="00D60C2C"/>
    <w:pPr>
      <w:suppressAutoHyphens/>
      <w:spacing w:after="0" w:line="240" w:lineRule="exact"/>
    </w:pPr>
    <w:rPr>
      <w:rFonts w:ascii="Times New Roman" w:eastAsia="Times New Roman" w:hAnsi="Times New Roman"/>
      <w:sz w:val="28"/>
      <w:szCs w:val="20"/>
      <w:lang w:eastAsia="ru-RU"/>
    </w:rPr>
  </w:style>
  <w:style w:type="character" w:customStyle="1" w:styleId="21">
    <w:name w:val="Основной текст (2)_"/>
    <w:basedOn w:val="a0"/>
    <w:link w:val="22"/>
    <w:rsid w:val="00D60C2C"/>
    <w:rPr>
      <w:rFonts w:ascii="Times New Roman" w:eastAsia="Times New Roman" w:hAnsi="Times New Roman"/>
      <w:shd w:val="clear" w:color="auto" w:fill="FFFFFF"/>
    </w:rPr>
  </w:style>
  <w:style w:type="paragraph" w:customStyle="1" w:styleId="22">
    <w:name w:val="Основной текст (2)"/>
    <w:basedOn w:val="a"/>
    <w:link w:val="21"/>
    <w:rsid w:val="00D60C2C"/>
    <w:pPr>
      <w:widowControl w:val="0"/>
      <w:shd w:val="clear" w:color="auto" w:fill="FFFFFF"/>
      <w:spacing w:after="0" w:line="131" w:lineRule="exact"/>
      <w:jc w:val="both"/>
    </w:pPr>
    <w:rPr>
      <w:rFonts w:ascii="Times New Roman" w:eastAsia="Times New Roman" w:hAnsi="Times New Roman"/>
      <w:sz w:val="20"/>
      <w:szCs w:val="20"/>
      <w:lang w:eastAsia="ru-RU"/>
    </w:rPr>
  </w:style>
  <w:style w:type="paragraph" w:styleId="aff0">
    <w:name w:val="annotation text"/>
    <w:basedOn w:val="a"/>
    <w:link w:val="aff1"/>
    <w:rsid w:val="00944874"/>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basedOn w:val="a0"/>
    <w:link w:val="aff0"/>
    <w:rsid w:val="00944874"/>
    <w:rPr>
      <w:rFonts w:ascii="Times New Roman" w:eastAsia="Times New Roman" w:hAnsi="Times New Roman"/>
    </w:rPr>
  </w:style>
  <w:style w:type="paragraph" w:customStyle="1" w:styleId="13">
    <w:name w:val="Обычный1"/>
    <w:rsid w:val="00944874"/>
    <w:pPr>
      <w:spacing w:after="200" w:line="276" w:lineRule="auto"/>
    </w:pPr>
    <w:rPr>
      <w:rFonts w:cs="Calibri"/>
      <w:sz w:val="22"/>
      <w:szCs w:val="22"/>
    </w:rPr>
  </w:style>
  <w:style w:type="character" w:customStyle="1" w:styleId="10">
    <w:name w:val="Заголовок 1 Знак"/>
    <w:basedOn w:val="a0"/>
    <w:link w:val="1"/>
    <w:rsid w:val="00DE0F25"/>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360133021">
      <w:bodyDiv w:val="1"/>
      <w:marLeft w:val="0"/>
      <w:marRight w:val="0"/>
      <w:marTop w:val="0"/>
      <w:marBottom w:val="0"/>
      <w:divBdr>
        <w:top w:val="none" w:sz="0" w:space="0" w:color="auto"/>
        <w:left w:val="none" w:sz="0" w:space="0" w:color="auto"/>
        <w:bottom w:val="none" w:sz="0" w:space="0" w:color="auto"/>
        <w:right w:val="none" w:sz="0" w:space="0" w:color="auto"/>
      </w:divBdr>
    </w:div>
    <w:div w:id="61186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57B89-9ABB-4558-B064-E18986E5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7255</Words>
  <Characters>41360</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Идалия</dc:creator>
  <cp:lastModifiedBy>Секретарь ДУМЫ</cp:lastModifiedBy>
  <cp:revision>2</cp:revision>
  <cp:lastPrinted>2022-11-15T09:05:00Z</cp:lastPrinted>
  <dcterms:created xsi:type="dcterms:W3CDTF">2022-11-16T05:34:00Z</dcterms:created>
  <dcterms:modified xsi:type="dcterms:W3CDTF">2022-11-16T05:34:00Z</dcterms:modified>
</cp:coreProperties>
</file>