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38B3D" w14:textId="77777777" w:rsidR="00626239" w:rsidRPr="00472BEA" w:rsidRDefault="00626239" w:rsidP="008A48EA">
      <w:pPr>
        <w:widowControl w:val="0"/>
        <w:autoSpaceDE w:val="0"/>
        <w:autoSpaceDN w:val="0"/>
        <w:spacing w:after="0" w:line="240" w:lineRule="auto"/>
        <w:jc w:val="both"/>
        <w:outlineLvl w:val="0"/>
        <w:rPr>
          <w:rFonts w:ascii="Times New Roman" w:eastAsia="Times New Roman" w:hAnsi="Times New Roman" w:cs="Times New Roman"/>
          <w:sz w:val="28"/>
          <w:szCs w:val="28"/>
        </w:rPr>
      </w:pPr>
      <w:r w:rsidRPr="00472BEA">
        <w:rPr>
          <w:rFonts w:ascii="Times New Roman" w:eastAsia="Times New Roman" w:hAnsi="Times New Roman" w:cs="Times New Roman"/>
          <w:noProof/>
          <w:sz w:val="28"/>
          <w:szCs w:val="28"/>
        </w:rPr>
        <w:drawing>
          <wp:anchor distT="0" distB="0" distL="114300" distR="114300" simplePos="0" relativeHeight="251659264" behindDoc="0" locked="0" layoutInCell="1" allowOverlap="1" wp14:anchorId="3308BC3C" wp14:editId="712A1A0B">
            <wp:simplePos x="0" y="0"/>
            <wp:positionH relativeFrom="page">
              <wp:posOffset>3533775</wp:posOffset>
            </wp:positionH>
            <wp:positionV relativeFrom="paragraph">
              <wp:posOffset>9525</wp:posOffset>
            </wp:positionV>
            <wp:extent cx="855345" cy="857250"/>
            <wp:effectExtent l="0" t="0" r="190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855345" cy="857250"/>
                    </a:xfrm>
                    <a:prstGeom prst="rect">
                      <a:avLst/>
                    </a:prstGeom>
                    <a:noFill/>
                    <a:ln w="9525">
                      <a:noFill/>
                      <a:miter lim="800000"/>
                      <a:headEnd/>
                      <a:tailEnd/>
                    </a:ln>
                  </pic:spPr>
                </pic:pic>
              </a:graphicData>
            </a:graphic>
          </wp:anchor>
        </w:drawing>
      </w:r>
    </w:p>
    <w:p w14:paraId="2BE19474" w14:textId="77777777" w:rsidR="00626239" w:rsidRPr="00472BEA" w:rsidRDefault="00626239" w:rsidP="008A48EA">
      <w:pPr>
        <w:widowControl w:val="0"/>
        <w:autoSpaceDE w:val="0"/>
        <w:autoSpaceDN w:val="0"/>
        <w:spacing w:after="0" w:line="240" w:lineRule="auto"/>
        <w:jc w:val="both"/>
        <w:outlineLvl w:val="0"/>
        <w:rPr>
          <w:rFonts w:ascii="Times New Roman" w:eastAsia="Times New Roman" w:hAnsi="Times New Roman" w:cs="Times New Roman"/>
          <w:sz w:val="28"/>
          <w:szCs w:val="28"/>
        </w:rPr>
      </w:pPr>
    </w:p>
    <w:p w14:paraId="0808F232" w14:textId="77777777" w:rsidR="00626239" w:rsidRPr="00472BEA" w:rsidRDefault="00626239" w:rsidP="008A48EA">
      <w:pPr>
        <w:spacing w:after="0" w:line="240" w:lineRule="auto"/>
        <w:jc w:val="center"/>
        <w:rPr>
          <w:rFonts w:ascii="Times New Roman" w:hAnsi="Times New Roman" w:cs="Times New Roman"/>
          <w:sz w:val="28"/>
          <w:szCs w:val="28"/>
          <w:lang w:eastAsia="en-US"/>
        </w:rPr>
      </w:pPr>
    </w:p>
    <w:p w14:paraId="5A4029A6" w14:textId="77777777" w:rsidR="00626239" w:rsidRPr="00472BEA" w:rsidRDefault="00626239" w:rsidP="008A48EA">
      <w:pPr>
        <w:spacing w:after="0" w:line="240" w:lineRule="auto"/>
        <w:jc w:val="center"/>
        <w:rPr>
          <w:rFonts w:ascii="Times New Roman" w:hAnsi="Times New Roman" w:cs="Times New Roman"/>
          <w:sz w:val="28"/>
          <w:szCs w:val="28"/>
          <w:lang w:eastAsia="en-US"/>
        </w:rPr>
      </w:pPr>
    </w:p>
    <w:p w14:paraId="6A8ABC10" w14:textId="77777777" w:rsidR="00626239" w:rsidRPr="00472BEA" w:rsidRDefault="00626239" w:rsidP="008A48EA">
      <w:pPr>
        <w:spacing w:after="0" w:line="240" w:lineRule="auto"/>
        <w:jc w:val="center"/>
        <w:rPr>
          <w:rFonts w:ascii="Times New Roman" w:hAnsi="Times New Roman" w:cs="Times New Roman"/>
          <w:sz w:val="28"/>
          <w:szCs w:val="28"/>
          <w:lang w:eastAsia="en-US"/>
        </w:rPr>
      </w:pPr>
    </w:p>
    <w:p w14:paraId="675DAE31" w14:textId="77777777" w:rsidR="00626239" w:rsidRPr="00472BEA" w:rsidRDefault="00626239" w:rsidP="008A48EA">
      <w:pPr>
        <w:spacing w:after="0" w:line="240" w:lineRule="auto"/>
        <w:jc w:val="center"/>
        <w:rPr>
          <w:rFonts w:ascii="Times New Roman" w:hAnsi="Times New Roman" w:cs="Times New Roman"/>
          <w:sz w:val="28"/>
          <w:szCs w:val="28"/>
          <w:lang w:eastAsia="en-US"/>
        </w:rPr>
      </w:pPr>
      <w:r w:rsidRPr="00472BEA">
        <w:rPr>
          <w:rFonts w:ascii="Times New Roman" w:hAnsi="Times New Roman" w:cs="Times New Roman"/>
          <w:sz w:val="28"/>
          <w:szCs w:val="28"/>
          <w:lang w:eastAsia="en-US"/>
        </w:rPr>
        <w:t>ДУМА</w:t>
      </w:r>
    </w:p>
    <w:p w14:paraId="0FF07BB9" w14:textId="77777777" w:rsidR="00626239" w:rsidRPr="00472BEA" w:rsidRDefault="00626239" w:rsidP="008A48EA">
      <w:pPr>
        <w:spacing w:after="0" w:line="240" w:lineRule="auto"/>
        <w:jc w:val="center"/>
        <w:rPr>
          <w:rFonts w:ascii="Times New Roman" w:hAnsi="Times New Roman" w:cs="Times New Roman"/>
          <w:sz w:val="28"/>
          <w:szCs w:val="28"/>
          <w:lang w:eastAsia="en-US"/>
        </w:rPr>
      </w:pPr>
      <w:r w:rsidRPr="00472BEA">
        <w:rPr>
          <w:rFonts w:ascii="Times New Roman" w:hAnsi="Times New Roman" w:cs="Times New Roman"/>
          <w:sz w:val="28"/>
          <w:szCs w:val="28"/>
          <w:lang w:eastAsia="en-US"/>
        </w:rPr>
        <w:t>БАРДЫМСКОГО МУНИЦИПАЛЬНОГО ОКРУГА</w:t>
      </w:r>
    </w:p>
    <w:p w14:paraId="17C72D98" w14:textId="77777777" w:rsidR="00626239" w:rsidRPr="00472BEA" w:rsidRDefault="00626239" w:rsidP="008A48EA">
      <w:pPr>
        <w:spacing w:after="0" w:line="240" w:lineRule="auto"/>
        <w:jc w:val="center"/>
        <w:rPr>
          <w:rFonts w:ascii="Times New Roman" w:hAnsi="Times New Roman" w:cs="Times New Roman"/>
          <w:sz w:val="28"/>
          <w:szCs w:val="28"/>
          <w:lang w:eastAsia="en-US"/>
        </w:rPr>
      </w:pPr>
      <w:r w:rsidRPr="00472BEA">
        <w:rPr>
          <w:rFonts w:ascii="Times New Roman" w:hAnsi="Times New Roman" w:cs="Times New Roman"/>
          <w:sz w:val="28"/>
          <w:szCs w:val="28"/>
          <w:lang w:eastAsia="en-US"/>
        </w:rPr>
        <w:t>ПЕРМСКОГО КРАЯ</w:t>
      </w:r>
    </w:p>
    <w:p w14:paraId="4F2CDB56" w14:textId="77777777" w:rsidR="00626239" w:rsidRPr="00472BEA" w:rsidRDefault="00626239" w:rsidP="008A48EA">
      <w:pPr>
        <w:spacing w:after="0" w:line="240" w:lineRule="auto"/>
        <w:jc w:val="center"/>
        <w:rPr>
          <w:rFonts w:ascii="Times New Roman" w:hAnsi="Times New Roman" w:cs="Times New Roman"/>
          <w:sz w:val="28"/>
          <w:szCs w:val="28"/>
          <w:lang w:eastAsia="en-US"/>
        </w:rPr>
      </w:pPr>
    </w:p>
    <w:p w14:paraId="06E75826" w14:textId="77777777" w:rsidR="00626239" w:rsidRPr="00472BEA" w:rsidRDefault="00626239" w:rsidP="008A48EA">
      <w:pPr>
        <w:spacing w:after="0" w:line="240" w:lineRule="auto"/>
        <w:jc w:val="center"/>
        <w:rPr>
          <w:rFonts w:ascii="Times New Roman" w:hAnsi="Times New Roman" w:cs="Times New Roman"/>
          <w:sz w:val="28"/>
          <w:szCs w:val="28"/>
          <w:lang w:eastAsia="en-US"/>
        </w:rPr>
      </w:pPr>
      <w:r w:rsidRPr="00472BEA">
        <w:rPr>
          <w:rFonts w:ascii="Times New Roman" w:hAnsi="Times New Roman" w:cs="Times New Roman"/>
          <w:sz w:val="28"/>
          <w:szCs w:val="28"/>
          <w:lang w:eastAsia="en-US"/>
        </w:rPr>
        <w:t>ЗАСЕДАНИЕ</w:t>
      </w:r>
    </w:p>
    <w:p w14:paraId="742D5E7A" w14:textId="77777777" w:rsidR="00626239" w:rsidRPr="00472BEA" w:rsidRDefault="00626239" w:rsidP="008A48EA">
      <w:pPr>
        <w:spacing w:after="0" w:line="240" w:lineRule="auto"/>
        <w:jc w:val="center"/>
        <w:rPr>
          <w:rFonts w:ascii="Times New Roman" w:hAnsi="Times New Roman" w:cs="Times New Roman"/>
          <w:sz w:val="28"/>
          <w:szCs w:val="28"/>
          <w:lang w:eastAsia="en-US"/>
        </w:rPr>
      </w:pPr>
    </w:p>
    <w:p w14:paraId="0B8E62C3" w14:textId="77777777" w:rsidR="00626239" w:rsidRPr="00472BEA" w:rsidRDefault="00626239" w:rsidP="008A48EA">
      <w:pPr>
        <w:spacing w:after="0" w:line="240" w:lineRule="auto"/>
        <w:jc w:val="center"/>
        <w:rPr>
          <w:rFonts w:ascii="Times New Roman" w:hAnsi="Times New Roman" w:cs="Times New Roman"/>
          <w:sz w:val="28"/>
          <w:szCs w:val="28"/>
          <w:lang w:eastAsia="en-US"/>
        </w:rPr>
      </w:pPr>
      <w:r w:rsidRPr="00472BEA">
        <w:rPr>
          <w:rFonts w:ascii="Times New Roman" w:hAnsi="Times New Roman" w:cs="Times New Roman"/>
          <w:sz w:val="28"/>
          <w:szCs w:val="28"/>
          <w:lang w:eastAsia="en-US"/>
        </w:rPr>
        <w:t>РЕШЕНИЕ</w:t>
      </w:r>
    </w:p>
    <w:p w14:paraId="706F90CE" w14:textId="77777777" w:rsidR="00626239" w:rsidRPr="00472BEA" w:rsidRDefault="00626239" w:rsidP="008A48EA">
      <w:pPr>
        <w:spacing w:after="0" w:line="240" w:lineRule="auto"/>
        <w:jc w:val="center"/>
        <w:rPr>
          <w:rFonts w:ascii="Times New Roman" w:hAnsi="Times New Roman" w:cs="Times New Roman"/>
          <w:sz w:val="28"/>
          <w:szCs w:val="28"/>
          <w:lang w:eastAsia="en-US"/>
        </w:rPr>
      </w:pPr>
    </w:p>
    <w:p w14:paraId="031310FF" w14:textId="2B1A255D" w:rsidR="00626239" w:rsidRPr="00472BEA" w:rsidRDefault="0069584F" w:rsidP="0069584F">
      <w:pPr>
        <w:spacing w:after="0" w:line="240" w:lineRule="auto"/>
        <w:jc w:val="center"/>
        <w:rPr>
          <w:rFonts w:ascii="Times New Roman" w:hAnsi="Times New Roman" w:cs="Times New Roman"/>
          <w:sz w:val="28"/>
          <w:szCs w:val="28"/>
          <w:lang w:eastAsia="en-US"/>
        </w:rPr>
      </w:pPr>
      <w:r>
        <w:rPr>
          <w:rFonts w:ascii="Times New Roman" w:hAnsi="Times New Roman" w:cs="Times New Roman"/>
          <w:color w:val="000000"/>
          <w:sz w:val="28"/>
          <w:szCs w:val="28"/>
          <w:lang w:eastAsia="en-US"/>
        </w:rPr>
        <w:t>22</w:t>
      </w:r>
      <w:r w:rsidR="0048049C">
        <w:rPr>
          <w:rFonts w:ascii="Times New Roman" w:hAnsi="Times New Roman" w:cs="Times New Roman"/>
          <w:color w:val="000000"/>
          <w:sz w:val="28"/>
          <w:szCs w:val="28"/>
          <w:lang w:eastAsia="en-US"/>
        </w:rPr>
        <w:t>.</w:t>
      </w:r>
      <w:r w:rsidR="006C7F41">
        <w:rPr>
          <w:rFonts w:ascii="Times New Roman" w:hAnsi="Times New Roman" w:cs="Times New Roman"/>
          <w:color w:val="000000"/>
          <w:sz w:val="28"/>
          <w:szCs w:val="28"/>
          <w:lang w:eastAsia="en-US"/>
        </w:rPr>
        <w:t>0</w:t>
      </w:r>
      <w:r>
        <w:rPr>
          <w:rFonts w:ascii="Times New Roman" w:hAnsi="Times New Roman" w:cs="Times New Roman"/>
          <w:color w:val="000000"/>
          <w:sz w:val="28"/>
          <w:szCs w:val="28"/>
          <w:lang w:eastAsia="en-US"/>
        </w:rPr>
        <w:t>5</w:t>
      </w:r>
      <w:r w:rsidR="00562BC0" w:rsidRPr="00472BEA">
        <w:rPr>
          <w:rFonts w:ascii="Times New Roman" w:hAnsi="Times New Roman" w:cs="Times New Roman"/>
          <w:color w:val="000000"/>
          <w:sz w:val="28"/>
          <w:szCs w:val="28"/>
          <w:lang w:eastAsia="en-US"/>
        </w:rPr>
        <w:t>.202</w:t>
      </w:r>
      <w:r w:rsidR="0048049C">
        <w:rPr>
          <w:rFonts w:ascii="Times New Roman" w:hAnsi="Times New Roman" w:cs="Times New Roman"/>
          <w:color w:val="000000"/>
          <w:sz w:val="28"/>
          <w:szCs w:val="28"/>
          <w:lang w:eastAsia="en-US"/>
        </w:rPr>
        <w:t>4</w:t>
      </w:r>
      <w:r w:rsidR="00626239" w:rsidRPr="00472BEA">
        <w:rPr>
          <w:rFonts w:ascii="Times New Roman" w:hAnsi="Times New Roman" w:cs="Times New Roman"/>
          <w:sz w:val="28"/>
          <w:szCs w:val="28"/>
          <w:lang w:eastAsia="en-US"/>
        </w:rPr>
        <w:tab/>
      </w:r>
      <w:r w:rsidR="00626239" w:rsidRPr="00472BEA">
        <w:rPr>
          <w:rFonts w:ascii="Times New Roman" w:hAnsi="Times New Roman" w:cs="Times New Roman"/>
          <w:sz w:val="28"/>
          <w:szCs w:val="28"/>
          <w:lang w:eastAsia="en-US"/>
        </w:rPr>
        <w:tab/>
      </w:r>
      <w:r>
        <w:rPr>
          <w:rFonts w:ascii="Times New Roman" w:hAnsi="Times New Roman" w:cs="Times New Roman"/>
          <w:sz w:val="28"/>
          <w:szCs w:val="28"/>
          <w:lang w:eastAsia="en-US"/>
        </w:rPr>
        <w:t xml:space="preserve">                                                                               </w:t>
      </w:r>
      <w:r w:rsidR="00626239" w:rsidRPr="00472BEA">
        <w:rPr>
          <w:rFonts w:ascii="Times New Roman" w:hAnsi="Times New Roman" w:cs="Times New Roman"/>
          <w:sz w:val="28"/>
          <w:szCs w:val="28"/>
          <w:lang w:eastAsia="en-US"/>
        </w:rPr>
        <w:t xml:space="preserve"> № </w:t>
      </w:r>
      <w:r>
        <w:rPr>
          <w:rFonts w:ascii="Times New Roman" w:hAnsi="Times New Roman" w:cs="Times New Roman"/>
          <w:sz w:val="28"/>
          <w:szCs w:val="28"/>
          <w:lang w:eastAsia="en-US"/>
        </w:rPr>
        <w:t>632</w:t>
      </w:r>
    </w:p>
    <w:p w14:paraId="0D7FB851" w14:textId="77777777" w:rsidR="00626239" w:rsidRPr="00472BEA" w:rsidRDefault="00626239" w:rsidP="008A48EA">
      <w:pPr>
        <w:spacing w:after="0" w:line="240" w:lineRule="auto"/>
        <w:ind w:firstLine="708"/>
        <w:rPr>
          <w:rFonts w:ascii="Times New Roman" w:hAnsi="Times New Roman" w:cs="Times New Roman"/>
          <w:sz w:val="28"/>
          <w:szCs w:val="28"/>
          <w:lang w:eastAsia="en-US"/>
        </w:rPr>
      </w:pPr>
    </w:p>
    <w:p w14:paraId="77CEBF4F" w14:textId="77777777" w:rsidR="00562BC0" w:rsidRPr="00472BEA" w:rsidRDefault="00562BC0" w:rsidP="008A48EA">
      <w:pPr>
        <w:shd w:val="clear" w:color="auto" w:fill="FFFFFF"/>
        <w:spacing w:after="0" w:line="240" w:lineRule="auto"/>
        <w:rPr>
          <w:rFonts w:ascii="Times New Roman" w:hAnsi="Times New Roman" w:cs="Times New Roman"/>
          <w:b/>
          <w:color w:val="000000"/>
          <w:sz w:val="28"/>
          <w:szCs w:val="28"/>
          <w:lang w:eastAsia="en-US"/>
        </w:rPr>
      </w:pPr>
      <w:r w:rsidRPr="00472BEA">
        <w:rPr>
          <w:rFonts w:ascii="Times New Roman" w:hAnsi="Times New Roman" w:cs="Times New Roman"/>
          <w:b/>
          <w:color w:val="000000"/>
          <w:sz w:val="28"/>
          <w:szCs w:val="28"/>
          <w:lang w:eastAsia="en-US"/>
        </w:rPr>
        <w:t>Об отчете главы муниципального округа –</w:t>
      </w:r>
    </w:p>
    <w:p w14:paraId="518E4045" w14:textId="77777777" w:rsidR="00562BC0" w:rsidRPr="00472BEA" w:rsidRDefault="00562BC0" w:rsidP="008A48EA">
      <w:pPr>
        <w:shd w:val="clear" w:color="auto" w:fill="FFFFFF"/>
        <w:spacing w:after="0" w:line="240" w:lineRule="auto"/>
        <w:rPr>
          <w:rFonts w:ascii="Times New Roman" w:hAnsi="Times New Roman" w:cs="Times New Roman"/>
          <w:b/>
          <w:color w:val="000000"/>
          <w:sz w:val="28"/>
          <w:szCs w:val="28"/>
          <w:lang w:eastAsia="en-US"/>
        </w:rPr>
      </w:pPr>
      <w:r w:rsidRPr="00472BEA">
        <w:rPr>
          <w:rFonts w:ascii="Times New Roman" w:hAnsi="Times New Roman" w:cs="Times New Roman"/>
          <w:b/>
          <w:color w:val="000000"/>
          <w:sz w:val="28"/>
          <w:szCs w:val="28"/>
          <w:lang w:eastAsia="en-US"/>
        </w:rPr>
        <w:t>главы администрации Бардымского</w:t>
      </w:r>
    </w:p>
    <w:p w14:paraId="59447999" w14:textId="77777777" w:rsidR="00562BC0" w:rsidRPr="00472BEA" w:rsidRDefault="00562BC0" w:rsidP="008A48EA">
      <w:pPr>
        <w:shd w:val="clear" w:color="auto" w:fill="FFFFFF"/>
        <w:spacing w:after="0" w:line="240" w:lineRule="auto"/>
        <w:rPr>
          <w:rFonts w:ascii="Times New Roman" w:hAnsi="Times New Roman" w:cs="Times New Roman"/>
          <w:b/>
          <w:color w:val="000000"/>
          <w:sz w:val="28"/>
          <w:szCs w:val="28"/>
          <w:lang w:eastAsia="en-US"/>
        </w:rPr>
      </w:pPr>
      <w:r w:rsidRPr="00472BEA">
        <w:rPr>
          <w:rFonts w:ascii="Times New Roman" w:hAnsi="Times New Roman" w:cs="Times New Roman"/>
          <w:b/>
          <w:color w:val="000000"/>
          <w:sz w:val="28"/>
          <w:szCs w:val="28"/>
          <w:lang w:eastAsia="en-US"/>
        </w:rPr>
        <w:t xml:space="preserve">муниципального округа о результатах </w:t>
      </w:r>
    </w:p>
    <w:p w14:paraId="32F9B6F4" w14:textId="77777777" w:rsidR="00562BC0" w:rsidRPr="00472BEA" w:rsidRDefault="00562BC0" w:rsidP="008A48EA">
      <w:pPr>
        <w:shd w:val="clear" w:color="auto" w:fill="FFFFFF"/>
        <w:spacing w:after="0" w:line="240" w:lineRule="auto"/>
        <w:rPr>
          <w:rFonts w:ascii="Times New Roman" w:hAnsi="Times New Roman" w:cs="Times New Roman"/>
          <w:b/>
          <w:color w:val="000000"/>
          <w:sz w:val="28"/>
          <w:szCs w:val="28"/>
          <w:lang w:eastAsia="en-US"/>
        </w:rPr>
      </w:pPr>
      <w:r w:rsidRPr="00472BEA">
        <w:rPr>
          <w:rFonts w:ascii="Times New Roman" w:hAnsi="Times New Roman" w:cs="Times New Roman"/>
          <w:b/>
          <w:color w:val="000000"/>
          <w:sz w:val="28"/>
          <w:szCs w:val="28"/>
          <w:lang w:eastAsia="en-US"/>
        </w:rPr>
        <w:t xml:space="preserve">его деятельности, деятельности администрации </w:t>
      </w:r>
    </w:p>
    <w:p w14:paraId="30EC7659" w14:textId="77777777" w:rsidR="00562BC0" w:rsidRPr="00472BEA" w:rsidRDefault="00562BC0" w:rsidP="008A48EA">
      <w:pPr>
        <w:shd w:val="clear" w:color="auto" w:fill="FFFFFF"/>
        <w:spacing w:after="0" w:line="240" w:lineRule="auto"/>
        <w:rPr>
          <w:rFonts w:ascii="Times New Roman" w:hAnsi="Times New Roman" w:cs="Times New Roman"/>
          <w:b/>
          <w:color w:val="000000"/>
          <w:sz w:val="28"/>
          <w:szCs w:val="28"/>
          <w:lang w:eastAsia="en-US"/>
        </w:rPr>
      </w:pPr>
      <w:r w:rsidRPr="00472BEA">
        <w:rPr>
          <w:rFonts w:ascii="Times New Roman" w:hAnsi="Times New Roman" w:cs="Times New Roman"/>
          <w:b/>
          <w:color w:val="000000"/>
          <w:sz w:val="28"/>
          <w:szCs w:val="28"/>
          <w:lang w:eastAsia="en-US"/>
        </w:rPr>
        <w:t xml:space="preserve">Бардымского муниципального округа, в том числе </w:t>
      </w:r>
    </w:p>
    <w:p w14:paraId="7A8507A6" w14:textId="77777777" w:rsidR="00562BC0" w:rsidRPr="00472BEA" w:rsidRDefault="00562BC0" w:rsidP="008A48EA">
      <w:pPr>
        <w:shd w:val="clear" w:color="auto" w:fill="FFFFFF"/>
        <w:spacing w:after="0" w:line="240" w:lineRule="auto"/>
        <w:rPr>
          <w:rFonts w:ascii="Times New Roman" w:hAnsi="Times New Roman" w:cs="Times New Roman"/>
          <w:b/>
          <w:color w:val="000000"/>
          <w:sz w:val="28"/>
          <w:szCs w:val="28"/>
          <w:lang w:eastAsia="en-US"/>
        </w:rPr>
      </w:pPr>
      <w:r w:rsidRPr="00472BEA">
        <w:rPr>
          <w:rFonts w:ascii="Times New Roman" w:hAnsi="Times New Roman" w:cs="Times New Roman"/>
          <w:b/>
          <w:color w:val="000000"/>
          <w:sz w:val="28"/>
          <w:szCs w:val="28"/>
          <w:lang w:eastAsia="en-US"/>
        </w:rPr>
        <w:t xml:space="preserve">о решении вопросов, поставленных Думой </w:t>
      </w:r>
    </w:p>
    <w:p w14:paraId="5C836AE8" w14:textId="77777777" w:rsidR="00562BC0" w:rsidRPr="00472BEA" w:rsidRDefault="00562BC0" w:rsidP="008A48EA">
      <w:pPr>
        <w:shd w:val="clear" w:color="auto" w:fill="FFFFFF"/>
        <w:spacing w:after="0" w:line="240" w:lineRule="auto"/>
        <w:rPr>
          <w:rFonts w:ascii="Times New Roman" w:hAnsi="Times New Roman" w:cs="Times New Roman"/>
          <w:b/>
          <w:color w:val="000000"/>
          <w:sz w:val="28"/>
          <w:szCs w:val="28"/>
          <w:lang w:eastAsia="en-US"/>
        </w:rPr>
      </w:pPr>
      <w:r w:rsidRPr="00472BEA">
        <w:rPr>
          <w:rFonts w:ascii="Times New Roman" w:hAnsi="Times New Roman" w:cs="Times New Roman"/>
          <w:b/>
          <w:color w:val="000000"/>
          <w:sz w:val="28"/>
          <w:szCs w:val="28"/>
          <w:lang w:eastAsia="en-US"/>
        </w:rPr>
        <w:t>Бардымско</w:t>
      </w:r>
      <w:r w:rsidR="0048049C">
        <w:rPr>
          <w:rFonts w:ascii="Times New Roman" w:hAnsi="Times New Roman" w:cs="Times New Roman"/>
          <w:b/>
          <w:color w:val="000000"/>
          <w:sz w:val="28"/>
          <w:szCs w:val="28"/>
          <w:lang w:eastAsia="en-US"/>
        </w:rPr>
        <w:t>го муниципального округа за 2023</w:t>
      </w:r>
      <w:r w:rsidRPr="00472BEA">
        <w:rPr>
          <w:rFonts w:ascii="Times New Roman" w:hAnsi="Times New Roman" w:cs="Times New Roman"/>
          <w:b/>
          <w:color w:val="000000"/>
          <w:sz w:val="28"/>
          <w:szCs w:val="28"/>
          <w:lang w:eastAsia="en-US"/>
        </w:rPr>
        <w:t xml:space="preserve"> год</w:t>
      </w:r>
    </w:p>
    <w:p w14:paraId="38A92D02" w14:textId="77777777" w:rsidR="00626239" w:rsidRDefault="00626239" w:rsidP="008A48EA">
      <w:pPr>
        <w:spacing w:after="0" w:line="240" w:lineRule="auto"/>
        <w:rPr>
          <w:rFonts w:ascii="Times New Roman" w:hAnsi="Times New Roman" w:cs="Times New Roman"/>
          <w:b/>
          <w:bCs/>
          <w:color w:val="000000"/>
          <w:sz w:val="28"/>
          <w:szCs w:val="28"/>
          <w:lang w:eastAsia="en-US"/>
        </w:rPr>
      </w:pPr>
    </w:p>
    <w:p w14:paraId="4D3080B0" w14:textId="77777777" w:rsidR="00661E8D" w:rsidRDefault="00661E8D" w:rsidP="008A48EA">
      <w:pPr>
        <w:pStyle w:val="a8"/>
        <w:ind w:firstLine="708"/>
        <w:jc w:val="both"/>
        <w:rPr>
          <w:rFonts w:ascii="Times New Roman" w:hAnsi="Times New Roman" w:cs="Times New Roman"/>
          <w:sz w:val="28"/>
          <w:szCs w:val="28"/>
        </w:rPr>
      </w:pPr>
    </w:p>
    <w:p w14:paraId="58C5CD68" w14:textId="77777777" w:rsidR="000A6301" w:rsidRPr="00472BEA" w:rsidRDefault="000A6301" w:rsidP="008A48EA">
      <w:pPr>
        <w:pStyle w:val="a8"/>
        <w:ind w:firstLine="708"/>
        <w:jc w:val="both"/>
        <w:rPr>
          <w:rFonts w:ascii="Times New Roman" w:hAnsi="Times New Roman"/>
          <w:sz w:val="28"/>
          <w:szCs w:val="28"/>
        </w:rPr>
      </w:pPr>
      <w:r w:rsidRPr="00472BEA">
        <w:rPr>
          <w:rFonts w:ascii="Times New Roman" w:hAnsi="Times New Roman" w:cs="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w:t>
      </w:r>
      <w:r w:rsidR="00C14841" w:rsidRPr="00472BEA">
        <w:rPr>
          <w:rFonts w:ascii="Times New Roman" w:hAnsi="Times New Roman" w:cs="Times New Roman"/>
          <w:sz w:val="28"/>
          <w:szCs w:val="28"/>
        </w:rPr>
        <w:t>»</w:t>
      </w:r>
      <w:r w:rsidRPr="00472BEA">
        <w:rPr>
          <w:rFonts w:ascii="Times New Roman" w:hAnsi="Times New Roman" w:cs="Times New Roman"/>
          <w:sz w:val="28"/>
          <w:szCs w:val="28"/>
        </w:rPr>
        <w:t xml:space="preserve">, Уставом Бардымского муниципального </w:t>
      </w:r>
      <w:r w:rsidR="00C14841" w:rsidRPr="00472BEA">
        <w:rPr>
          <w:rFonts w:ascii="Times New Roman" w:hAnsi="Times New Roman" w:cs="Times New Roman"/>
          <w:sz w:val="28"/>
          <w:szCs w:val="28"/>
        </w:rPr>
        <w:t xml:space="preserve">округа </w:t>
      </w:r>
      <w:r w:rsidRPr="00472BEA">
        <w:rPr>
          <w:rFonts w:ascii="Times New Roman" w:hAnsi="Times New Roman" w:cs="Times New Roman"/>
          <w:sz w:val="28"/>
          <w:szCs w:val="28"/>
        </w:rPr>
        <w:t xml:space="preserve">Пермского края, </w:t>
      </w:r>
      <w:r w:rsidR="00261C0C" w:rsidRPr="00472BEA">
        <w:rPr>
          <w:rFonts w:ascii="Times New Roman" w:hAnsi="Times New Roman" w:cs="Times New Roman"/>
          <w:sz w:val="28"/>
          <w:szCs w:val="28"/>
        </w:rPr>
        <w:t xml:space="preserve">Положением о порядке предоставления ежегодного отчета главы муниципального округа – главы администрации Бардымского муниципального округа, утвержденным </w:t>
      </w:r>
      <w:r w:rsidRPr="00472BEA">
        <w:rPr>
          <w:rFonts w:ascii="Times New Roman" w:hAnsi="Times New Roman" w:cs="Times New Roman"/>
          <w:sz w:val="28"/>
          <w:szCs w:val="28"/>
        </w:rPr>
        <w:t xml:space="preserve">решением </w:t>
      </w:r>
      <w:r w:rsidR="00C14841" w:rsidRPr="00472BEA">
        <w:rPr>
          <w:rFonts w:ascii="Times New Roman" w:hAnsi="Times New Roman" w:cs="Times New Roman"/>
          <w:sz w:val="28"/>
          <w:szCs w:val="28"/>
        </w:rPr>
        <w:t>Думы Бардымского муниципального округа Пермского края от 25.08.2021 № 298</w:t>
      </w:r>
      <w:r w:rsidR="00261C0C" w:rsidRPr="00472BEA">
        <w:rPr>
          <w:rFonts w:ascii="Times New Roman" w:hAnsi="Times New Roman" w:cs="Times New Roman"/>
          <w:sz w:val="28"/>
          <w:szCs w:val="28"/>
        </w:rPr>
        <w:t xml:space="preserve">, </w:t>
      </w:r>
      <w:r w:rsidR="00C14841" w:rsidRPr="00472BEA">
        <w:rPr>
          <w:rFonts w:ascii="Times New Roman" w:hAnsi="Times New Roman" w:cs="Times New Roman"/>
          <w:sz w:val="28"/>
          <w:szCs w:val="28"/>
        </w:rPr>
        <w:t xml:space="preserve">Дума </w:t>
      </w:r>
      <w:r w:rsidRPr="00472BEA">
        <w:rPr>
          <w:rFonts w:ascii="Times New Roman" w:eastAsia="Times New Roman" w:hAnsi="Times New Roman" w:cs="Times New Roman"/>
          <w:sz w:val="28"/>
          <w:szCs w:val="28"/>
        </w:rPr>
        <w:t xml:space="preserve">Бардымского муниципального </w:t>
      </w:r>
      <w:r w:rsidR="00C14841" w:rsidRPr="00472BEA">
        <w:rPr>
          <w:rFonts w:ascii="Times New Roman" w:eastAsia="Times New Roman" w:hAnsi="Times New Roman" w:cs="Times New Roman"/>
          <w:sz w:val="28"/>
          <w:szCs w:val="28"/>
        </w:rPr>
        <w:t>округа</w:t>
      </w:r>
    </w:p>
    <w:p w14:paraId="3765F715" w14:textId="77777777" w:rsidR="00626239" w:rsidRPr="00472BEA" w:rsidRDefault="00626239" w:rsidP="0069584F">
      <w:pPr>
        <w:pStyle w:val="a8"/>
        <w:ind w:firstLine="708"/>
        <w:jc w:val="both"/>
        <w:rPr>
          <w:rFonts w:ascii="Times New Roman" w:hAnsi="Times New Roman"/>
          <w:sz w:val="28"/>
          <w:szCs w:val="28"/>
        </w:rPr>
      </w:pPr>
      <w:r w:rsidRPr="00472BEA">
        <w:rPr>
          <w:rFonts w:ascii="Times New Roman" w:hAnsi="Times New Roman"/>
          <w:sz w:val="28"/>
          <w:szCs w:val="28"/>
        </w:rPr>
        <w:t>РЕШАЕТ:</w:t>
      </w:r>
    </w:p>
    <w:p w14:paraId="5DC4B479" w14:textId="77777777" w:rsidR="00626239" w:rsidRPr="00472BEA" w:rsidRDefault="00626239" w:rsidP="008A48EA">
      <w:pPr>
        <w:autoSpaceDE w:val="0"/>
        <w:autoSpaceDN w:val="0"/>
        <w:adjustRightInd w:val="0"/>
        <w:spacing w:after="0" w:line="240" w:lineRule="auto"/>
        <w:jc w:val="both"/>
        <w:rPr>
          <w:rFonts w:ascii="Times New Roman" w:hAnsi="Times New Roman"/>
          <w:sz w:val="28"/>
          <w:szCs w:val="28"/>
        </w:rPr>
      </w:pPr>
      <w:r w:rsidRPr="00472BEA">
        <w:rPr>
          <w:rFonts w:ascii="Times New Roman" w:hAnsi="Times New Roman"/>
          <w:sz w:val="28"/>
          <w:szCs w:val="28"/>
        </w:rPr>
        <w:tab/>
        <w:t xml:space="preserve">1. </w:t>
      </w:r>
      <w:r w:rsidR="00261C0C" w:rsidRPr="00472BEA">
        <w:rPr>
          <w:rFonts w:ascii="Times New Roman" w:hAnsi="Times New Roman"/>
          <w:sz w:val="28"/>
          <w:szCs w:val="28"/>
        </w:rPr>
        <w:t>Утвердить о</w:t>
      </w:r>
      <w:r w:rsidR="00C14841" w:rsidRPr="00472BEA">
        <w:rPr>
          <w:rFonts w:ascii="Times New Roman" w:hAnsi="Times New Roman"/>
          <w:sz w:val="28"/>
          <w:szCs w:val="28"/>
        </w:rPr>
        <w:t>тчет главы муниципального округа –</w:t>
      </w:r>
      <w:r w:rsidR="00E55EA6">
        <w:rPr>
          <w:rFonts w:ascii="Times New Roman" w:hAnsi="Times New Roman"/>
          <w:sz w:val="28"/>
          <w:szCs w:val="28"/>
        </w:rPr>
        <w:t xml:space="preserve"> </w:t>
      </w:r>
      <w:r w:rsidR="00C14841" w:rsidRPr="00472BEA">
        <w:rPr>
          <w:rFonts w:ascii="Times New Roman" w:hAnsi="Times New Roman"/>
          <w:sz w:val="28"/>
          <w:szCs w:val="28"/>
        </w:rPr>
        <w:t>главы администрации Бардымского</w:t>
      </w:r>
      <w:r w:rsidR="00E55EA6">
        <w:rPr>
          <w:rFonts w:ascii="Times New Roman" w:hAnsi="Times New Roman"/>
          <w:sz w:val="28"/>
          <w:szCs w:val="28"/>
        </w:rPr>
        <w:t xml:space="preserve"> </w:t>
      </w:r>
      <w:r w:rsidR="00C14841" w:rsidRPr="00472BEA">
        <w:rPr>
          <w:rFonts w:ascii="Times New Roman" w:hAnsi="Times New Roman"/>
          <w:sz w:val="28"/>
          <w:szCs w:val="28"/>
        </w:rPr>
        <w:t>муниципального округа о результатах</w:t>
      </w:r>
      <w:r w:rsidR="00E55EA6">
        <w:rPr>
          <w:rFonts w:ascii="Times New Roman" w:hAnsi="Times New Roman"/>
          <w:sz w:val="28"/>
          <w:szCs w:val="28"/>
        </w:rPr>
        <w:t xml:space="preserve"> </w:t>
      </w:r>
      <w:r w:rsidR="00C14841" w:rsidRPr="00472BEA">
        <w:rPr>
          <w:rFonts w:ascii="Times New Roman" w:hAnsi="Times New Roman"/>
          <w:sz w:val="28"/>
          <w:szCs w:val="28"/>
        </w:rPr>
        <w:t xml:space="preserve">его деятельности, деятельности администрации Бардымского муниципального округа, в том числе </w:t>
      </w:r>
      <w:r w:rsidR="00514428" w:rsidRPr="00472BEA">
        <w:rPr>
          <w:rFonts w:ascii="Times New Roman" w:hAnsi="Times New Roman"/>
          <w:sz w:val="28"/>
          <w:szCs w:val="28"/>
        </w:rPr>
        <w:t>о решении вопросов, поставленных</w:t>
      </w:r>
      <w:r w:rsidR="00C14841" w:rsidRPr="00472BEA">
        <w:rPr>
          <w:rFonts w:ascii="Times New Roman" w:hAnsi="Times New Roman"/>
          <w:sz w:val="28"/>
          <w:szCs w:val="28"/>
        </w:rPr>
        <w:t xml:space="preserve"> Думой Бардымско</w:t>
      </w:r>
      <w:r w:rsidR="0048049C">
        <w:rPr>
          <w:rFonts w:ascii="Times New Roman" w:hAnsi="Times New Roman"/>
          <w:sz w:val="28"/>
          <w:szCs w:val="28"/>
        </w:rPr>
        <w:t>го муниципального округа за 2023</w:t>
      </w:r>
      <w:r w:rsidR="00C14841" w:rsidRPr="00472BEA">
        <w:rPr>
          <w:rFonts w:ascii="Times New Roman" w:hAnsi="Times New Roman"/>
          <w:sz w:val="28"/>
          <w:szCs w:val="28"/>
        </w:rPr>
        <w:t xml:space="preserve"> год</w:t>
      </w:r>
      <w:r w:rsidRPr="00472BEA">
        <w:rPr>
          <w:rFonts w:ascii="Times New Roman" w:hAnsi="Times New Roman"/>
          <w:sz w:val="28"/>
          <w:szCs w:val="28"/>
        </w:rPr>
        <w:t>.</w:t>
      </w:r>
    </w:p>
    <w:p w14:paraId="5E4C699C" w14:textId="1D2A76B0" w:rsidR="00261C0C" w:rsidRPr="00472BEA" w:rsidRDefault="00261C0C" w:rsidP="008A48EA">
      <w:pPr>
        <w:autoSpaceDE w:val="0"/>
        <w:autoSpaceDN w:val="0"/>
        <w:adjustRightInd w:val="0"/>
        <w:spacing w:after="0" w:line="240" w:lineRule="auto"/>
        <w:ind w:firstLine="709"/>
        <w:jc w:val="both"/>
        <w:rPr>
          <w:rFonts w:ascii="Times New Roman" w:hAnsi="Times New Roman"/>
          <w:sz w:val="28"/>
          <w:szCs w:val="28"/>
        </w:rPr>
      </w:pPr>
      <w:r w:rsidRPr="00472BEA">
        <w:rPr>
          <w:rFonts w:ascii="Times New Roman" w:hAnsi="Times New Roman"/>
          <w:sz w:val="28"/>
          <w:szCs w:val="28"/>
        </w:rPr>
        <w:t>2. Признать деятельность главы муниципального округа – главы администрации Бардымского муниципал</w:t>
      </w:r>
      <w:r w:rsidR="009012D7">
        <w:rPr>
          <w:rFonts w:ascii="Times New Roman" w:hAnsi="Times New Roman"/>
          <w:sz w:val="28"/>
          <w:szCs w:val="28"/>
        </w:rPr>
        <w:t xml:space="preserve">ьного округа </w:t>
      </w:r>
      <w:r w:rsidR="0069584F">
        <w:rPr>
          <w:rFonts w:ascii="Times New Roman" w:hAnsi="Times New Roman"/>
          <w:sz w:val="28"/>
          <w:szCs w:val="28"/>
        </w:rPr>
        <w:t>удовлетворительной</w:t>
      </w:r>
      <w:r w:rsidRPr="00472BEA">
        <w:rPr>
          <w:rFonts w:ascii="Times New Roman" w:hAnsi="Times New Roman"/>
          <w:sz w:val="28"/>
          <w:szCs w:val="28"/>
        </w:rPr>
        <w:t>.</w:t>
      </w:r>
    </w:p>
    <w:p w14:paraId="347C75D7" w14:textId="5D599667" w:rsidR="00626239" w:rsidRPr="00472BEA" w:rsidRDefault="00626239" w:rsidP="008A48EA">
      <w:pPr>
        <w:autoSpaceDE w:val="0"/>
        <w:autoSpaceDN w:val="0"/>
        <w:adjustRightInd w:val="0"/>
        <w:spacing w:after="0" w:line="240" w:lineRule="auto"/>
        <w:jc w:val="both"/>
        <w:rPr>
          <w:rFonts w:ascii="Times New Roman" w:hAnsi="Times New Roman"/>
          <w:sz w:val="28"/>
          <w:szCs w:val="28"/>
        </w:rPr>
      </w:pPr>
      <w:r w:rsidRPr="00472BEA">
        <w:rPr>
          <w:rFonts w:ascii="Times New Roman" w:hAnsi="Times New Roman"/>
          <w:sz w:val="28"/>
          <w:szCs w:val="28"/>
        </w:rPr>
        <w:tab/>
      </w:r>
      <w:r w:rsidR="00261C0C" w:rsidRPr="00472BEA">
        <w:rPr>
          <w:rFonts w:ascii="Times New Roman" w:hAnsi="Times New Roman"/>
          <w:sz w:val="28"/>
          <w:szCs w:val="28"/>
        </w:rPr>
        <w:t>3</w:t>
      </w:r>
      <w:r w:rsidRPr="00472BEA">
        <w:rPr>
          <w:rFonts w:ascii="Times New Roman" w:hAnsi="Times New Roman"/>
          <w:sz w:val="28"/>
          <w:szCs w:val="28"/>
        </w:rPr>
        <w:t xml:space="preserve">. Главе муниципального округа – главе администрации Бардымского муниципального округа </w:t>
      </w:r>
      <w:r w:rsidR="0069584F">
        <w:rPr>
          <w:rFonts w:ascii="Times New Roman" w:hAnsi="Times New Roman"/>
          <w:sz w:val="28"/>
          <w:szCs w:val="28"/>
        </w:rPr>
        <w:t xml:space="preserve">рекомендовать работать над увеличением бюджета округа, принимать активное участие в федеральных, региональных проектах и </w:t>
      </w:r>
      <w:proofErr w:type="spellStart"/>
      <w:r w:rsidR="0069584F">
        <w:rPr>
          <w:rFonts w:ascii="Times New Roman" w:hAnsi="Times New Roman"/>
          <w:sz w:val="28"/>
          <w:szCs w:val="28"/>
        </w:rPr>
        <w:t>прораммах</w:t>
      </w:r>
      <w:proofErr w:type="spellEnd"/>
      <w:r w:rsidRPr="00472BEA">
        <w:rPr>
          <w:rFonts w:ascii="Times New Roman" w:hAnsi="Times New Roman"/>
          <w:sz w:val="28"/>
          <w:szCs w:val="28"/>
        </w:rPr>
        <w:t>.</w:t>
      </w:r>
    </w:p>
    <w:p w14:paraId="25C18FB9" w14:textId="77777777" w:rsidR="00626239" w:rsidRPr="00472BEA" w:rsidRDefault="00626239" w:rsidP="008A48EA">
      <w:pPr>
        <w:autoSpaceDE w:val="0"/>
        <w:autoSpaceDN w:val="0"/>
        <w:adjustRightInd w:val="0"/>
        <w:spacing w:after="0" w:line="240" w:lineRule="auto"/>
        <w:jc w:val="both"/>
        <w:rPr>
          <w:rFonts w:ascii="Times New Roman" w:hAnsi="Times New Roman"/>
          <w:sz w:val="28"/>
          <w:szCs w:val="28"/>
        </w:rPr>
      </w:pPr>
      <w:r w:rsidRPr="00472BEA">
        <w:rPr>
          <w:rFonts w:ascii="Times New Roman" w:hAnsi="Times New Roman"/>
          <w:sz w:val="28"/>
          <w:szCs w:val="28"/>
        </w:rPr>
        <w:tab/>
      </w:r>
      <w:r w:rsidR="00261C0C" w:rsidRPr="00472BEA">
        <w:rPr>
          <w:rFonts w:ascii="Times New Roman" w:hAnsi="Times New Roman"/>
          <w:sz w:val="28"/>
          <w:szCs w:val="28"/>
        </w:rPr>
        <w:t>4</w:t>
      </w:r>
      <w:r w:rsidRPr="00472BEA">
        <w:rPr>
          <w:rFonts w:ascii="Times New Roman" w:hAnsi="Times New Roman"/>
          <w:sz w:val="28"/>
          <w:szCs w:val="28"/>
        </w:rPr>
        <w:t xml:space="preserve">. </w:t>
      </w:r>
      <w:r w:rsidR="00C14841" w:rsidRPr="00472BEA">
        <w:rPr>
          <w:rFonts w:ascii="Times New Roman" w:hAnsi="Times New Roman"/>
          <w:sz w:val="28"/>
          <w:szCs w:val="28"/>
        </w:rPr>
        <w:t xml:space="preserve">Опубликовать настоящее решение в </w:t>
      </w:r>
      <w:r w:rsidRPr="00472BEA">
        <w:rPr>
          <w:rFonts w:ascii="Times New Roman" w:hAnsi="Times New Roman"/>
          <w:sz w:val="28"/>
          <w:szCs w:val="28"/>
        </w:rPr>
        <w:t xml:space="preserve">газете «Тан» («Рассвет») и разместить на официальном сайте Бардымского муниципального округа </w:t>
      </w:r>
      <w:r w:rsidR="00C14841" w:rsidRPr="00472BEA">
        <w:rPr>
          <w:rFonts w:ascii="Times New Roman" w:hAnsi="Times New Roman"/>
          <w:sz w:val="28"/>
          <w:szCs w:val="28"/>
        </w:rPr>
        <w:t xml:space="preserve">Пермского края </w:t>
      </w:r>
      <w:proofErr w:type="spellStart"/>
      <w:r w:rsidRPr="00472BEA">
        <w:rPr>
          <w:rFonts w:ascii="Times New Roman" w:hAnsi="Times New Roman"/>
          <w:sz w:val="28"/>
          <w:szCs w:val="28"/>
        </w:rPr>
        <w:t>барда.рф</w:t>
      </w:r>
      <w:proofErr w:type="spellEnd"/>
      <w:r w:rsidRPr="00472BEA">
        <w:rPr>
          <w:rFonts w:ascii="Times New Roman" w:hAnsi="Times New Roman"/>
          <w:sz w:val="28"/>
          <w:szCs w:val="28"/>
        </w:rPr>
        <w:t>.</w:t>
      </w:r>
    </w:p>
    <w:p w14:paraId="0DB38526" w14:textId="77777777" w:rsidR="00626239" w:rsidRPr="00472BEA" w:rsidRDefault="00261C0C" w:rsidP="008A48EA">
      <w:pPr>
        <w:pStyle w:val="a8"/>
        <w:ind w:firstLine="708"/>
        <w:jc w:val="both"/>
        <w:rPr>
          <w:rFonts w:ascii="Times New Roman" w:hAnsi="Times New Roman"/>
          <w:sz w:val="28"/>
          <w:szCs w:val="28"/>
        </w:rPr>
      </w:pPr>
      <w:r w:rsidRPr="00472BEA">
        <w:rPr>
          <w:rFonts w:ascii="Times New Roman" w:hAnsi="Times New Roman"/>
          <w:sz w:val="28"/>
          <w:szCs w:val="28"/>
        </w:rPr>
        <w:t>5</w:t>
      </w:r>
      <w:r w:rsidR="00626239" w:rsidRPr="00472BEA">
        <w:rPr>
          <w:rFonts w:ascii="Times New Roman" w:hAnsi="Times New Roman"/>
          <w:sz w:val="28"/>
          <w:szCs w:val="28"/>
        </w:rPr>
        <w:t>. Настоящее решение вступает в силу со дня его официального опубликования.</w:t>
      </w:r>
    </w:p>
    <w:p w14:paraId="3B07CD95" w14:textId="77777777" w:rsidR="00C14841" w:rsidRPr="00472BEA" w:rsidRDefault="00C14841" w:rsidP="008A48EA">
      <w:pPr>
        <w:pStyle w:val="a8"/>
        <w:ind w:firstLine="708"/>
        <w:jc w:val="both"/>
        <w:rPr>
          <w:rFonts w:ascii="Times New Roman" w:hAnsi="Times New Roman"/>
          <w:sz w:val="28"/>
          <w:szCs w:val="28"/>
        </w:rPr>
      </w:pPr>
    </w:p>
    <w:p w14:paraId="3566B19C" w14:textId="77777777" w:rsidR="00C14841" w:rsidRPr="00472BEA" w:rsidRDefault="00C14841" w:rsidP="008A48EA">
      <w:pPr>
        <w:pStyle w:val="a8"/>
        <w:ind w:firstLine="708"/>
        <w:jc w:val="both"/>
        <w:rPr>
          <w:rFonts w:ascii="Times New Roman" w:hAnsi="Times New Roman"/>
          <w:sz w:val="28"/>
          <w:szCs w:val="28"/>
        </w:rPr>
      </w:pPr>
    </w:p>
    <w:p w14:paraId="3FB87767" w14:textId="77777777" w:rsidR="00626239" w:rsidRPr="00472BEA" w:rsidRDefault="00261C0C" w:rsidP="008A48EA">
      <w:pPr>
        <w:pStyle w:val="a8"/>
        <w:ind w:firstLine="708"/>
        <w:jc w:val="both"/>
        <w:rPr>
          <w:rFonts w:ascii="Times New Roman" w:hAnsi="Times New Roman"/>
          <w:sz w:val="28"/>
          <w:szCs w:val="28"/>
        </w:rPr>
      </w:pPr>
      <w:r w:rsidRPr="00472BEA">
        <w:rPr>
          <w:rFonts w:ascii="Times New Roman" w:hAnsi="Times New Roman"/>
          <w:sz w:val="28"/>
          <w:szCs w:val="28"/>
        </w:rPr>
        <w:t>6</w:t>
      </w:r>
      <w:r w:rsidR="00626239" w:rsidRPr="00472BEA">
        <w:rPr>
          <w:rFonts w:ascii="Times New Roman" w:hAnsi="Times New Roman"/>
          <w:sz w:val="28"/>
          <w:szCs w:val="28"/>
        </w:rPr>
        <w:t>. Контроль за исполнением настоящего решения возложить на председателя Думы Бардымского муниципального округа.</w:t>
      </w:r>
    </w:p>
    <w:p w14:paraId="22C97A12" w14:textId="011805A6" w:rsidR="00626239" w:rsidRDefault="00626239" w:rsidP="008A48EA">
      <w:pPr>
        <w:spacing w:after="0" w:line="240" w:lineRule="auto"/>
        <w:ind w:firstLine="540"/>
        <w:jc w:val="both"/>
        <w:rPr>
          <w:rFonts w:ascii="Times New Roman" w:hAnsi="Times New Roman" w:cs="Times New Roman"/>
          <w:sz w:val="28"/>
          <w:szCs w:val="28"/>
        </w:rPr>
      </w:pPr>
    </w:p>
    <w:p w14:paraId="119D5E44" w14:textId="77777777" w:rsidR="0069584F" w:rsidRPr="00472BEA" w:rsidRDefault="0069584F" w:rsidP="008A48EA">
      <w:pPr>
        <w:spacing w:after="0" w:line="240" w:lineRule="auto"/>
        <w:ind w:firstLine="540"/>
        <w:jc w:val="both"/>
        <w:rPr>
          <w:rFonts w:ascii="Times New Roman" w:hAnsi="Times New Roman" w:cs="Times New Roman"/>
          <w:sz w:val="28"/>
          <w:szCs w:val="28"/>
        </w:rPr>
      </w:pPr>
    </w:p>
    <w:p w14:paraId="265CBB3D" w14:textId="77777777" w:rsidR="00626239" w:rsidRPr="00472BEA" w:rsidRDefault="00626239" w:rsidP="008A48EA">
      <w:pPr>
        <w:pStyle w:val="ConsNonformat"/>
        <w:widowControl/>
        <w:tabs>
          <w:tab w:val="left" w:pos="142"/>
        </w:tabs>
        <w:ind w:right="0"/>
        <w:jc w:val="both"/>
        <w:rPr>
          <w:rFonts w:ascii="Times New Roman" w:hAnsi="Times New Roman" w:cs="Times New Roman"/>
          <w:sz w:val="28"/>
          <w:szCs w:val="28"/>
        </w:rPr>
      </w:pPr>
      <w:r w:rsidRPr="00472BEA">
        <w:rPr>
          <w:rFonts w:ascii="Times New Roman" w:hAnsi="Times New Roman" w:cs="Times New Roman"/>
          <w:sz w:val="28"/>
          <w:szCs w:val="28"/>
        </w:rPr>
        <w:t xml:space="preserve">Председатель Думы </w:t>
      </w:r>
    </w:p>
    <w:p w14:paraId="4E87DD90" w14:textId="159F49AB" w:rsidR="00626239" w:rsidRPr="00472BEA" w:rsidRDefault="00626239" w:rsidP="008A48EA">
      <w:pPr>
        <w:pStyle w:val="ConsNonformat"/>
        <w:widowControl/>
        <w:tabs>
          <w:tab w:val="left" w:pos="142"/>
        </w:tabs>
        <w:ind w:right="0"/>
        <w:jc w:val="both"/>
        <w:rPr>
          <w:rFonts w:ascii="Times New Roman" w:hAnsi="Times New Roman" w:cs="Times New Roman"/>
          <w:sz w:val="28"/>
          <w:szCs w:val="28"/>
        </w:rPr>
      </w:pPr>
      <w:r w:rsidRPr="00472BEA">
        <w:rPr>
          <w:rFonts w:ascii="Times New Roman" w:hAnsi="Times New Roman" w:cs="Times New Roman"/>
          <w:sz w:val="28"/>
          <w:szCs w:val="28"/>
        </w:rPr>
        <w:t>Бардымского муниципального округа</w:t>
      </w:r>
      <w:r w:rsidRPr="00472BEA">
        <w:rPr>
          <w:rFonts w:ascii="Times New Roman" w:hAnsi="Times New Roman" w:cs="Times New Roman"/>
          <w:sz w:val="28"/>
          <w:szCs w:val="28"/>
        </w:rPr>
        <w:tab/>
      </w:r>
      <w:r w:rsidRPr="00472BEA">
        <w:rPr>
          <w:rFonts w:ascii="Times New Roman" w:hAnsi="Times New Roman" w:cs="Times New Roman"/>
          <w:sz w:val="28"/>
          <w:szCs w:val="28"/>
        </w:rPr>
        <w:tab/>
      </w:r>
      <w:r w:rsidRPr="00472BEA">
        <w:rPr>
          <w:rFonts w:ascii="Times New Roman" w:hAnsi="Times New Roman" w:cs="Times New Roman"/>
          <w:sz w:val="28"/>
          <w:szCs w:val="28"/>
        </w:rPr>
        <w:tab/>
        <w:t xml:space="preserve">           </w:t>
      </w:r>
      <w:r w:rsidR="00E55EA6">
        <w:rPr>
          <w:rFonts w:ascii="Times New Roman" w:hAnsi="Times New Roman" w:cs="Times New Roman"/>
          <w:sz w:val="28"/>
          <w:szCs w:val="28"/>
        </w:rPr>
        <w:t xml:space="preserve">   </w:t>
      </w:r>
      <w:r w:rsidR="003C110C">
        <w:rPr>
          <w:rFonts w:ascii="Times New Roman" w:hAnsi="Times New Roman" w:cs="Times New Roman"/>
          <w:sz w:val="28"/>
          <w:szCs w:val="28"/>
        </w:rPr>
        <w:t xml:space="preserve">    </w:t>
      </w:r>
      <w:r w:rsidR="00E55EA6">
        <w:rPr>
          <w:rFonts w:ascii="Times New Roman" w:hAnsi="Times New Roman" w:cs="Times New Roman"/>
          <w:sz w:val="28"/>
          <w:szCs w:val="28"/>
        </w:rPr>
        <w:t xml:space="preserve"> </w:t>
      </w:r>
      <w:r w:rsidRPr="00472BEA">
        <w:rPr>
          <w:rFonts w:ascii="Times New Roman" w:hAnsi="Times New Roman" w:cs="Times New Roman"/>
          <w:sz w:val="28"/>
          <w:szCs w:val="28"/>
        </w:rPr>
        <w:t xml:space="preserve">       </w:t>
      </w:r>
      <w:r w:rsidR="0069584F">
        <w:rPr>
          <w:rFonts w:ascii="Times New Roman" w:hAnsi="Times New Roman" w:cs="Times New Roman"/>
          <w:sz w:val="28"/>
          <w:szCs w:val="28"/>
        </w:rPr>
        <w:t xml:space="preserve"> </w:t>
      </w:r>
      <w:r w:rsidRPr="00472BEA">
        <w:rPr>
          <w:rFonts w:ascii="Times New Roman" w:hAnsi="Times New Roman" w:cs="Times New Roman"/>
          <w:sz w:val="28"/>
          <w:szCs w:val="28"/>
        </w:rPr>
        <w:t xml:space="preserve">    И.Р. Вахитов</w:t>
      </w:r>
    </w:p>
    <w:p w14:paraId="4D4BC550" w14:textId="77777777" w:rsidR="00626239" w:rsidRPr="00472BEA" w:rsidRDefault="00626239" w:rsidP="008A48EA">
      <w:pPr>
        <w:pStyle w:val="ConsNonformat"/>
        <w:widowControl/>
        <w:tabs>
          <w:tab w:val="left" w:pos="142"/>
        </w:tabs>
        <w:ind w:right="0"/>
        <w:jc w:val="both"/>
        <w:rPr>
          <w:rFonts w:ascii="Times New Roman" w:hAnsi="Times New Roman" w:cs="Times New Roman"/>
          <w:sz w:val="28"/>
          <w:szCs w:val="28"/>
        </w:rPr>
      </w:pPr>
    </w:p>
    <w:p w14:paraId="6EDD6C65" w14:textId="77777777" w:rsidR="00626239" w:rsidRPr="00472BEA" w:rsidRDefault="00626239" w:rsidP="008A48EA">
      <w:pPr>
        <w:pStyle w:val="ConsNonformat"/>
        <w:widowControl/>
        <w:tabs>
          <w:tab w:val="left" w:pos="142"/>
        </w:tabs>
        <w:ind w:right="0"/>
        <w:jc w:val="both"/>
        <w:rPr>
          <w:rFonts w:ascii="Times New Roman" w:hAnsi="Times New Roman" w:cs="Times New Roman"/>
          <w:sz w:val="28"/>
          <w:szCs w:val="28"/>
        </w:rPr>
      </w:pPr>
    </w:p>
    <w:p w14:paraId="3F9452D5" w14:textId="77777777" w:rsidR="00626239" w:rsidRPr="00472BEA" w:rsidRDefault="00626239" w:rsidP="008A48EA">
      <w:pPr>
        <w:pStyle w:val="ConsNonformat"/>
        <w:widowControl/>
        <w:tabs>
          <w:tab w:val="left" w:pos="142"/>
        </w:tabs>
        <w:ind w:right="0"/>
        <w:jc w:val="both"/>
        <w:rPr>
          <w:rFonts w:ascii="Times New Roman" w:hAnsi="Times New Roman" w:cs="Times New Roman"/>
          <w:sz w:val="28"/>
          <w:szCs w:val="28"/>
        </w:rPr>
      </w:pPr>
      <w:r w:rsidRPr="00472BEA">
        <w:rPr>
          <w:rFonts w:ascii="Times New Roman" w:hAnsi="Times New Roman" w:cs="Times New Roman"/>
          <w:sz w:val="28"/>
          <w:szCs w:val="28"/>
        </w:rPr>
        <w:t>Глава муниципального округа –</w:t>
      </w:r>
    </w:p>
    <w:p w14:paraId="383A7DD6" w14:textId="77777777" w:rsidR="00626239" w:rsidRPr="00472BEA" w:rsidRDefault="00626239" w:rsidP="008A48EA">
      <w:pPr>
        <w:pStyle w:val="ConsNonformat"/>
        <w:widowControl/>
        <w:tabs>
          <w:tab w:val="left" w:pos="142"/>
        </w:tabs>
        <w:ind w:right="0"/>
        <w:jc w:val="both"/>
        <w:rPr>
          <w:rFonts w:ascii="Times New Roman" w:hAnsi="Times New Roman" w:cs="Times New Roman"/>
          <w:sz w:val="28"/>
          <w:szCs w:val="28"/>
        </w:rPr>
      </w:pPr>
      <w:r w:rsidRPr="00472BEA">
        <w:rPr>
          <w:rFonts w:ascii="Times New Roman" w:hAnsi="Times New Roman" w:cs="Times New Roman"/>
          <w:sz w:val="28"/>
          <w:szCs w:val="28"/>
        </w:rPr>
        <w:t>глава администрации Бардымского</w:t>
      </w:r>
    </w:p>
    <w:p w14:paraId="36FA4705" w14:textId="14566853" w:rsidR="00626239" w:rsidRDefault="00626239" w:rsidP="008A48EA">
      <w:pPr>
        <w:pStyle w:val="ConsNonformat"/>
        <w:widowControl/>
        <w:tabs>
          <w:tab w:val="left" w:pos="142"/>
        </w:tabs>
        <w:ind w:right="0"/>
        <w:jc w:val="both"/>
        <w:rPr>
          <w:rFonts w:ascii="Times New Roman" w:hAnsi="Times New Roman" w:cs="Times New Roman"/>
          <w:sz w:val="28"/>
          <w:szCs w:val="28"/>
        </w:rPr>
      </w:pPr>
      <w:r w:rsidRPr="00472BEA">
        <w:rPr>
          <w:rFonts w:ascii="Times New Roman" w:hAnsi="Times New Roman" w:cs="Times New Roman"/>
          <w:sz w:val="28"/>
          <w:szCs w:val="28"/>
        </w:rPr>
        <w:t>муниципального округа</w:t>
      </w:r>
      <w:r w:rsidRPr="00472BEA">
        <w:rPr>
          <w:rFonts w:ascii="Times New Roman" w:hAnsi="Times New Roman" w:cs="Times New Roman"/>
          <w:sz w:val="28"/>
          <w:szCs w:val="28"/>
        </w:rPr>
        <w:tab/>
      </w:r>
      <w:r w:rsidRPr="00472BEA">
        <w:rPr>
          <w:rFonts w:ascii="Times New Roman" w:hAnsi="Times New Roman" w:cs="Times New Roman"/>
          <w:sz w:val="28"/>
          <w:szCs w:val="28"/>
        </w:rPr>
        <w:tab/>
      </w:r>
      <w:r w:rsidRPr="00472BEA">
        <w:rPr>
          <w:rFonts w:ascii="Times New Roman" w:hAnsi="Times New Roman" w:cs="Times New Roman"/>
          <w:sz w:val="28"/>
          <w:szCs w:val="28"/>
        </w:rPr>
        <w:tab/>
      </w:r>
      <w:r w:rsidRPr="00472BEA">
        <w:rPr>
          <w:rFonts w:ascii="Times New Roman" w:hAnsi="Times New Roman" w:cs="Times New Roman"/>
          <w:sz w:val="28"/>
          <w:szCs w:val="28"/>
        </w:rPr>
        <w:tab/>
      </w:r>
      <w:r w:rsidR="00E55EA6">
        <w:rPr>
          <w:rFonts w:ascii="Times New Roman" w:hAnsi="Times New Roman" w:cs="Times New Roman"/>
          <w:sz w:val="28"/>
          <w:szCs w:val="28"/>
        </w:rPr>
        <w:t xml:space="preserve">                                     </w:t>
      </w:r>
      <w:r w:rsidR="003C110C">
        <w:rPr>
          <w:rFonts w:ascii="Times New Roman" w:hAnsi="Times New Roman" w:cs="Times New Roman"/>
          <w:sz w:val="28"/>
          <w:szCs w:val="28"/>
        </w:rPr>
        <w:t xml:space="preserve">    </w:t>
      </w:r>
      <w:r w:rsidR="00E55EA6">
        <w:rPr>
          <w:rFonts w:ascii="Times New Roman" w:hAnsi="Times New Roman" w:cs="Times New Roman"/>
          <w:sz w:val="28"/>
          <w:szCs w:val="28"/>
        </w:rPr>
        <w:t xml:space="preserve"> </w:t>
      </w:r>
      <w:r w:rsidR="0069584F">
        <w:rPr>
          <w:rFonts w:ascii="Times New Roman" w:hAnsi="Times New Roman" w:cs="Times New Roman"/>
          <w:sz w:val="28"/>
          <w:szCs w:val="28"/>
        </w:rPr>
        <w:t xml:space="preserve"> </w:t>
      </w:r>
      <w:r w:rsidR="00E55EA6">
        <w:rPr>
          <w:rFonts w:ascii="Times New Roman" w:hAnsi="Times New Roman" w:cs="Times New Roman"/>
          <w:sz w:val="28"/>
          <w:szCs w:val="28"/>
        </w:rPr>
        <w:t xml:space="preserve">      </w:t>
      </w:r>
      <w:r w:rsidRPr="00472BEA">
        <w:rPr>
          <w:rFonts w:ascii="Times New Roman" w:hAnsi="Times New Roman" w:cs="Times New Roman"/>
          <w:sz w:val="28"/>
          <w:szCs w:val="28"/>
        </w:rPr>
        <w:t xml:space="preserve">Х.Г. </w:t>
      </w:r>
      <w:proofErr w:type="spellStart"/>
      <w:r w:rsidRPr="00472BEA">
        <w:rPr>
          <w:rFonts w:ascii="Times New Roman" w:hAnsi="Times New Roman" w:cs="Times New Roman"/>
          <w:sz w:val="28"/>
          <w:szCs w:val="28"/>
        </w:rPr>
        <w:t>Алапанов</w:t>
      </w:r>
      <w:proofErr w:type="spellEnd"/>
    </w:p>
    <w:p w14:paraId="63597E03" w14:textId="7B442E0D" w:rsidR="0069584F" w:rsidRDefault="0069584F" w:rsidP="008A48EA">
      <w:pPr>
        <w:pStyle w:val="ConsNonformat"/>
        <w:widowControl/>
        <w:tabs>
          <w:tab w:val="left" w:pos="142"/>
        </w:tabs>
        <w:ind w:right="0"/>
        <w:jc w:val="both"/>
        <w:rPr>
          <w:rFonts w:ascii="Times New Roman" w:hAnsi="Times New Roman" w:cs="Times New Roman"/>
          <w:sz w:val="28"/>
          <w:szCs w:val="28"/>
        </w:rPr>
      </w:pPr>
    </w:p>
    <w:p w14:paraId="01A79752" w14:textId="1564DC2A" w:rsidR="0069584F" w:rsidRDefault="0069584F" w:rsidP="008A48EA">
      <w:pPr>
        <w:pStyle w:val="ConsNonformat"/>
        <w:widowControl/>
        <w:tabs>
          <w:tab w:val="left" w:pos="142"/>
        </w:tabs>
        <w:ind w:right="0"/>
        <w:jc w:val="both"/>
        <w:rPr>
          <w:rFonts w:ascii="Times New Roman" w:hAnsi="Times New Roman" w:cs="Times New Roman"/>
          <w:sz w:val="28"/>
          <w:szCs w:val="28"/>
        </w:rPr>
      </w:pPr>
    </w:p>
    <w:p w14:paraId="595EF3A6" w14:textId="58551F58" w:rsidR="0069584F" w:rsidRPr="00472BEA" w:rsidRDefault="0069584F" w:rsidP="008A48EA">
      <w:pPr>
        <w:pStyle w:val="ConsNonformat"/>
        <w:widowControl/>
        <w:tabs>
          <w:tab w:val="left" w:pos="142"/>
        </w:tabs>
        <w:ind w:right="0"/>
        <w:jc w:val="both"/>
        <w:rPr>
          <w:rFonts w:ascii="Times New Roman" w:hAnsi="Times New Roman" w:cs="Times New Roman"/>
          <w:sz w:val="28"/>
          <w:szCs w:val="28"/>
        </w:rPr>
      </w:pPr>
      <w:r>
        <w:rPr>
          <w:rFonts w:ascii="Times New Roman" w:hAnsi="Times New Roman" w:cs="Times New Roman"/>
          <w:sz w:val="28"/>
          <w:szCs w:val="28"/>
        </w:rPr>
        <w:t>22.052024</w:t>
      </w:r>
    </w:p>
    <w:p w14:paraId="3A836136" w14:textId="77777777" w:rsidR="00626239" w:rsidRPr="00472BEA" w:rsidRDefault="00626239" w:rsidP="008A48EA">
      <w:pPr>
        <w:spacing w:after="0" w:line="240" w:lineRule="auto"/>
        <w:rPr>
          <w:rFonts w:ascii="Times New Roman" w:hAnsi="Times New Roman" w:cs="Times New Roman"/>
          <w:b/>
          <w:sz w:val="28"/>
          <w:szCs w:val="28"/>
        </w:rPr>
      </w:pPr>
    </w:p>
    <w:p w14:paraId="5D3518A7" w14:textId="77777777" w:rsidR="00626239" w:rsidRPr="00472BEA" w:rsidRDefault="00626239" w:rsidP="008A48EA">
      <w:pPr>
        <w:spacing w:after="0" w:line="240" w:lineRule="auto"/>
        <w:rPr>
          <w:rFonts w:ascii="Times New Roman" w:hAnsi="Times New Roman" w:cs="Times New Roman"/>
          <w:b/>
          <w:sz w:val="28"/>
          <w:szCs w:val="28"/>
        </w:rPr>
      </w:pPr>
    </w:p>
    <w:p w14:paraId="58FF95CF" w14:textId="77777777" w:rsidR="00C14841" w:rsidRPr="00472BEA" w:rsidRDefault="00C14841" w:rsidP="008A48EA">
      <w:pPr>
        <w:spacing w:after="0" w:line="240" w:lineRule="auto"/>
        <w:ind w:firstLine="5670"/>
        <w:jc w:val="both"/>
        <w:rPr>
          <w:rFonts w:ascii="Times New Roman" w:hAnsi="Times New Roman" w:cs="Times New Roman"/>
          <w:sz w:val="24"/>
          <w:szCs w:val="24"/>
        </w:rPr>
      </w:pPr>
    </w:p>
    <w:p w14:paraId="6023098D" w14:textId="77777777" w:rsidR="00C14841" w:rsidRPr="00472BEA" w:rsidRDefault="00C14841" w:rsidP="008A48EA">
      <w:pPr>
        <w:spacing w:after="0" w:line="240" w:lineRule="auto"/>
        <w:ind w:firstLine="5670"/>
        <w:jc w:val="both"/>
        <w:rPr>
          <w:rFonts w:ascii="Times New Roman" w:hAnsi="Times New Roman" w:cs="Times New Roman"/>
          <w:sz w:val="24"/>
          <w:szCs w:val="24"/>
        </w:rPr>
      </w:pPr>
    </w:p>
    <w:p w14:paraId="3B3260E2" w14:textId="77777777" w:rsidR="00C14841" w:rsidRPr="00472BEA" w:rsidRDefault="00C14841" w:rsidP="008A48EA">
      <w:pPr>
        <w:spacing w:after="0" w:line="240" w:lineRule="auto"/>
        <w:ind w:firstLine="5670"/>
        <w:jc w:val="both"/>
        <w:rPr>
          <w:rFonts w:ascii="Times New Roman" w:hAnsi="Times New Roman" w:cs="Times New Roman"/>
          <w:sz w:val="24"/>
          <w:szCs w:val="24"/>
        </w:rPr>
      </w:pPr>
    </w:p>
    <w:p w14:paraId="16BB7ED8" w14:textId="77777777" w:rsidR="00C14841" w:rsidRPr="00472BEA" w:rsidRDefault="00C14841" w:rsidP="008A48EA">
      <w:pPr>
        <w:spacing w:after="0" w:line="240" w:lineRule="auto"/>
        <w:ind w:firstLine="5670"/>
        <w:jc w:val="both"/>
        <w:rPr>
          <w:rFonts w:ascii="Times New Roman" w:hAnsi="Times New Roman" w:cs="Times New Roman"/>
          <w:sz w:val="24"/>
          <w:szCs w:val="24"/>
        </w:rPr>
      </w:pPr>
    </w:p>
    <w:p w14:paraId="31FDD58C" w14:textId="77777777" w:rsidR="00C14841" w:rsidRPr="00472BEA" w:rsidRDefault="00C14841" w:rsidP="008A48EA">
      <w:pPr>
        <w:spacing w:after="0" w:line="240" w:lineRule="auto"/>
        <w:ind w:firstLine="5670"/>
        <w:jc w:val="both"/>
        <w:rPr>
          <w:rFonts w:ascii="Times New Roman" w:hAnsi="Times New Roman" w:cs="Times New Roman"/>
          <w:sz w:val="24"/>
          <w:szCs w:val="24"/>
        </w:rPr>
      </w:pPr>
    </w:p>
    <w:p w14:paraId="71F634B9" w14:textId="77777777" w:rsidR="00C14841" w:rsidRPr="00472BEA" w:rsidRDefault="00C14841" w:rsidP="008A48EA">
      <w:pPr>
        <w:spacing w:after="0" w:line="240" w:lineRule="auto"/>
        <w:ind w:firstLine="5670"/>
        <w:jc w:val="both"/>
        <w:rPr>
          <w:rFonts w:ascii="Times New Roman" w:hAnsi="Times New Roman" w:cs="Times New Roman"/>
          <w:sz w:val="24"/>
          <w:szCs w:val="24"/>
        </w:rPr>
      </w:pPr>
    </w:p>
    <w:p w14:paraId="0D518762" w14:textId="77777777" w:rsidR="00C14841" w:rsidRPr="00472BEA" w:rsidRDefault="00C14841" w:rsidP="008A48EA">
      <w:pPr>
        <w:spacing w:after="0" w:line="240" w:lineRule="auto"/>
        <w:ind w:firstLine="5670"/>
        <w:jc w:val="both"/>
        <w:rPr>
          <w:rFonts w:ascii="Times New Roman" w:hAnsi="Times New Roman" w:cs="Times New Roman"/>
          <w:sz w:val="24"/>
          <w:szCs w:val="24"/>
        </w:rPr>
      </w:pPr>
    </w:p>
    <w:p w14:paraId="0BC37CEB" w14:textId="77777777" w:rsidR="00C14841" w:rsidRPr="00472BEA" w:rsidRDefault="00C14841" w:rsidP="008A48EA">
      <w:pPr>
        <w:spacing w:after="0" w:line="240" w:lineRule="auto"/>
        <w:ind w:firstLine="5670"/>
        <w:jc w:val="both"/>
        <w:rPr>
          <w:rFonts w:ascii="Times New Roman" w:hAnsi="Times New Roman" w:cs="Times New Roman"/>
          <w:sz w:val="24"/>
          <w:szCs w:val="24"/>
        </w:rPr>
      </w:pPr>
    </w:p>
    <w:p w14:paraId="659BED54" w14:textId="77777777" w:rsidR="00C14841" w:rsidRPr="00472BEA" w:rsidRDefault="00C14841" w:rsidP="008A48EA">
      <w:pPr>
        <w:spacing w:after="0" w:line="240" w:lineRule="auto"/>
        <w:ind w:firstLine="5670"/>
        <w:jc w:val="both"/>
        <w:rPr>
          <w:rFonts w:ascii="Times New Roman" w:hAnsi="Times New Roman" w:cs="Times New Roman"/>
          <w:sz w:val="24"/>
          <w:szCs w:val="24"/>
        </w:rPr>
      </w:pPr>
    </w:p>
    <w:p w14:paraId="29ECA4EE" w14:textId="77777777" w:rsidR="00C14841" w:rsidRPr="00472BEA" w:rsidRDefault="00C14841" w:rsidP="008A48EA">
      <w:pPr>
        <w:spacing w:after="0" w:line="240" w:lineRule="auto"/>
        <w:ind w:firstLine="5670"/>
        <w:jc w:val="both"/>
        <w:rPr>
          <w:rFonts w:ascii="Times New Roman" w:hAnsi="Times New Roman" w:cs="Times New Roman"/>
          <w:sz w:val="24"/>
          <w:szCs w:val="24"/>
        </w:rPr>
      </w:pPr>
    </w:p>
    <w:p w14:paraId="76800A23" w14:textId="77777777" w:rsidR="00C14841" w:rsidRPr="00472BEA" w:rsidRDefault="00C14841" w:rsidP="008A48EA">
      <w:pPr>
        <w:spacing w:after="0" w:line="240" w:lineRule="auto"/>
        <w:ind w:firstLine="5670"/>
        <w:jc w:val="both"/>
        <w:rPr>
          <w:rFonts w:ascii="Times New Roman" w:hAnsi="Times New Roman" w:cs="Times New Roman"/>
          <w:sz w:val="24"/>
          <w:szCs w:val="24"/>
        </w:rPr>
      </w:pPr>
    </w:p>
    <w:p w14:paraId="2911CC17" w14:textId="77777777" w:rsidR="00C14841" w:rsidRPr="00472BEA" w:rsidRDefault="00C14841" w:rsidP="008A48EA">
      <w:pPr>
        <w:spacing w:after="0" w:line="240" w:lineRule="auto"/>
        <w:ind w:firstLine="5670"/>
        <w:jc w:val="both"/>
        <w:rPr>
          <w:rFonts w:ascii="Times New Roman" w:hAnsi="Times New Roman" w:cs="Times New Roman"/>
          <w:sz w:val="24"/>
          <w:szCs w:val="24"/>
        </w:rPr>
      </w:pPr>
    </w:p>
    <w:p w14:paraId="2ACF4D12" w14:textId="77777777" w:rsidR="00C14841" w:rsidRPr="00472BEA" w:rsidRDefault="00C14841" w:rsidP="008A48EA">
      <w:pPr>
        <w:spacing w:after="0" w:line="240" w:lineRule="auto"/>
        <w:ind w:firstLine="5670"/>
        <w:jc w:val="both"/>
        <w:rPr>
          <w:rFonts w:ascii="Times New Roman" w:hAnsi="Times New Roman" w:cs="Times New Roman"/>
          <w:sz w:val="24"/>
          <w:szCs w:val="24"/>
        </w:rPr>
      </w:pPr>
    </w:p>
    <w:p w14:paraId="6DCC86A6" w14:textId="77777777" w:rsidR="00C14841" w:rsidRPr="00472BEA" w:rsidRDefault="00C14841" w:rsidP="008A48EA">
      <w:pPr>
        <w:spacing w:after="0" w:line="240" w:lineRule="auto"/>
        <w:ind w:firstLine="5670"/>
        <w:jc w:val="both"/>
        <w:rPr>
          <w:rFonts w:ascii="Times New Roman" w:hAnsi="Times New Roman" w:cs="Times New Roman"/>
          <w:sz w:val="24"/>
          <w:szCs w:val="24"/>
        </w:rPr>
      </w:pPr>
    </w:p>
    <w:p w14:paraId="5A5689B6" w14:textId="77777777" w:rsidR="00C14841" w:rsidRPr="00472BEA" w:rsidRDefault="00C14841" w:rsidP="008A48EA">
      <w:pPr>
        <w:spacing w:after="0" w:line="240" w:lineRule="auto"/>
        <w:ind w:firstLine="5670"/>
        <w:jc w:val="both"/>
        <w:rPr>
          <w:rFonts w:ascii="Times New Roman" w:hAnsi="Times New Roman" w:cs="Times New Roman"/>
          <w:sz w:val="24"/>
          <w:szCs w:val="24"/>
        </w:rPr>
      </w:pPr>
    </w:p>
    <w:p w14:paraId="44EDEB40" w14:textId="77777777" w:rsidR="00C14841" w:rsidRPr="00472BEA" w:rsidRDefault="00C14841" w:rsidP="008A48EA">
      <w:pPr>
        <w:spacing w:after="0" w:line="240" w:lineRule="auto"/>
        <w:ind w:firstLine="5670"/>
        <w:jc w:val="both"/>
        <w:rPr>
          <w:rFonts w:ascii="Times New Roman" w:hAnsi="Times New Roman" w:cs="Times New Roman"/>
          <w:sz w:val="24"/>
          <w:szCs w:val="24"/>
        </w:rPr>
      </w:pPr>
    </w:p>
    <w:p w14:paraId="7666D1CF" w14:textId="77777777" w:rsidR="00C14841" w:rsidRPr="00472BEA" w:rsidRDefault="00C14841" w:rsidP="008A48EA">
      <w:pPr>
        <w:spacing w:after="0" w:line="240" w:lineRule="auto"/>
        <w:ind w:firstLine="5670"/>
        <w:jc w:val="both"/>
        <w:rPr>
          <w:rFonts w:ascii="Times New Roman" w:hAnsi="Times New Roman" w:cs="Times New Roman"/>
          <w:sz w:val="24"/>
          <w:szCs w:val="24"/>
        </w:rPr>
      </w:pPr>
    </w:p>
    <w:p w14:paraId="618BF10D" w14:textId="77777777" w:rsidR="00C14841" w:rsidRPr="00472BEA" w:rsidRDefault="00C14841" w:rsidP="008A48EA">
      <w:pPr>
        <w:spacing w:after="0" w:line="240" w:lineRule="auto"/>
        <w:ind w:firstLine="5670"/>
        <w:jc w:val="both"/>
        <w:rPr>
          <w:rFonts w:ascii="Times New Roman" w:hAnsi="Times New Roman" w:cs="Times New Roman"/>
          <w:sz w:val="24"/>
          <w:szCs w:val="24"/>
        </w:rPr>
      </w:pPr>
    </w:p>
    <w:p w14:paraId="50AB6D7E" w14:textId="77777777" w:rsidR="00C14841" w:rsidRPr="00472BEA" w:rsidRDefault="00C14841" w:rsidP="008A48EA">
      <w:pPr>
        <w:spacing w:after="0" w:line="240" w:lineRule="auto"/>
        <w:ind w:firstLine="5670"/>
        <w:jc w:val="both"/>
        <w:rPr>
          <w:rFonts w:ascii="Times New Roman" w:hAnsi="Times New Roman" w:cs="Times New Roman"/>
          <w:sz w:val="24"/>
          <w:szCs w:val="24"/>
        </w:rPr>
      </w:pPr>
    </w:p>
    <w:p w14:paraId="5B945895" w14:textId="77777777" w:rsidR="00C14841" w:rsidRPr="00472BEA" w:rsidRDefault="00C14841" w:rsidP="008A48EA">
      <w:pPr>
        <w:spacing w:after="0" w:line="240" w:lineRule="auto"/>
        <w:ind w:firstLine="5670"/>
        <w:jc w:val="both"/>
        <w:rPr>
          <w:rFonts w:ascii="Times New Roman" w:hAnsi="Times New Roman" w:cs="Times New Roman"/>
          <w:sz w:val="24"/>
          <w:szCs w:val="24"/>
        </w:rPr>
      </w:pPr>
    </w:p>
    <w:p w14:paraId="651735DA" w14:textId="77777777" w:rsidR="00C14841" w:rsidRPr="00472BEA" w:rsidRDefault="00C14841" w:rsidP="008A48EA">
      <w:pPr>
        <w:spacing w:after="0" w:line="240" w:lineRule="auto"/>
        <w:ind w:firstLine="5670"/>
        <w:jc w:val="both"/>
        <w:rPr>
          <w:rFonts w:ascii="Times New Roman" w:hAnsi="Times New Roman" w:cs="Times New Roman"/>
          <w:sz w:val="24"/>
          <w:szCs w:val="24"/>
        </w:rPr>
      </w:pPr>
    </w:p>
    <w:p w14:paraId="4679D159" w14:textId="77777777" w:rsidR="00C14841" w:rsidRPr="00472BEA" w:rsidRDefault="00C14841" w:rsidP="008A48EA">
      <w:pPr>
        <w:spacing w:after="0" w:line="240" w:lineRule="auto"/>
        <w:ind w:firstLine="5670"/>
        <w:jc w:val="both"/>
        <w:rPr>
          <w:rFonts w:ascii="Times New Roman" w:hAnsi="Times New Roman" w:cs="Times New Roman"/>
          <w:sz w:val="24"/>
          <w:szCs w:val="24"/>
        </w:rPr>
      </w:pPr>
    </w:p>
    <w:p w14:paraId="4A61256A" w14:textId="77777777" w:rsidR="00C14841" w:rsidRPr="00472BEA" w:rsidRDefault="00C14841" w:rsidP="008A48EA">
      <w:pPr>
        <w:spacing w:after="0" w:line="240" w:lineRule="auto"/>
        <w:ind w:firstLine="5670"/>
        <w:jc w:val="both"/>
        <w:rPr>
          <w:rFonts w:ascii="Times New Roman" w:hAnsi="Times New Roman" w:cs="Times New Roman"/>
          <w:sz w:val="24"/>
          <w:szCs w:val="24"/>
        </w:rPr>
      </w:pPr>
    </w:p>
    <w:p w14:paraId="0BE5246F" w14:textId="77777777" w:rsidR="00C14841" w:rsidRPr="00472BEA" w:rsidRDefault="00C14841" w:rsidP="008A48EA">
      <w:pPr>
        <w:spacing w:after="0" w:line="240" w:lineRule="auto"/>
        <w:ind w:firstLine="5670"/>
        <w:jc w:val="both"/>
        <w:rPr>
          <w:rFonts w:ascii="Times New Roman" w:hAnsi="Times New Roman" w:cs="Times New Roman"/>
          <w:sz w:val="24"/>
          <w:szCs w:val="24"/>
        </w:rPr>
      </w:pPr>
    </w:p>
    <w:p w14:paraId="70B37064" w14:textId="77777777" w:rsidR="00C14841" w:rsidRPr="00472BEA" w:rsidRDefault="00C14841" w:rsidP="008A48EA">
      <w:pPr>
        <w:spacing w:after="0" w:line="240" w:lineRule="auto"/>
        <w:ind w:firstLine="5670"/>
        <w:jc w:val="both"/>
        <w:rPr>
          <w:rFonts w:ascii="Times New Roman" w:hAnsi="Times New Roman" w:cs="Times New Roman"/>
          <w:sz w:val="24"/>
          <w:szCs w:val="24"/>
        </w:rPr>
      </w:pPr>
    </w:p>
    <w:p w14:paraId="2EEBA3C4" w14:textId="77777777" w:rsidR="00C14841" w:rsidRPr="00472BEA" w:rsidRDefault="00C14841" w:rsidP="008A48EA">
      <w:pPr>
        <w:spacing w:after="0" w:line="240" w:lineRule="auto"/>
        <w:ind w:firstLine="5670"/>
        <w:jc w:val="both"/>
        <w:rPr>
          <w:rFonts w:ascii="Times New Roman" w:hAnsi="Times New Roman" w:cs="Times New Roman"/>
          <w:sz w:val="24"/>
          <w:szCs w:val="24"/>
        </w:rPr>
      </w:pPr>
    </w:p>
    <w:p w14:paraId="20F65E5C" w14:textId="77777777" w:rsidR="00C14841" w:rsidRPr="00472BEA" w:rsidRDefault="00C14841" w:rsidP="008A48EA">
      <w:pPr>
        <w:spacing w:after="0" w:line="240" w:lineRule="auto"/>
        <w:ind w:firstLine="5670"/>
        <w:jc w:val="both"/>
        <w:rPr>
          <w:rFonts w:ascii="Times New Roman" w:hAnsi="Times New Roman" w:cs="Times New Roman"/>
          <w:sz w:val="24"/>
          <w:szCs w:val="24"/>
        </w:rPr>
      </w:pPr>
    </w:p>
    <w:p w14:paraId="268EC631" w14:textId="77777777" w:rsidR="00C14841" w:rsidRPr="00472BEA" w:rsidRDefault="00C14841" w:rsidP="008A48EA">
      <w:pPr>
        <w:spacing w:after="0" w:line="240" w:lineRule="auto"/>
        <w:ind w:firstLine="5670"/>
        <w:jc w:val="both"/>
        <w:rPr>
          <w:rFonts w:ascii="Times New Roman" w:hAnsi="Times New Roman" w:cs="Times New Roman"/>
          <w:sz w:val="24"/>
          <w:szCs w:val="24"/>
        </w:rPr>
      </w:pPr>
    </w:p>
    <w:p w14:paraId="4E560650" w14:textId="77777777" w:rsidR="00C14841" w:rsidRPr="00472BEA" w:rsidRDefault="00C14841" w:rsidP="008A48EA">
      <w:pPr>
        <w:spacing w:after="0" w:line="240" w:lineRule="auto"/>
        <w:ind w:firstLine="5670"/>
        <w:jc w:val="both"/>
        <w:rPr>
          <w:rFonts w:ascii="Times New Roman" w:hAnsi="Times New Roman" w:cs="Times New Roman"/>
          <w:sz w:val="24"/>
          <w:szCs w:val="24"/>
        </w:rPr>
      </w:pPr>
    </w:p>
    <w:p w14:paraId="553D13F6" w14:textId="77777777" w:rsidR="00C14841" w:rsidRPr="00472BEA" w:rsidRDefault="00C14841" w:rsidP="008A48EA">
      <w:pPr>
        <w:spacing w:after="0" w:line="240" w:lineRule="auto"/>
        <w:ind w:firstLine="5670"/>
        <w:jc w:val="both"/>
        <w:rPr>
          <w:rFonts w:ascii="Times New Roman" w:hAnsi="Times New Roman" w:cs="Times New Roman"/>
          <w:sz w:val="24"/>
          <w:szCs w:val="24"/>
        </w:rPr>
      </w:pPr>
    </w:p>
    <w:p w14:paraId="2333A999" w14:textId="77777777" w:rsidR="00C14841" w:rsidRPr="00472BEA" w:rsidRDefault="00C14841" w:rsidP="008A48EA">
      <w:pPr>
        <w:spacing w:after="0" w:line="240" w:lineRule="auto"/>
        <w:ind w:firstLine="5670"/>
        <w:jc w:val="both"/>
        <w:rPr>
          <w:rFonts w:ascii="Times New Roman" w:hAnsi="Times New Roman" w:cs="Times New Roman"/>
          <w:sz w:val="24"/>
          <w:szCs w:val="24"/>
        </w:rPr>
      </w:pPr>
    </w:p>
    <w:p w14:paraId="0FFE1545" w14:textId="77777777" w:rsidR="00C14841" w:rsidRPr="00472BEA" w:rsidRDefault="00C14841" w:rsidP="008A48EA">
      <w:pPr>
        <w:spacing w:after="0" w:line="240" w:lineRule="auto"/>
        <w:ind w:firstLine="5670"/>
        <w:jc w:val="both"/>
        <w:rPr>
          <w:rFonts w:ascii="Times New Roman" w:hAnsi="Times New Roman" w:cs="Times New Roman"/>
          <w:sz w:val="24"/>
          <w:szCs w:val="24"/>
        </w:rPr>
      </w:pPr>
    </w:p>
    <w:p w14:paraId="64F05682" w14:textId="77777777" w:rsidR="00514428" w:rsidRPr="00472BEA" w:rsidRDefault="00514428" w:rsidP="008A48EA">
      <w:pPr>
        <w:autoSpaceDE w:val="0"/>
        <w:autoSpaceDN w:val="0"/>
        <w:adjustRightInd w:val="0"/>
        <w:spacing w:after="0" w:line="240" w:lineRule="auto"/>
        <w:jc w:val="center"/>
        <w:rPr>
          <w:rFonts w:ascii="Times New Roman" w:eastAsia="Times New Roman" w:hAnsi="Times New Roman" w:cs="Times New Roman"/>
          <w:b/>
          <w:bCs/>
          <w:sz w:val="28"/>
          <w:szCs w:val="28"/>
        </w:rPr>
      </w:pPr>
    </w:p>
    <w:p w14:paraId="7333A3BC" w14:textId="77777777" w:rsidR="00514428" w:rsidRPr="00B03C7D" w:rsidRDefault="009D642F" w:rsidP="008A48EA">
      <w:pPr>
        <w:autoSpaceDE w:val="0"/>
        <w:autoSpaceDN w:val="0"/>
        <w:adjustRightInd w:val="0"/>
        <w:spacing w:after="0" w:line="240" w:lineRule="auto"/>
        <w:jc w:val="center"/>
        <w:rPr>
          <w:rFonts w:ascii="Times New Roman" w:eastAsia="Times New Roman" w:hAnsi="Times New Roman" w:cs="Times New Roman"/>
          <w:b/>
          <w:bCs/>
          <w:sz w:val="28"/>
          <w:szCs w:val="28"/>
        </w:rPr>
      </w:pPr>
      <w:r w:rsidRPr="00B03C7D">
        <w:rPr>
          <w:rFonts w:ascii="Times New Roman" w:eastAsia="Times New Roman" w:hAnsi="Times New Roman" w:cs="Times New Roman"/>
          <w:b/>
          <w:bCs/>
          <w:sz w:val="28"/>
          <w:szCs w:val="28"/>
        </w:rPr>
        <w:t xml:space="preserve">Отчет главы муниципального округа – главы администрации </w:t>
      </w:r>
    </w:p>
    <w:p w14:paraId="1F1D580A" w14:textId="77777777" w:rsidR="00514428" w:rsidRPr="00B03C7D" w:rsidRDefault="00514428" w:rsidP="008A48EA">
      <w:pPr>
        <w:autoSpaceDE w:val="0"/>
        <w:autoSpaceDN w:val="0"/>
        <w:adjustRightInd w:val="0"/>
        <w:spacing w:after="0" w:line="240" w:lineRule="auto"/>
        <w:jc w:val="center"/>
        <w:rPr>
          <w:rFonts w:ascii="Times New Roman" w:eastAsia="Times New Roman" w:hAnsi="Times New Roman" w:cs="Times New Roman"/>
          <w:b/>
          <w:bCs/>
          <w:sz w:val="28"/>
          <w:szCs w:val="28"/>
        </w:rPr>
      </w:pPr>
      <w:r w:rsidRPr="00B03C7D">
        <w:rPr>
          <w:rFonts w:ascii="Times New Roman" w:eastAsia="Times New Roman" w:hAnsi="Times New Roman" w:cs="Times New Roman"/>
          <w:b/>
          <w:bCs/>
          <w:sz w:val="28"/>
          <w:szCs w:val="28"/>
        </w:rPr>
        <w:t xml:space="preserve">Бардымскогомуниципального округа о результатахего деятельности, деятельности администрации Бардымского муниципального округа, </w:t>
      </w:r>
    </w:p>
    <w:p w14:paraId="43C72B1C" w14:textId="77777777" w:rsidR="00514428" w:rsidRPr="00B03C7D" w:rsidRDefault="00514428" w:rsidP="008A48EA">
      <w:pPr>
        <w:autoSpaceDE w:val="0"/>
        <w:autoSpaceDN w:val="0"/>
        <w:adjustRightInd w:val="0"/>
        <w:spacing w:after="0" w:line="240" w:lineRule="auto"/>
        <w:jc w:val="center"/>
        <w:rPr>
          <w:rFonts w:ascii="Times New Roman" w:eastAsia="Times New Roman" w:hAnsi="Times New Roman" w:cs="Times New Roman"/>
          <w:b/>
          <w:bCs/>
          <w:color w:val="000000"/>
          <w:sz w:val="28"/>
          <w:szCs w:val="28"/>
        </w:rPr>
      </w:pPr>
      <w:r w:rsidRPr="00B03C7D">
        <w:rPr>
          <w:rFonts w:ascii="Times New Roman" w:eastAsia="Times New Roman" w:hAnsi="Times New Roman" w:cs="Times New Roman"/>
          <w:b/>
          <w:bCs/>
          <w:sz w:val="28"/>
          <w:szCs w:val="28"/>
        </w:rPr>
        <w:t>в том числе о решении вопросов, поставленных Думой Бардымско</w:t>
      </w:r>
      <w:r w:rsidR="0048049C" w:rsidRPr="00B03C7D">
        <w:rPr>
          <w:rFonts w:ascii="Times New Roman" w:eastAsia="Times New Roman" w:hAnsi="Times New Roman" w:cs="Times New Roman"/>
          <w:b/>
          <w:bCs/>
          <w:sz w:val="28"/>
          <w:szCs w:val="28"/>
        </w:rPr>
        <w:t>го муниципального округа за 2023</w:t>
      </w:r>
      <w:r w:rsidRPr="00B03C7D">
        <w:rPr>
          <w:rFonts w:ascii="Times New Roman" w:eastAsia="Times New Roman" w:hAnsi="Times New Roman" w:cs="Times New Roman"/>
          <w:b/>
          <w:bCs/>
          <w:sz w:val="28"/>
          <w:szCs w:val="28"/>
        </w:rPr>
        <w:t xml:space="preserve"> год</w:t>
      </w:r>
      <w:r w:rsidR="009D642F" w:rsidRPr="00B03C7D">
        <w:rPr>
          <w:rFonts w:ascii="Times New Roman" w:eastAsia="Times New Roman" w:hAnsi="Times New Roman" w:cs="Times New Roman"/>
          <w:b/>
          <w:bCs/>
          <w:color w:val="000000"/>
          <w:sz w:val="28"/>
          <w:szCs w:val="28"/>
        </w:rPr>
        <w:t> </w:t>
      </w:r>
      <w:r w:rsidR="009D642F" w:rsidRPr="00B03C7D">
        <w:rPr>
          <w:rFonts w:ascii="Times New Roman" w:eastAsia="Times New Roman" w:hAnsi="Times New Roman" w:cs="Times New Roman"/>
          <w:b/>
          <w:bCs/>
          <w:color w:val="000000"/>
          <w:sz w:val="28"/>
          <w:szCs w:val="28"/>
        </w:rPr>
        <w:tab/>
      </w:r>
    </w:p>
    <w:p w14:paraId="4ACDA2D8" w14:textId="77777777" w:rsidR="00514428" w:rsidRPr="00B03C7D" w:rsidRDefault="00514428" w:rsidP="008A48EA">
      <w:pPr>
        <w:autoSpaceDE w:val="0"/>
        <w:autoSpaceDN w:val="0"/>
        <w:adjustRightInd w:val="0"/>
        <w:spacing w:after="0" w:line="240" w:lineRule="auto"/>
        <w:jc w:val="center"/>
        <w:rPr>
          <w:rFonts w:ascii="Times New Roman" w:eastAsia="Times New Roman" w:hAnsi="Times New Roman" w:cs="Times New Roman"/>
          <w:b/>
          <w:bCs/>
          <w:color w:val="000000"/>
          <w:sz w:val="28"/>
          <w:szCs w:val="28"/>
        </w:rPr>
      </w:pPr>
    </w:p>
    <w:p w14:paraId="4DED11DC" w14:textId="77777777" w:rsidR="00A26331" w:rsidRPr="00B03C7D" w:rsidRDefault="00A26331" w:rsidP="008A48EA">
      <w:pPr>
        <w:autoSpaceDE w:val="0"/>
        <w:autoSpaceDN w:val="0"/>
        <w:adjustRightInd w:val="0"/>
        <w:spacing w:after="0" w:line="240" w:lineRule="auto"/>
        <w:jc w:val="center"/>
        <w:rPr>
          <w:rFonts w:ascii="Times New Roman" w:eastAsia="Times New Roman" w:hAnsi="Times New Roman" w:cs="Times New Roman"/>
          <w:b/>
          <w:bCs/>
          <w:color w:val="000000"/>
          <w:sz w:val="28"/>
          <w:szCs w:val="28"/>
        </w:rPr>
      </w:pPr>
      <w:r w:rsidRPr="00B03C7D">
        <w:rPr>
          <w:rFonts w:ascii="Times New Roman" w:eastAsia="Times New Roman" w:hAnsi="Times New Roman" w:cs="Times New Roman"/>
          <w:b/>
          <w:bCs/>
          <w:color w:val="000000"/>
          <w:sz w:val="28"/>
          <w:szCs w:val="28"/>
        </w:rPr>
        <w:t>Бюджет</w:t>
      </w:r>
    </w:p>
    <w:p w14:paraId="1AD2F326" w14:textId="77777777" w:rsidR="008A48EA" w:rsidRPr="00B03C7D" w:rsidRDefault="008A48EA" w:rsidP="008A48EA">
      <w:pPr>
        <w:autoSpaceDE w:val="0"/>
        <w:autoSpaceDN w:val="0"/>
        <w:adjustRightInd w:val="0"/>
        <w:spacing w:after="0" w:line="240" w:lineRule="auto"/>
        <w:jc w:val="center"/>
        <w:rPr>
          <w:rFonts w:ascii="Times New Roman" w:eastAsia="Times New Roman" w:hAnsi="Times New Roman" w:cs="Times New Roman"/>
          <w:color w:val="000000"/>
          <w:sz w:val="28"/>
          <w:szCs w:val="28"/>
        </w:rPr>
      </w:pPr>
    </w:p>
    <w:p w14:paraId="29C6C48F" w14:textId="77777777" w:rsidR="00A26331" w:rsidRPr="00B03C7D" w:rsidRDefault="00A26331" w:rsidP="008A48EA">
      <w:pPr>
        <w:shd w:val="clear" w:color="auto" w:fill="FFFFFF"/>
        <w:spacing w:after="0" w:line="240" w:lineRule="auto"/>
        <w:jc w:val="both"/>
        <w:rPr>
          <w:rFonts w:ascii="Times New Roman" w:eastAsia="Times New Roman" w:hAnsi="Times New Roman" w:cs="Times New Roman"/>
          <w:color w:val="000000"/>
          <w:sz w:val="28"/>
          <w:szCs w:val="28"/>
        </w:rPr>
      </w:pPr>
      <w:r w:rsidRPr="00B03C7D">
        <w:rPr>
          <w:rFonts w:ascii="Times New Roman" w:eastAsia="Times New Roman" w:hAnsi="Times New Roman" w:cs="Times New Roman"/>
          <w:b/>
          <w:bCs/>
          <w:color w:val="000000"/>
          <w:sz w:val="28"/>
          <w:szCs w:val="28"/>
        </w:rPr>
        <w:t> </w:t>
      </w:r>
      <w:r w:rsidRPr="00B03C7D">
        <w:rPr>
          <w:rFonts w:ascii="Times New Roman" w:eastAsia="Times New Roman" w:hAnsi="Times New Roman" w:cs="Times New Roman"/>
          <w:b/>
          <w:bCs/>
          <w:color w:val="000000"/>
          <w:sz w:val="28"/>
          <w:szCs w:val="28"/>
        </w:rPr>
        <w:tab/>
      </w:r>
      <w:r w:rsidRPr="00B03C7D">
        <w:rPr>
          <w:rFonts w:ascii="Times New Roman" w:eastAsia="Times New Roman" w:hAnsi="Times New Roman" w:cs="Times New Roman"/>
          <w:color w:val="000000"/>
          <w:sz w:val="28"/>
          <w:szCs w:val="28"/>
        </w:rPr>
        <w:t>Бюджет округа по доходам за 2023 год исполнен на 98,5 %, при плане 234</w:t>
      </w:r>
      <w:r w:rsidR="0073180B" w:rsidRPr="00B03C7D">
        <w:rPr>
          <w:rFonts w:ascii="Times New Roman" w:eastAsia="Times New Roman" w:hAnsi="Times New Roman" w:cs="Times New Roman"/>
          <w:color w:val="000000"/>
          <w:sz w:val="28"/>
          <w:szCs w:val="28"/>
        </w:rPr>
        <w:t xml:space="preserve">9,3 млн.руб., поступило 2314,2 </w:t>
      </w:r>
      <w:r w:rsidRPr="00B03C7D">
        <w:rPr>
          <w:rFonts w:ascii="Times New Roman" w:eastAsia="Times New Roman" w:hAnsi="Times New Roman" w:cs="Times New Roman"/>
          <w:color w:val="000000"/>
          <w:sz w:val="28"/>
          <w:szCs w:val="28"/>
        </w:rPr>
        <w:t>млн.руб.</w:t>
      </w:r>
    </w:p>
    <w:p w14:paraId="496F6DED" w14:textId="77777777" w:rsidR="00A26331" w:rsidRPr="00B03C7D" w:rsidRDefault="00A26331" w:rsidP="008A48EA">
      <w:pPr>
        <w:shd w:val="clear" w:color="auto" w:fill="FFFFFF"/>
        <w:spacing w:after="0" w:line="240" w:lineRule="auto"/>
        <w:jc w:val="both"/>
        <w:rPr>
          <w:rFonts w:ascii="Times New Roman" w:eastAsia="Times New Roman" w:hAnsi="Times New Roman" w:cs="Times New Roman"/>
          <w:color w:val="000000"/>
          <w:sz w:val="28"/>
          <w:szCs w:val="28"/>
        </w:rPr>
      </w:pPr>
      <w:r w:rsidRPr="00B03C7D">
        <w:rPr>
          <w:rFonts w:ascii="Times New Roman" w:eastAsia="Times New Roman" w:hAnsi="Times New Roman" w:cs="Times New Roman"/>
          <w:color w:val="000000"/>
          <w:sz w:val="28"/>
          <w:szCs w:val="28"/>
        </w:rPr>
        <w:tab/>
        <w:t>Основными источниками доходов являются безвозмездные поступления из краевого бюджета. На их долю приходится 2069,2 млн.руб. или 89,4 % всех доходов.  </w:t>
      </w:r>
    </w:p>
    <w:p w14:paraId="52D8FDFB" w14:textId="77777777" w:rsidR="00A26331" w:rsidRPr="00B03C7D" w:rsidRDefault="00A26331" w:rsidP="008A48EA">
      <w:pPr>
        <w:shd w:val="clear" w:color="auto" w:fill="FFFFFF"/>
        <w:spacing w:after="0" w:line="240" w:lineRule="auto"/>
        <w:jc w:val="both"/>
        <w:rPr>
          <w:rFonts w:ascii="Times New Roman" w:eastAsia="Times New Roman" w:hAnsi="Times New Roman" w:cs="Times New Roman"/>
          <w:color w:val="000000"/>
          <w:sz w:val="28"/>
          <w:szCs w:val="28"/>
        </w:rPr>
      </w:pPr>
      <w:r w:rsidRPr="00B03C7D">
        <w:rPr>
          <w:rFonts w:ascii="Times New Roman" w:eastAsia="Times New Roman" w:hAnsi="Times New Roman" w:cs="Times New Roman"/>
          <w:color w:val="000000"/>
          <w:sz w:val="28"/>
          <w:szCs w:val="28"/>
        </w:rPr>
        <w:tab/>
        <w:t>Налоговые и неналоговые доходы в общем объеме доходов бюджета составляют 246,7 млн. руб. (при плане 246,2 млн. руб.), доля от общего бюджета составляет 10,6 %. Дополнительные доходы в сумме 6,8 млн.руб. получены в основном по НДФЛ – 5,9 млн.руб., акцизам – 0,9 млн.руб.</w:t>
      </w:r>
    </w:p>
    <w:p w14:paraId="69945AB3" w14:textId="77777777" w:rsidR="00A26331" w:rsidRPr="00B03C7D" w:rsidRDefault="00A26331" w:rsidP="008A48EA">
      <w:pPr>
        <w:shd w:val="clear" w:color="auto" w:fill="FFFFFF"/>
        <w:spacing w:after="0" w:line="240" w:lineRule="auto"/>
        <w:jc w:val="both"/>
        <w:rPr>
          <w:rFonts w:ascii="Times New Roman" w:eastAsia="Times New Roman" w:hAnsi="Times New Roman" w:cs="Times New Roman"/>
          <w:color w:val="000000"/>
          <w:sz w:val="28"/>
          <w:szCs w:val="28"/>
        </w:rPr>
      </w:pPr>
    </w:p>
    <w:p w14:paraId="7B688108" w14:textId="079131EF" w:rsidR="00A26331" w:rsidRDefault="00A26331" w:rsidP="008A48EA">
      <w:pPr>
        <w:shd w:val="clear" w:color="auto" w:fill="FFFFFF"/>
        <w:spacing w:after="0" w:line="240" w:lineRule="auto"/>
        <w:jc w:val="center"/>
        <w:rPr>
          <w:rFonts w:ascii="Times New Roman" w:eastAsia="Times New Roman" w:hAnsi="Times New Roman" w:cs="Times New Roman"/>
          <w:b/>
          <w:color w:val="000000"/>
          <w:sz w:val="28"/>
          <w:szCs w:val="28"/>
        </w:rPr>
      </w:pPr>
      <w:r w:rsidRPr="00B03C7D">
        <w:rPr>
          <w:rFonts w:ascii="Times New Roman" w:eastAsia="Times New Roman" w:hAnsi="Times New Roman" w:cs="Times New Roman"/>
          <w:b/>
          <w:color w:val="000000"/>
          <w:sz w:val="28"/>
          <w:szCs w:val="28"/>
        </w:rPr>
        <w:t xml:space="preserve">Динамика доходов бюджета </w:t>
      </w:r>
    </w:p>
    <w:p w14:paraId="68354E60" w14:textId="77777777" w:rsidR="00871C91" w:rsidRPr="00B03C7D" w:rsidRDefault="00871C91" w:rsidP="008A48EA">
      <w:pPr>
        <w:shd w:val="clear" w:color="auto" w:fill="FFFFFF"/>
        <w:spacing w:after="0" w:line="240" w:lineRule="auto"/>
        <w:jc w:val="center"/>
        <w:rPr>
          <w:rFonts w:ascii="Times New Roman" w:eastAsia="Times New Roman" w:hAnsi="Times New Roman" w:cs="Times New Roman"/>
          <w:b/>
          <w:color w:val="000000"/>
          <w:sz w:val="28"/>
          <w:szCs w:val="28"/>
        </w:rPr>
      </w:pPr>
    </w:p>
    <w:tbl>
      <w:tblPr>
        <w:tblW w:w="9978" w:type="dxa"/>
        <w:shd w:val="clear" w:color="auto" w:fill="FFFFFF"/>
        <w:tblCellMar>
          <w:left w:w="0" w:type="dxa"/>
          <w:right w:w="0" w:type="dxa"/>
        </w:tblCellMar>
        <w:tblLook w:val="04A0" w:firstRow="1" w:lastRow="0" w:firstColumn="1" w:lastColumn="0" w:noHBand="0" w:noVBand="1"/>
      </w:tblPr>
      <w:tblGrid>
        <w:gridCol w:w="591"/>
        <w:gridCol w:w="2777"/>
        <w:gridCol w:w="1488"/>
        <w:gridCol w:w="1033"/>
        <w:gridCol w:w="1488"/>
        <w:gridCol w:w="1033"/>
        <w:gridCol w:w="1488"/>
        <w:gridCol w:w="80"/>
      </w:tblGrid>
      <w:tr w:rsidR="00A26331" w:rsidRPr="00B03C7D" w14:paraId="771FD9BB" w14:textId="77777777" w:rsidTr="00114F2F">
        <w:tc>
          <w:tcPr>
            <w:tcW w:w="697"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14:paraId="732B0158" w14:textId="77777777" w:rsidR="00A26331" w:rsidRPr="00B03C7D" w:rsidRDefault="00A26331" w:rsidP="008A48EA">
            <w:pPr>
              <w:spacing w:after="0" w:line="240" w:lineRule="auto"/>
              <w:jc w:val="center"/>
              <w:rPr>
                <w:rFonts w:ascii="Times New Roman" w:eastAsia="Times New Roman" w:hAnsi="Times New Roman" w:cs="Times New Roman"/>
                <w:b/>
                <w:bCs/>
                <w:color w:val="000000"/>
                <w:sz w:val="28"/>
                <w:szCs w:val="28"/>
              </w:rPr>
            </w:pPr>
            <w:r w:rsidRPr="00B03C7D">
              <w:rPr>
                <w:rFonts w:ascii="Times New Roman" w:eastAsia="Times New Roman" w:hAnsi="Times New Roman" w:cs="Times New Roman"/>
                <w:b/>
                <w:bCs/>
                <w:color w:val="000000"/>
                <w:sz w:val="28"/>
                <w:szCs w:val="28"/>
              </w:rPr>
              <w:t>№ п/п</w:t>
            </w:r>
          </w:p>
        </w:tc>
        <w:tc>
          <w:tcPr>
            <w:tcW w:w="297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53DF8D78" w14:textId="77777777" w:rsidR="00A26331" w:rsidRPr="00B03C7D" w:rsidRDefault="00A26331" w:rsidP="008A48EA">
            <w:pPr>
              <w:spacing w:after="0" w:line="240" w:lineRule="auto"/>
              <w:rPr>
                <w:rFonts w:ascii="Times New Roman" w:eastAsia="Times New Roman" w:hAnsi="Times New Roman" w:cs="Times New Roman"/>
                <w:color w:val="000000"/>
                <w:sz w:val="28"/>
                <w:szCs w:val="28"/>
              </w:rPr>
            </w:pPr>
            <w:r w:rsidRPr="00B03C7D">
              <w:rPr>
                <w:rFonts w:ascii="Times New Roman" w:eastAsia="Times New Roman" w:hAnsi="Times New Roman" w:cs="Times New Roman"/>
                <w:b/>
                <w:bCs/>
                <w:color w:val="000000"/>
                <w:sz w:val="28"/>
                <w:szCs w:val="28"/>
              </w:rPr>
              <w:t>показатели</w:t>
            </w:r>
          </w:p>
        </w:tc>
        <w:tc>
          <w:tcPr>
            <w:tcW w:w="2513" w:type="dxa"/>
            <w:gridSpan w:val="2"/>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42432237" w14:textId="77777777" w:rsidR="00A26331" w:rsidRPr="00B03C7D" w:rsidRDefault="00A26331" w:rsidP="008A48EA">
            <w:pPr>
              <w:spacing w:after="0" w:line="240" w:lineRule="auto"/>
              <w:jc w:val="center"/>
              <w:rPr>
                <w:rFonts w:ascii="Times New Roman" w:eastAsia="Times New Roman" w:hAnsi="Times New Roman" w:cs="Times New Roman"/>
                <w:color w:val="000000"/>
                <w:sz w:val="28"/>
                <w:szCs w:val="28"/>
              </w:rPr>
            </w:pPr>
            <w:r w:rsidRPr="00B03C7D">
              <w:rPr>
                <w:rFonts w:ascii="Times New Roman" w:eastAsia="Times New Roman" w:hAnsi="Times New Roman" w:cs="Times New Roman"/>
                <w:b/>
                <w:bCs/>
                <w:color w:val="000000"/>
                <w:sz w:val="28"/>
                <w:szCs w:val="28"/>
              </w:rPr>
              <w:t>2022</w:t>
            </w:r>
          </w:p>
        </w:tc>
        <w:tc>
          <w:tcPr>
            <w:tcW w:w="2513" w:type="dxa"/>
            <w:gridSpan w:val="2"/>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248467DB" w14:textId="77777777" w:rsidR="00A26331" w:rsidRPr="00B03C7D" w:rsidRDefault="00A26331" w:rsidP="008A48EA">
            <w:pPr>
              <w:spacing w:after="0" w:line="240" w:lineRule="auto"/>
              <w:jc w:val="center"/>
              <w:rPr>
                <w:rFonts w:ascii="Times New Roman" w:eastAsia="Times New Roman" w:hAnsi="Times New Roman" w:cs="Times New Roman"/>
                <w:b/>
                <w:color w:val="000000"/>
                <w:sz w:val="28"/>
                <w:szCs w:val="28"/>
              </w:rPr>
            </w:pPr>
            <w:r w:rsidRPr="00B03C7D">
              <w:rPr>
                <w:rFonts w:ascii="Times New Roman" w:eastAsia="Times New Roman" w:hAnsi="Times New Roman" w:cs="Times New Roman"/>
                <w:b/>
                <w:color w:val="000000"/>
                <w:sz w:val="28"/>
                <w:szCs w:val="28"/>
              </w:rPr>
              <w:t>2023</w:t>
            </w:r>
          </w:p>
        </w:tc>
        <w:tc>
          <w:tcPr>
            <w:tcW w:w="121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691082A" w14:textId="77777777" w:rsidR="00A26331" w:rsidRPr="00B03C7D" w:rsidRDefault="00A26331" w:rsidP="008A48EA">
            <w:pPr>
              <w:spacing w:after="0" w:line="240" w:lineRule="auto"/>
              <w:jc w:val="center"/>
              <w:rPr>
                <w:rFonts w:ascii="Times New Roman" w:eastAsia="Times New Roman" w:hAnsi="Times New Roman" w:cs="Times New Roman"/>
                <w:color w:val="000000"/>
                <w:sz w:val="28"/>
                <w:szCs w:val="28"/>
              </w:rPr>
            </w:pPr>
            <w:proofErr w:type="spellStart"/>
            <w:r w:rsidRPr="00B03C7D">
              <w:rPr>
                <w:rFonts w:ascii="Times New Roman" w:eastAsia="Times New Roman" w:hAnsi="Times New Roman" w:cs="Times New Roman"/>
                <w:b/>
                <w:bCs/>
                <w:color w:val="000000"/>
                <w:sz w:val="28"/>
                <w:szCs w:val="28"/>
              </w:rPr>
              <w:t>Откл</w:t>
            </w:r>
            <w:proofErr w:type="spellEnd"/>
            <w:r w:rsidRPr="00B03C7D">
              <w:rPr>
                <w:rFonts w:ascii="Times New Roman" w:eastAsia="Times New Roman" w:hAnsi="Times New Roman" w:cs="Times New Roman"/>
                <w:b/>
                <w:bCs/>
                <w:color w:val="000000"/>
                <w:sz w:val="28"/>
                <w:szCs w:val="28"/>
              </w:rPr>
              <w:t>.</w:t>
            </w:r>
          </w:p>
        </w:tc>
        <w:tc>
          <w:tcPr>
            <w:tcW w:w="65" w:type="dxa"/>
            <w:tcBorders>
              <w:top w:val="nil"/>
              <w:left w:val="nil"/>
              <w:bottom w:val="single" w:sz="8" w:space="0" w:color="000000"/>
              <w:right w:val="nil"/>
            </w:tcBorders>
            <w:shd w:val="clear" w:color="auto" w:fill="FFFFFF"/>
            <w:vAlign w:val="center"/>
            <w:hideMark/>
          </w:tcPr>
          <w:p w14:paraId="04F2F14D" w14:textId="77777777" w:rsidR="00A26331" w:rsidRPr="00B03C7D" w:rsidRDefault="00A26331" w:rsidP="008A48EA">
            <w:pPr>
              <w:spacing w:after="0" w:line="240" w:lineRule="auto"/>
              <w:rPr>
                <w:rFonts w:ascii="Times New Roman" w:eastAsia="Times New Roman" w:hAnsi="Times New Roman" w:cs="Times New Roman"/>
                <w:color w:val="000000"/>
                <w:sz w:val="28"/>
                <w:szCs w:val="28"/>
              </w:rPr>
            </w:pPr>
            <w:r w:rsidRPr="00B03C7D">
              <w:rPr>
                <w:rFonts w:ascii="Times New Roman" w:eastAsia="Times New Roman" w:hAnsi="Times New Roman" w:cs="Times New Roman"/>
                <w:color w:val="000000"/>
                <w:sz w:val="28"/>
                <w:szCs w:val="28"/>
              </w:rPr>
              <w:t> </w:t>
            </w:r>
          </w:p>
        </w:tc>
      </w:tr>
      <w:tr w:rsidR="00A26331" w:rsidRPr="00B03C7D" w14:paraId="53A1ACD6" w14:textId="77777777" w:rsidTr="00114F2F">
        <w:trPr>
          <w:gridAfter w:val="1"/>
          <w:wAfter w:w="65" w:type="dxa"/>
          <w:trHeight w:val="751"/>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BF0D512" w14:textId="77777777" w:rsidR="00A26331" w:rsidRPr="00B03C7D" w:rsidRDefault="00A26331" w:rsidP="008A48EA">
            <w:pPr>
              <w:spacing w:after="0" w:line="240" w:lineRule="auto"/>
              <w:rPr>
                <w:rFonts w:ascii="Times New Roman" w:eastAsia="Times New Roman" w:hAnsi="Times New Roman" w:cs="Times New Roman"/>
                <w:b/>
                <w:bCs/>
                <w:color w:val="000000"/>
                <w:sz w:val="28"/>
                <w:szCs w:val="2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12ACA04" w14:textId="77777777" w:rsidR="00A26331" w:rsidRPr="00B03C7D" w:rsidRDefault="00A26331" w:rsidP="008A48EA">
            <w:pPr>
              <w:spacing w:after="0" w:line="240" w:lineRule="auto"/>
              <w:rPr>
                <w:rFonts w:ascii="Times New Roman" w:eastAsia="Times New Roman" w:hAnsi="Times New Roman" w:cs="Times New Roman"/>
                <w:color w:val="000000"/>
                <w:sz w:val="28"/>
                <w:szCs w:val="28"/>
              </w:rPr>
            </w:pPr>
          </w:p>
        </w:tc>
        <w:tc>
          <w:tcPr>
            <w:tcW w:w="148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6194B0F3" w14:textId="77777777" w:rsidR="00A26331" w:rsidRPr="00B03C7D" w:rsidRDefault="00A26331" w:rsidP="008A48EA">
            <w:pPr>
              <w:spacing w:after="0" w:line="240" w:lineRule="auto"/>
              <w:jc w:val="center"/>
              <w:rPr>
                <w:rFonts w:ascii="Times New Roman" w:eastAsia="Times New Roman" w:hAnsi="Times New Roman" w:cs="Times New Roman"/>
                <w:color w:val="000000"/>
                <w:sz w:val="28"/>
                <w:szCs w:val="28"/>
              </w:rPr>
            </w:pPr>
            <w:r w:rsidRPr="00B03C7D">
              <w:rPr>
                <w:rFonts w:ascii="Times New Roman" w:eastAsia="Times New Roman" w:hAnsi="Times New Roman" w:cs="Times New Roman"/>
                <w:b/>
                <w:bCs/>
                <w:color w:val="000000"/>
                <w:sz w:val="28"/>
                <w:szCs w:val="28"/>
              </w:rPr>
              <w:t>Сумма (млн.руб.)</w:t>
            </w:r>
          </w:p>
        </w:tc>
        <w:tc>
          <w:tcPr>
            <w:tcW w:w="103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20554EA5" w14:textId="77777777" w:rsidR="00A26331" w:rsidRPr="00B03C7D" w:rsidRDefault="00A26331" w:rsidP="008A48EA">
            <w:pPr>
              <w:spacing w:after="0" w:line="240" w:lineRule="auto"/>
              <w:jc w:val="center"/>
              <w:rPr>
                <w:rFonts w:ascii="Times New Roman" w:eastAsia="Times New Roman" w:hAnsi="Times New Roman" w:cs="Times New Roman"/>
                <w:color w:val="000000"/>
                <w:sz w:val="28"/>
                <w:szCs w:val="28"/>
              </w:rPr>
            </w:pPr>
            <w:proofErr w:type="spellStart"/>
            <w:proofErr w:type="gramStart"/>
            <w:r w:rsidRPr="00B03C7D">
              <w:rPr>
                <w:rFonts w:ascii="Times New Roman" w:eastAsia="Times New Roman" w:hAnsi="Times New Roman" w:cs="Times New Roman"/>
                <w:b/>
                <w:bCs/>
                <w:color w:val="000000"/>
                <w:sz w:val="28"/>
                <w:szCs w:val="28"/>
              </w:rPr>
              <w:t>Уд.вес</w:t>
            </w:r>
            <w:proofErr w:type="spellEnd"/>
            <w:proofErr w:type="gramEnd"/>
            <w:r w:rsidRPr="00B03C7D">
              <w:rPr>
                <w:rFonts w:ascii="Times New Roman" w:eastAsia="Times New Roman" w:hAnsi="Times New Roman" w:cs="Times New Roman"/>
                <w:b/>
                <w:bCs/>
                <w:color w:val="000000"/>
                <w:sz w:val="28"/>
                <w:szCs w:val="28"/>
              </w:rPr>
              <w:t xml:space="preserve"> (%)</w:t>
            </w:r>
          </w:p>
        </w:tc>
        <w:tc>
          <w:tcPr>
            <w:tcW w:w="148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03B6D242" w14:textId="77777777" w:rsidR="00A26331" w:rsidRPr="00B03C7D" w:rsidRDefault="00A26331" w:rsidP="008A48EA">
            <w:pPr>
              <w:spacing w:after="0" w:line="240" w:lineRule="auto"/>
              <w:jc w:val="center"/>
              <w:rPr>
                <w:rFonts w:ascii="Times New Roman" w:eastAsia="Times New Roman" w:hAnsi="Times New Roman" w:cs="Times New Roman"/>
                <w:color w:val="000000"/>
                <w:sz w:val="28"/>
                <w:szCs w:val="28"/>
              </w:rPr>
            </w:pPr>
            <w:r w:rsidRPr="00B03C7D">
              <w:rPr>
                <w:rFonts w:ascii="Times New Roman" w:eastAsia="Times New Roman" w:hAnsi="Times New Roman" w:cs="Times New Roman"/>
                <w:b/>
                <w:bCs/>
                <w:color w:val="000000"/>
                <w:sz w:val="28"/>
                <w:szCs w:val="28"/>
              </w:rPr>
              <w:t>Сумма (млн.руб.)</w:t>
            </w:r>
          </w:p>
        </w:tc>
        <w:tc>
          <w:tcPr>
            <w:tcW w:w="103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17ACD7F0" w14:textId="77777777" w:rsidR="00A26331" w:rsidRPr="00B03C7D" w:rsidRDefault="00A26331" w:rsidP="008A48EA">
            <w:pPr>
              <w:spacing w:after="0" w:line="240" w:lineRule="auto"/>
              <w:jc w:val="center"/>
              <w:rPr>
                <w:rFonts w:ascii="Times New Roman" w:eastAsia="Times New Roman" w:hAnsi="Times New Roman" w:cs="Times New Roman"/>
                <w:color w:val="000000"/>
                <w:sz w:val="28"/>
                <w:szCs w:val="28"/>
              </w:rPr>
            </w:pPr>
            <w:proofErr w:type="spellStart"/>
            <w:proofErr w:type="gramStart"/>
            <w:r w:rsidRPr="00B03C7D">
              <w:rPr>
                <w:rFonts w:ascii="Times New Roman" w:eastAsia="Times New Roman" w:hAnsi="Times New Roman" w:cs="Times New Roman"/>
                <w:b/>
                <w:bCs/>
                <w:color w:val="000000"/>
                <w:sz w:val="28"/>
                <w:szCs w:val="28"/>
              </w:rPr>
              <w:t>Уд.вес</w:t>
            </w:r>
            <w:proofErr w:type="spellEnd"/>
            <w:proofErr w:type="gramEnd"/>
            <w:r w:rsidRPr="00B03C7D">
              <w:rPr>
                <w:rFonts w:ascii="Times New Roman" w:eastAsia="Times New Roman" w:hAnsi="Times New Roman" w:cs="Times New Roman"/>
                <w:b/>
                <w:bCs/>
                <w:color w:val="000000"/>
                <w:sz w:val="28"/>
                <w:szCs w:val="28"/>
              </w:rPr>
              <w:t xml:space="preserve"> (%)</w:t>
            </w:r>
          </w:p>
        </w:tc>
        <w:tc>
          <w:tcPr>
            <w:tcW w:w="121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5CE4E13C" w14:textId="77777777" w:rsidR="00A26331" w:rsidRPr="00B03C7D" w:rsidRDefault="00A26331" w:rsidP="008A48EA">
            <w:pPr>
              <w:spacing w:after="0" w:line="240" w:lineRule="auto"/>
              <w:jc w:val="center"/>
              <w:rPr>
                <w:rFonts w:ascii="Times New Roman" w:eastAsia="Times New Roman" w:hAnsi="Times New Roman" w:cs="Times New Roman"/>
                <w:color w:val="000000"/>
                <w:sz w:val="28"/>
                <w:szCs w:val="28"/>
              </w:rPr>
            </w:pPr>
            <w:r w:rsidRPr="00B03C7D">
              <w:rPr>
                <w:rFonts w:ascii="Times New Roman" w:eastAsia="Times New Roman" w:hAnsi="Times New Roman" w:cs="Times New Roman"/>
                <w:b/>
                <w:bCs/>
                <w:color w:val="000000"/>
                <w:sz w:val="28"/>
                <w:szCs w:val="28"/>
              </w:rPr>
              <w:t>Сумма (млн.руб.)</w:t>
            </w:r>
          </w:p>
        </w:tc>
      </w:tr>
      <w:tr w:rsidR="00A26331" w:rsidRPr="00B03C7D" w14:paraId="5A40C7EE" w14:textId="77777777" w:rsidTr="00114F2F">
        <w:trPr>
          <w:gridAfter w:val="1"/>
          <w:wAfter w:w="65" w:type="dxa"/>
          <w:trHeight w:val="351"/>
        </w:trPr>
        <w:tc>
          <w:tcPr>
            <w:tcW w:w="697" w:type="dxa"/>
            <w:tcBorders>
              <w:top w:val="nil"/>
              <w:left w:val="single" w:sz="8" w:space="0" w:color="000000"/>
              <w:bottom w:val="single" w:sz="8" w:space="0" w:color="000000"/>
              <w:right w:val="single" w:sz="8" w:space="0" w:color="000000"/>
            </w:tcBorders>
            <w:shd w:val="clear" w:color="auto" w:fill="FFFFFF"/>
            <w:hideMark/>
          </w:tcPr>
          <w:p w14:paraId="7C70791C" w14:textId="77777777" w:rsidR="00A26331" w:rsidRPr="00B03C7D" w:rsidRDefault="00A26331" w:rsidP="008A48EA">
            <w:pPr>
              <w:spacing w:after="0" w:line="240" w:lineRule="auto"/>
              <w:jc w:val="center"/>
              <w:rPr>
                <w:rFonts w:ascii="Times New Roman" w:eastAsia="Times New Roman" w:hAnsi="Times New Roman" w:cs="Times New Roman"/>
                <w:color w:val="000000"/>
                <w:sz w:val="28"/>
                <w:szCs w:val="28"/>
              </w:rPr>
            </w:pPr>
            <w:r w:rsidRPr="00B03C7D">
              <w:rPr>
                <w:rFonts w:ascii="Times New Roman" w:eastAsia="Times New Roman" w:hAnsi="Times New Roman" w:cs="Times New Roman"/>
                <w:color w:val="000000"/>
                <w:sz w:val="28"/>
                <w:szCs w:val="28"/>
              </w:rPr>
              <w:t>1</w:t>
            </w:r>
          </w:p>
        </w:tc>
        <w:tc>
          <w:tcPr>
            <w:tcW w:w="29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1E3328B" w14:textId="77777777" w:rsidR="00A26331" w:rsidRPr="00B03C7D" w:rsidRDefault="00A26331" w:rsidP="008A48EA">
            <w:pPr>
              <w:spacing w:after="0" w:line="240" w:lineRule="auto"/>
              <w:rPr>
                <w:rFonts w:ascii="Times New Roman" w:eastAsia="Times New Roman" w:hAnsi="Times New Roman" w:cs="Times New Roman"/>
                <w:color w:val="000000"/>
                <w:sz w:val="28"/>
                <w:szCs w:val="28"/>
              </w:rPr>
            </w:pPr>
            <w:r w:rsidRPr="00B03C7D">
              <w:rPr>
                <w:rFonts w:ascii="Times New Roman" w:eastAsia="Times New Roman" w:hAnsi="Times New Roman" w:cs="Times New Roman"/>
                <w:color w:val="000000"/>
                <w:sz w:val="28"/>
                <w:szCs w:val="28"/>
              </w:rPr>
              <w:t>Налоговые, неналоговые доходы</w:t>
            </w:r>
          </w:p>
        </w:tc>
        <w:tc>
          <w:tcPr>
            <w:tcW w:w="148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416AC48" w14:textId="77777777" w:rsidR="00A26331" w:rsidRPr="00B03C7D" w:rsidRDefault="00A26331" w:rsidP="008A48EA">
            <w:pPr>
              <w:spacing w:after="0" w:line="240" w:lineRule="auto"/>
              <w:jc w:val="center"/>
              <w:rPr>
                <w:rFonts w:ascii="Times New Roman" w:eastAsia="Times New Roman" w:hAnsi="Times New Roman" w:cs="Times New Roman"/>
                <w:color w:val="000000"/>
                <w:sz w:val="28"/>
                <w:szCs w:val="28"/>
              </w:rPr>
            </w:pPr>
            <w:r w:rsidRPr="00B03C7D">
              <w:rPr>
                <w:rFonts w:ascii="Times New Roman" w:eastAsia="Times New Roman" w:hAnsi="Times New Roman" w:cs="Times New Roman"/>
                <w:color w:val="000000"/>
                <w:sz w:val="28"/>
                <w:szCs w:val="28"/>
              </w:rPr>
              <w:t>267,5</w:t>
            </w:r>
          </w:p>
        </w:tc>
        <w:tc>
          <w:tcPr>
            <w:tcW w:w="103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4DBF8F5" w14:textId="77777777" w:rsidR="00A26331" w:rsidRPr="00B03C7D" w:rsidRDefault="00A26331" w:rsidP="008A48EA">
            <w:pPr>
              <w:spacing w:after="0" w:line="240" w:lineRule="auto"/>
              <w:jc w:val="center"/>
              <w:rPr>
                <w:rFonts w:ascii="Times New Roman" w:eastAsia="Times New Roman" w:hAnsi="Times New Roman" w:cs="Times New Roman"/>
                <w:color w:val="000000"/>
                <w:sz w:val="28"/>
                <w:szCs w:val="28"/>
              </w:rPr>
            </w:pPr>
            <w:r w:rsidRPr="00B03C7D">
              <w:rPr>
                <w:rFonts w:ascii="Times New Roman" w:eastAsia="Times New Roman" w:hAnsi="Times New Roman" w:cs="Times New Roman"/>
                <w:color w:val="000000"/>
                <w:sz w:val="28"/>
                <w:szCs w:val="28"/>
              </w:rPr>
              <w:t>17,1</w:t>
            </w:r>
          </w:p>
        </w:tc>
        <w:tc>
          <w:tcPr>
            <w:tcW w:w="148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5EAC5AF" w14:textId="77777777" w:rsidR="00A26331" w:rsidRPr="00B03C7D" w:rsidRDefault="00A26331" w:rsidP="008A48EA">
            <w:pPr>
              <w:spacing w:after="0" w:line="240" w:lineRule="auto"/>
              <w:jc w:val="center"/>
              <w:rPr>
                <w:rFonts w:ascii="Times New Roman" w:eastAsia="Times New Roman" w:hAnsi="Times New Roman" w:cs="Times New Roman"/>
                <w:color w:val="000000"/>
                <w:sz w:val="28"/>
                <w:szCs w:val="28"/>
              </w:rPr>
            </w:pPr>
            <w:r w:rsidRPr="00B03C7D">
              <w:rPr>
                <w:rFonts w:ascii="Times New Roman" w:eastAsia="Times New Roman" w:hAnsi="Times New Roman" w:cs="Times New Roman"/>
                <w:bCs/>
                <w:color w:val="000000"/>
                <w:sz w:val="28"/>
                <w:szCs w:val="28"/>
              </w:rPr>
              <w:t>246,7</w:t>
            </w:r>
          </w:p>
        </w:tc>
        <w:tc>
          <w:tcPr>
            <w:tcW w:w="103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AAE8A7E" w14:textId="77777777" w:rsidR="00A26331" w:rsidRPr="00B03C7D" w:rsidRDefault="00A26331" w:rsidP="008A48EA">
            <w:pPr>
              <w:spacing w:after="0" w:line="240" w:lineRule="auto"/>
              <w:jc w:val="center"/>
              <w:rPr>
                <w:rFonts w:ascii="Times New Roman" w:eastAsia="Times New Roman" w:hAnsi="Times New Roman" w:cs="Times New Roman"/>
                <w:color w:val="000000"/>
                <w:sz w:val="28"/>
                <w:szCs w:val="28"/>
              </w:rPr>
            </w:pPr>
            <w:r w:rsidRPr="00B03C7D">
              <w:rPr>
                <w:rFonts w:ascii="Times New Roman" w:eastAsia="Times New Roman" w:hAnsi="Times New Roman" w:cs="Times New Roman"/>
                <w:bCs/>
                <w:color w:val="000000"/>
                <w:sz w:val="28"/>
                <w:szCs w:val="28"/>
              </w:rPr>
              <w:t>10,6</w:t>
            </w:r>
          </w:p>
        </w:tc>
        <w:tc>
          <w:tcPr>
            <w:tcW w:w="121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503B4ED" w14:textId="77777777" w:rsidR="00A26331" w:rsidRPr="00B03C7D" w:rsidRDefault="00A26331" w:rsidP="008A48EA">
            <w:pPr>
              <w:spacing w:after="0" w:line="240" w:lineRule="auto"/>
              <w:jc w:val="center"/>
              <w:rPr>
                <w:rFonts w:ascii="Times New Roman" w:eastAsia="Times New Roman" w:hAnsi="Times New Roman" w:cs="Times New Roman"/>
                <w:color w:val="000000"/>
                <w:sz w:val="28"/>
                <w:szCs w:val="28"/>
              </w:rPr>
            </w:pPr>
            <w:r w:rsidRPr="00B03C7D">
              <w:rPr>
                <w:rFonts w:ascii="Times New Roman" w:eastAsia="Times New Roman" w:hAnsi="Times New Roman" w:cs="Times New Roman"/>
                <w:color w:val="000000"/>
                <w:sz w:val="28"/>
                <w:szCs w:val="28"/>
              </w:rPr>
              <w:t>-20,8</w:t>
            </w:r>
          </w:p>
        </w:tc>
      </w:tr>
      <w:tr w:rsidR="00A26331" w:rsidRPr="00B03C7D" w14:paraId="0F6292DC" w14:textId="77777777" w:rsidTr="00114F2F">
        <w:trPr>
          <w:gridAfter w:val="1"/>
          <w:wAfter w:w="65" w:type="dxa"/>
          <w:trHeight w:val="1922"/>
        </w:trPr>
        <w:tc>
          <w:tcPr>
            <w:tcW w:w="697" w:type="dxa"/>
            <w:tcBorders>
              <w:top w:val="nil"/>
              <w:left w:val="single" w:sz="8" w:space="0" w:color="000000"/>
              <w:bottom w:val="single" w:sz="8" w:space="0" w:color="000000"/>
              <w:right w:val="single" w:sz="8" w:space="0" w:color="000000"/>
            </w:tcBorders>
            <w:shd w:val="clear" w:color="auto" w:fill="FFFFFF"/>
          </w:tcPr>
          <w:p w14:paraId="0242DB84" w14:textId="77777777" w:rsidR="00A26331" w:rsidRPr="00B03C7D" w:rsidRDefault="00A26331" w:rsidP="008A48EA">
            <w:pPr>
              <w:spacing w:after="0" w:line="240" w:lineRule="auto"/>
              <w:jc w:val="center"/>
              <w:rPr>
                <w:rFonts w:ascii="Times New Roman" w:eastAsia="Times New Roman" w:hAnsi="Times New Roman" w:cs="Times New Roman"/>
                <w:color w:val="000000"/>
                <w:sz w:val="28"/>
                <w:szCs w:val="28"/>
              </w:rPr>
            </w:pPr>
            <w:r w:rsidRPr="00B03C7D">
              <w:rPr>
                <w:rFonts w:ascii="Times New Roman" w:eastAsia="Times New Roman" w:hAnsi="Times New Roman" w:cs="Times New Roman"/>
                <w:color w:val="000000"/>
                <w:sz w:val="28"/>
                <w:szCs w:val="28"/>
              </w:rPr>
              <w:t>2</w:t>
            </w:r>
          </w:p>
          <w:p w14:paraId="59EC1990" w14:textId="77777777" w:rsidR="00A26331" w:rsidRPr="00B03C7D" w:rsidRDefault="00A26331" w:rsidP="008A48EA">
            <w:pPr>
              <w:spacing w:after="0" w:line="240" w:lineRule="auto"/>
              <w:jc w:val="center"/>
              <w:rPr>
                <w:rFonts w:ascii="Times New Roman" w:eastAsia="Times New Roman" w:hAnsi="Times New Roman" w:cs="Times New Roman"/>
                <w:color w:val="000000"/>
                <w:sz w:val="28"/>
                <w:szCs w:val="28"/>
              </w:rPr>
            </w:pPr>
          </w:p>
          <w:p w14:paraId="519D9583" w14:textId="77777777" w:rsidR="00A26331" w:rsidRPr="00B03C7D" w:rsidRDefault="00A26331" w:rsidP="008A48EA">
            <w:pPr>
              <w:spacing w:after="0" w:line="240" w:lineRule="auto"/>
              <w:jc w:val="center"/>
              <w:rPr>
                <w:rFonts w:ascii="Times New Roman" w:eastAsia="Times New Roman" w:hAnsi="Times New Roman" w:cs="Times New Roman"/>
                <w:color w:val="000000"/>
                <w:sz w:val="28"/>
                <w:szCs w:val="28"/>
              </w:rPr>
            </w:pPr>
          </w:p>
          <w:p w14:paraId="257D9829" w14:textId="77777777" w:rsidR="00A26331" w:rsidRPr="00B03C7D" w:rsidRDefault="00A26331" w:rsidP="008A48EA">
            <w:pPr>
              <w:spacing w:after="0" w:line="240" w:lineRule="auto"/>
              <w:jc w:val="center"/>
              <w:rPr>
                <w:rFonts w:ascii="Times New Roman" w:eastAsia="Times New Roman" w:hAnsi="Times New Roman" w:cs="Times New Roman"/>
                <w:color w:val="000000"/>
                <w:sz w:val="28"/>
                <w:szCs w:val="28"/>
              </w:rPr>
            </w:pPr>
            <w:r w:rsidRPr="00B03C7D">
              <w:rPr>
                <w:rFonts w:ascii="Times New Roman" w:eastAsia="Times New Roman" w:hAnsi="Times New Roman" w:cs="Times New Roman"/>
                <w:color w:val="000000"/>
                <w:sz w:val="28"/>
                <w:szCs w:val="28"/>
              </w:rPr>
              <w:t>2.1</w:t>
            </w:r>
          </w:p>
          <w:p w14:paraId="5E432101" w14:textId="77777777" w:rsidR="00A26331" w:rsidRPr="00B03C7D" w:rsidRDefault="00A26331" w:rsidP="008A48EA">
            <w:pPr>
              <w:spacing w:after="0" w:line="240" w:lineRule="auto"/>
              <w:jc w:val="center"/>
              <w:rPr>
                <w:rFonts w:ascii="Times New Roman" w:eastAsia="Times New Roman" w:hAnsi="Times New Roman" w:cs="Times New Roman"/>
                <w:color w:val="000000"/>
                <w:sz w:val="28"/>
                <w:szCs w:val="28"/>
              </w:rPr>
            </w:pPr>
            <w:r w:rsidRPr="00B03C7D">
              <w:rPr>
                <w:rFonts w:ascii="Times New Roman" w:eastAsia="Times New Roman" w:hAnsi="Times New Roman" w:cs="Times New Roman"/>
                <w:color w:val="000000"/>
                <w:sz w:val="28"/>
                <w:szCs w:val="28"/>
              </w:rPr>
              <w:t>2.2</w:t>
            </w:r>
          </w:p>
          <w:p w14:paraId="50560179" w14:textId="77777777" w:rsidR="00A26331" w:rsidRPr="00B03C7D" w:rsidRDefault="00A26331" w:rsidP="008A48EA">
            <w:pPr>
              <w:spacing w:after="0" w:line="240" w:lineRule="auto"/>
              <w:jc w:val="center"/>
              <w:rPr>
                <w:rFonts w:ascii="Times New Roman" w:eastAsia="Times New Roman" w:hAnsi="Times New Roman" w:cs="Times New Roman"/>
                <w:color w:val="000000"/>
                <w:sz w:val="28"/>
                <w:szCs w:val="28"/>
              </w:rPr>
            </w:pPr>
            <w:r w:rsidRPr="00B03C7D">
              <w:rPr>
                <w:rFonts w:ascii="Times New Roman" w:eastAsia="Times New Roman" w:hAnsi="Times New Roman" w:cs="Times New Roman"/>
                <w:color w:val="000000"/>
                <w:sz w:val="28"/>
                <w:szCs w:val="28"/>
              </w:rPr>
              <w:t>2.3</w:t>
            </w:r>
          </w:p>
          <w:p w14:paraId="0E835E32" w14:textId="77777777" w:rsidR="00A26331" w:rsidRPr="00B03C7D" w:rsidRDefault="00A26331" w:rsidP="008A48EA">
            <w:pPr>
              <w:spacing w:after="0" w:line="240" w:lineRule="auto"/>
              <w:jc w:val="center"/>
              <w:rPr>
                <w:rFonts w:ascii="Times New Roman" w:eastAsia="Times New Roman" w:hAnsi="Times New Roman" w:cs="Times New Roman"/>
                <w:color w:val="000000"/>
                <w:sz w:val="28"/>
                <w:szCs w:val="28"/>
              </w:rPr>
            </w:pPr>
            <w:r w:rsidRPr="00B03C7D">
              <w:rPr>
                <w:rFonts w:ascii="Times New Roman" w:eastAsia="Times New Roman" w:hAnsi="Times New Roman" w:cs="Times New Roman"/>
                <w:color w:val="000000"/>
                <w:sz w:val="28"/>
                <w:szCs w:val="28"/>
              </w:rPr>
              <w:t>2.4</w:t>
            </w:r>
          </w:p>
          <w:p w14:paraId="60C15278" w14:textId="77777777" w:rsidR="00A26331" w:rsidRPr="00B03C7D" w:rsidRDefault="00A26331" w:rsidP="008A48EA">
            <w:pPr>
              <w:spacing w:after="0" w:line="240" w:lineRule="auto"/>
              <w:jc w:val="center"/>
              <w:rPr>
                <w:rFonts w:ascii="Times New Roman" w:eastAsia="Times New Roman" w:hAnsi="Times New Roman" w:cs="Times New Roman"/>
                <w:color w:val="000000"/>
                <w:sz w:val="28"/>
                <w:szCs w:val="28"/>
              </w:rPr>
            </w:pPr>
          </w:p>
        </w:tc>
        <w:tc>
          <w:tcPr>
            <w:tcW w:w="29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385A92C" w14:textId="77777777" w:rsidR="00A26331" w:rsidRPr="00B03C7D" w:rsidRDefault="00A26331" w:rsidP="008A48EA">
            <w:pPr>
              <w:spacing w:after="0" w:line="240" w:lineRule="auto"/>
              <w:rPr>
                <w:rFonts w:ascii="Times New Roman" w:eastAsia="Times New Roman" w:hAnsi="Times New Roman" w:cs="Times New Roman"/>
                <w:color w:val="000000"/>
                <w:sz w:val="28"/>
                <w:szCs w:val="28"/>
              </w:rPr>
            </w:pPr>
            <w:r w:rsidRPr="00B03C7D">
              <w:rPr>
                <w:rFonts w:ascii="Times New Roman" w:eastAsia="Times New Roman" w:hAnsi="Times New Roman" w:cs="Times New Roman"/>
                <w:color w:val="000000"/>
                <w:sz w:val="28"/>
                <w:szCs w:val="28"/>
              </w:rPr>
              <w:t>Безвозмездные поступления из краевого бюджета всего, в т.ч.</w:t>
            </w:r>
          </w:p>
          <w:p w14:paraId="69B7E62E" w14:textId="77777777" w:rsidR="00A26331" w:rsidRPr="00B03C7D" w:rsidRDefault="00A26331" w:rsidP="008A48EA">
            <w:pPr>
              <w:spacing w:after="0" w:line="240" w:lineRule="auto"/>
              <w:rPr>
                <w:rFonts w:ascii="Times New Roman" w:eastAsia="Times New Roman" w:hAnsi="Times New Roman" w:cs="Times New Roman"/>
                <w:color w:val="000000"/>
                <w:sz w:val="28"/>
                <w:szCs w:val="28"/>
              </w:rPr>
            </w:pPr>
            <w:r w:rsidRPr="00B03C7D">
              <w:rPr>
                <w:rFonts w:ascii="Times New Roman" w:eastAsia="Times New Roman" w:hAnsi="Times New Roman" w:cs="Times New Roman"/>
                <w:color w:val="000000"/>
                <w:sz w:val="28"/>
                <w:szCs w:val="28"/>
              </w:rPr>
              <w:t>-дотация</w:t>
            </w:r>
          </w:p>
          <w:p w14:paraId="4F0673D0" w14:textId="77777777" w:rsidR="00A26331" w:rsidRPr="00B03C7D" w:rsidRDefault="00A26331" w:rsidP="008A48EA">
            <w:pPr>
              <w:spacing w:after="0" w:line="240" w:lineRule="auto"/>
              <w:rPr>
                <w:rFonts w:ascii="Times New Roman" w:eastAsia="Times New Roman" w:hAnsi="Times New Roman" w:cs="Times New Roman"/>
                <w:color w:val="000000"/>
                <w:sz w:val="28"/>
                <w:szCs w:val="28"/>
              </w:rPr>
            </w:pPr>
            <w:r w:rsidRPr="00B03C7D">
              <w:rPr>
                <w:rFonts w:ascii="Times New Roman" w:eastAsia="Times New Roman" w:hAnsi="Times New Roman" w:cs="Times New Roman"/>
                <w:color w:val="000000"/>
                <w:sz w:val="28"/>
                <w:szCs w:val="28"/>
              </w:rPr>
              <w:t>-субсидия</w:t>
            </w:r>
          </w:p>
          <w:p w14:paraId="4595CB21" w14:textId="77777777" w:rsidR="00A26331" w:rsidRPr="00B03C7D" w:rsidRDefault="00A26331" w:rsidP="008A48EA">
            <w:pPr>
              <w:spacing w:after="0" w:line="240" w:lineRule="auto"/>
              <w:rPr>
                <w:rFonts w:ascii="Times New Roman" w:eastAsia="Times New Roman" w:hAnsi="Times New Roman" w:cs="Times New Roman"/>
                <w:color w:val="000000"/>
                <w:sz w:val="28"/>
                <w:szCs w:val="28"/>
              </w:rPr>
            </w:pPr>
            <w:r w:rsidRPr="00B03C7D">
              <w:rPr>
                <w:rFonts w:ascii="Times New Roman" w:eastAsia="Times New Roman" w:hAnsi="Times New Roman" w:cs="Times New Roman"/>
                <w:color w:val="000000"/>
                <w:sz w:val="28"/>
                <w:szCs w:val="28"/>
              </w:rPr>
              <w:t>-субвенция</w:t>
            </w:r>
          </w:p>
          <w:p w14:paraId="1E9E7F4A" w14:textId="77777777" w:rsidR="00A26331" w:rsidRPr="00B03C7D" w:rsidRDefault="00A26331" w:rsidP="008A48EA">
            <w:pPr>
              <w:spacing w:after="0" w:line="240" w:lineRule="auto"/>
              <w:rPr>
                <w:rFonts w:ascii="Times New Roman" w:eastAsia="Times New Roman" w:hAnsi="Times New Roman" w:cs="Times New Roman"/>
                <w:color w:val="000000"/>
                <w:sz w:val="28"/>
                <w:szCs w:val="28"/>
              </w:rPr>
            </w:pPr>
            <w:r w:rsidRPr="00B03C7D">
              <w:rPr>
                <w:rFonts w:ascii="Times New Roman" w:eastAsia="Times New Roman" w:hAnsi="Times New Roman" w:cs="Times New Roman"/>
                <w:color w:val="000000"/>
                <w:sz w:val="28"/>
                <w:szCs w:val="28"/>
              </w:rPr>
              <w:t>-иные межбюджетные трансферты</w:t>
            </w:r>
          </w:p>
        </w:tc>
        <w:tc>
          <w:tcPr>
            <w:tcW w:w="148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41860C9B" w14:textId="77777777" w:rsidR="00A26331" w:rsidRPr="00B03C7D" w:rsidRDefault="00A26331" w:rsidP="008A48EA">
            <w:pPr>
              <w:spacing w:after="0" w:line="240" w:lineRule="auto"/>
              <w:jc w:val="center"/>
              <w:rPr>
                <w:rFonts w:ascii="Times New Roman" w:eastAsia="Times New Roman" w:hAnsi="Times New Roman" w:cs="Times New Roman"/>
                <w:color w:val="000000"/>
                <w:sz w:val="28"/>
                <w:szCs w:val="28"/>
              </w:rPr>
            </w:pPr>
            <w:r w:rsidRPr="00B03C7D">
              <w:rPr>
                <w:rFonts w:ascii="Times New Roman" w:eastAsia="Times New Roman" w:hAnsi="Times New Roman" w:cs="Times New Roman"/>
                <w:color w:val="000000"/>
                <w:sz w:val="28"/>
                <w:szCs w:val="28"/>
              </w:rPr>
              <w:t>1307,1</w:t>
            </w:r>
          </w:p>
          <w:p w14:paraId="4E9E5E2A" w14:textId="77777777" w:rsidR="00A26331" w:rsidRPr="00B03C7D" w:rsidRDefault="00A26331" w:rsidP="008A48EA">
            <w:pPr>
              <w:spacing w:after="0" w:line="240" w:lineRule="auto"/>
              <w:jc w:val="center"/>
              <w:rPr>
                <w:rFonts w:ascii="Times New Roman" w:eastAsia="Times New Roman" w:hAnsi="Times New Roman" w:cs="Times New Roman"/>
                <w:color w:val="000000"/>
                <w:sz w:val="28"/>
                <w:szCs w:val="28"/>
              </w:rPr>
            </w:pPr>
          </w:p>
          <w:p w14:paraId="2C8F5284" w14:textId="77777777" w:rsidR="00A26331" w:rsidRPr="00B03C7D" w:rsidRDefault="00A26331" w:rsidP="008A48EA">
            <w:pPr>
              <w:spacing w:after="0" w:line="240" w:lineRule="auto"/>
              <w:jc w:val="center"/>
              <w:rPr>
                <w:rFonts w:ascii="Times New Roman" w:eastAsia="Times New Roman" w:hAnsi="Times New Roman" w:cs="Times New Roman"/>
                <w:color w:val="000000"/>
                <w:sz w:val="28"/>
                <w:szCs w:val="28"/>
              </w:rPr>
            </w:pPr>
          </w:p>
          <w:p w14:paraId="115D62F4" w14:textId="77777777" w:rsidR="00A26331" w:rsidRPr="00B03C7D" w:rsidRDefault="00A26331" w:rsidP="008A48EA">
            <w:pPr>
              <w:spacing w:after="0" w:line="240" w:lineRule="auto"/>
              <w:jc w:val="center"/>
              <w:rPr>
                <w:rFonts w:ascii="Times New Roman" w:eastAsia="Times New Roman" w:hAnsi="Times New Roman" w:cs="Times New Roman"/>
                <w:color w:val="000000"/>
                <w:sz w:val="28"/>
                <w:szCs w:val="28"/>
              </w:rPr>
            </w:pPr>
            <w:r w:rsidRPr="00B03C7D">
              <w:rPr>
                <w:rFonts w:ascii="Times New Roman" w:eastAsia="Times New Roman" w:hAnsi="Times New Roman" w:cs="Times New Roman"/>
                <w:color w:val="000000"/>
                <w:sz w:val="28"/>
                <w:szCs w:val="28"/>
              </w:rPr>
              <w:t>278,3</w:t>
            </w:r>
          </w:p>
          <w:p w14:paraId="46A9EBAE" w14:textId="77777777" w:rsidR="00A26331" w:rsidRPr="00B03C7D" w:rsidRDefault="00A26331" w:rsidP="008A48EA">
            <w:pPr>
              <w:spacing w:after="0" w:line="240" w:lineRule="auto"/>
              <w:jc w:val="center"/>
              <w:rPr>
                <w:rFonts w:ascii="Times New Roman" w:eastAsia="Times New Roman" w:hAnsi="Times New Roman" w:cs="Times New Roman"/>
                <w:color w:val="000000"/>
                <w:sz w:val="28"/>
                <w:szCs w:val="28"/>
              </w:rPr>
            </w:pPr>
            <w:r w:rsidRPr="00B03C7D">
              <w:rPr>
                <w:rFonts w:ascii="Times New Roman" w:eastAsia="Times New Roman" w:hAnsi="Times New Roman" w:cs="Times New Roman"/>
                <w:color w:val="000000"/>
                <w:sz w:val="28"/>
                <w:szCs w:val="28"/>
              </w:rPr>
              <w:t>481,7</w:t>
            </w:r>
          </w:p>
          <w:p w14:paraId="7FC33F29" w14:textId="77777777" w:rsidR="00A26331" w:rsidRPr="00B03C7D" w:rsidRDefault="00A26331" w:rsidP="008A48EA">
            <w:pPr>
              <w:spacing w:after="0" w:line="240" w:lineRule="auto"/>
              <w:jc w:val="center"/>
              <w:rPr>
                <w:rFonts w:ascii="Times New Roman" w:eastAsia="Times New Roman" w:hAnsi="Times New Roman" w:cs="Times New Roman"/>
                <w:color w:val="000000"/>
                <w:sz w:val="28"/>
                <w:szCs w:val="28"/>
              </w:rPr>
            </w:pPr>
            <w:r w:rsidRPr="00B03C7D">
              <w:rPr>
                <w:rFonts w:ascii="Times New Roman" w:eastAsia="Times New Roman" w:hAnsi="Times New Roman" w:cs="Times New Roman"/>
                <w:color w:val="000000"/>
                <w:sz w:val="28"/>
                <w:szCs w:val="28"/>
              </w:rPr>
              <w:t>433,8</w:t>
            </w:r>
          </w:p>
          <w:p w14:paraId="005AF6A5" w14:textId="77777777" w:rsidR="00A26331" w:rsidRPr="00B03C7D" w:rsidRDefault="00A26331" w:rsidP="008A48EA">
            <w:pPr>
              <w:spacing w:after="0" w:line="240" w:lineRule="auto"/>
              <w:jc w:val="center"/>
              <w:rPr>
                <w:rFonts w:ascii="Times New Roman" w:eastAsia="Times New Roman" w:hAnsi="Times New Roman" w:cs="Times New Roman"/>
                <w:color w:val="000000"/>
                <w:sz w:val="28"/>
                <w:szCs w:val="28"/>
              </w:rPr>
            </w:pPr>
            <w:r w:rsidRPr="00B03C7D">
              <w:rPr>
                <w:rFonts w:ascii="Times New Roman" w:eastAsia="Times New Roman" w:hAnsi="Times New Roman" w:cs="Times New Roman"/>
                <w:color w:val="000000"/>
                <w:sz w:val="28"/>
                <w:szCs w:val="28"/>
              </w:rPr>
              <w:t>113,3</w:t>
            </w:r>
          </w:p>
        </w:tc>
        <w:tc>
          <w:tcPr>
            <w:tcW w:w="103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3CB4B70A" w14:textId="77777777" w:rsidR="00A26331" w:rsidRPr="00B03C7D" w:rsidRDefault="00A26331" w:rsidP="008A48EA">
            <w:pPr>
              <w:spacing w:after="0" w:line="240" w:lineRule="auto"/>
              <w:jc w:val="center"/>
              <w:rPr>
                <w:rFonts w:ascii="Times New Roman" w:eastAsia="Times New Roman" w:hAnsi="Times New Roman" w:cs="Times New Roman"/>
                <w:color w:val="000000"/>
                <w:sz w:val="28"/>
                <w:szCs w:val="28"/>
              </w:rPr>
            </w:pPr>
            <w:r w:rsidRPr="00B03C7D">
              <w:rPr>
                <w:rFonts w:ascii="Times New Roman" w:eastAsia="Times New Roman" w:hAnsi="Times New Roman" w:cs="Times New Roman"/>
                <w:color w:val="000000"/>
                <w:sz w:val="28"/>
                <w:szCs w:val="28"/>
              </w:rPr>
              <w:t>83,09</w:t>
            </w:r>
          </w:p>
          <w:p w14:paraId="7BDEBCB8" w14:textId="77777777" w:rsidR="00A26331" w:rsidRPr="00B03C7D" w:rsidRDefault="00A26331" w:rsidP="008A48EA">
            <w:pPr>
              <w:spacing w:after="0" w:line="240" w:lineRule="auto"/>
              <w:jc w:val="center"/>
              <w:rPr>
                <w:rFonts w:ascii="Times New Roman" w:eastAsia="Times New Roman" w:hAnsi="Times New Roman" w:cs="Times New Roman"/>
                <w:color w:val="000000"/>
                <w:sz w:val="28"/>
                <w:szCs w:val="28"/>
              </w:rPr>
            </w:pPr>
          </w:p>
          <w:p w14:paraId="2AFACF03" w14:textId="77777777" w:rsidR="00A26331" w:rsidRPr="00B03C7D" w:rsidRDefault="00A26331" w:rsidP="008A48EA">
            <w:pPr>
              <w:spacing w:after="0" w:line="240" w:lineRule="auto"/>
              <w:jc w:val="center"/>
              <w:rPr>
                <w:rFonts w:ascii="Times New Roman" w:eastAsia="Times New Roman" w:hAnsi="Times New Roman" w:cs="Times New Roman"/>
                <w:color w:val="000000"/>
                <w:sz w:val="28"/>
                <w:szCs w:val="28"/>
              </w:rPr>
            </w:pPr>
          </w:p>
          <w:p w14:paraId="72E47CC7" w14:textId="77777777" w:rsidR="00A26331" w:rsidRPr="00B03C7D" w:rsidRDefault="00A26331" w:rsidP="008A48EA">
            <w:pPr>
              <w:spacing w:after="0" w:line="240" w:lineRule="auto"/>
              <w:jc w:val="center"/>
              <w:rPr>
                <w:rFonts w:ascii="Times New Roman" w:eastAsia="Times New Roman" w:hAnsi="Times New Roman" w:cs="Times New Roman"/>
                <w:color w:val="000000"/>
                <w:sz w:val="28"/>
                <w:szCs w:val="28"/>
              </w:rPr>
            </w:pPr>
            <w:r w:rsidRPr="00B03C7D">
              <w:rPr>
                <w:rFonts w:ascii="Times New Roman" w:eastAsia="Times New Roman" w:hAnsi="Times New Roman" w:cs="Times New Roman"/>
                <w:color w:val="000000"/>
                <w:sz w:val="28"/>
                <w:szCs w:val="28"/>
              </w:rPr>
              <w:t>17,8</w:t>
            </w:r>
          </w:p>
          <w:p w14:paraId="4293E491" w14:textId="77777777" w:rsidR="00A26331" w:rsidRPr="00B03C7D" w:rsidRDefault="00A26331" w:rsidP="008A48EA">
            <w:pPr>
              <w:spacing w:after="0" w:line="240" w:lineRule="auto"/>
              <w:jc w:val="center"/>
              <w:rPr>
                <w:rFonts w:ascii="Times New Roman" w:eastAsia="Times New Roman" w:hAnsi="Times New Roman" w:cs="Times New Roman"/>
                <w:color w:val="000000"/>
                <w:sz w:val="28"/>
                <w:szCs w:val="28"/>
              </w:rPr>
            </w:pPr>
            <w:r w:rsidRPr="00B03C7D">
              <w:rPr>
                <w:rFonts w:ascii="Times New Roman" w:eastAsia="Times New Roman" w:hAnsi="Times New Roman" w:cs="Times New Roman"/>
                <w:color w:val="000000"/>
                <w:sz w:val="28"/>
                <w:szCs w:val="28"/>
              </w:rPr>
              <w:t>31,0</w:t>
            </w:r>
          </w:p>
          <w:p w14:paraId="3EB45555" w14:textId="77777777" w:rsidR="00A26331" w:rsidRPr="00B03C7D" w:rsidRDefault="00A26331" w:rsidP="008A48EA">
            <w:pPr>
              <w:spacing w:after="0" w:line="240" w:lineRule="auto"/>
              <w:rPr>
                <w:rFonts w:ascii="Times New Roman" w:eastAsia="Times New Roman" w:hAnsi="Times New Roman" w:cs="Times New Roman"/>
                <w:color w:val="000000"/>
                <w:sz w:val="28"/>
                <w:szCs w:val="28"/>
              </w:rPr>
            </w:pPr>
            <w:r w:rsidRPr="00B03C7D">
              <w:rPr>
                <w:rFonts w:ascii="Times New Roman" w:eastAsia="Times New Roman" w:hAnsi="Times New Roman" w:cs="Times New Roman"/>
                <w:color w:val="000000"/>
                <w:sz w:val="28"/>
                <w:szCs w:val="28"/>
              </w:rPr>
              <w:t xml:space="preserve">  27,8</w:t>
            </w:r>
          </w:p>
          <w:p w14:paraId="273A82BC" w14:textId="77777777" w:rsidR="00A26331" w:rsidRPr="00B03C7D" w:rsidRDefault="00A26331" w:rsidP="008A48EA">
            <w:pPr>
              <w:spacing w:after="0" w:line="240" w:lineRule="auto"/>
              <w:jc w:val="center"/>
              <w:rPr>
                <w:rFonts w:ascii="Times New Roman" w:eastAsia="Times New Roman" w:hAnsi="Times New Roman" w:cs="Times New Roman"/>
                <w:color w:val="000000"/>
                <w:sz w:val="28"/>
                <w:szCs w:val="28"/>
              </w:rPr>
            </w:pPr>
            <w:r w:rsidRPr="00B03C7D">
              <w:rPr>
                <w:rFonts w:ascii="Times New Roman" w:eastAsia="Times New Roman" w:hAnsi="Times New Roman" w:cs="Times New Roman"/>
                <w:color w:val="000000"/>
                <w:sz w:val="28"/>
                <w:szCs w:val="28"/>
              </w:rPr>
              <w:t>7,3</w:t>
            </w:r>
          </w:p>
        </w:tc>
        <w:tc>
          <w:tcPr>
            <w:tcW w:w="148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0AB62C82" w14:textId="77777777" w:rsidR="00A26331" w:rsidRPr="00B03C7D" w:rsidRDefault="00A26331" w:rsidP="008A48EA">
            <w:pPr>
              <w:spacing w:after="0" w:line="240" w:lineRule="auto"/>
              <w:jc w:val="center"/>
              <w:rPr>
                <w:rFonts w:ascii="Times New Roman" w:eastAsia="Times New Roman" w:hAnsi="Times New Roman" w:cs="Times New Roman"/>
                <w:color w:val="000000"/>
                <w:sz w:val="28"/>
                <w:szCs w:val="28"/>
              </w:rPr>
            </w:pPr>
            <w:r w:rsidRPr="00B03C7D">
              <w:rPr>
                <w:rFonts w:ascii="Times New Roman" w:eastAsia="Times New Roman" w:hAnsi="Times New Roman" w:cs="Times New Roman"/>
                <w:bCs/>
                <w:color w:val="000000"/>
                <w:sz w:val="28"/>
                <w:szCs w:val="28"/>
              </w:rPr>
              <w:t>2069,2</w:t>
            </w:r>
          </w:p>
          <w:p w14:paraId="09D63246" w14:textId="77777777" w:rsidR="00A26331" w:rsidRPr="00B03C7D" w:rsidRDefault="00A26331" w:rsidP="008A48EA">
            <w:pPr>
              <w:spacing w:after="0" w:line="240" w:lineRule="auto"/>
              <w:jc w:val="center"/>
              <w:rPr>
                <w:rFonts w:ascii="Times New Roman" w:eastAsia="Times New Roman" w:hAnsi="Times New Roman" w:cs="Times New Roman"/>
                <w:bCs/>
                <w:color w:val="000000"/>
                <w:sz w:val="28"/>
                <w:szCs w:val="28"/>
              </w:rPr>
            </w:pPr>
          </w:p>
          <w:p w14:paraId="79535FFF" w14:textId="77777777" w:rsidR="00A26331" w:rsidRPr="00B03C7D" w:rsidRDefault="00A26331" w:rsidP="008A48EA">
            <w:pPr>
              <w:spacing w:after="0" w:line="240" w:lineRule="auto"/>
              <w:jc w:val="center"/>
              <w:rPr>
                <w:rFonts w:ascii="Times New Roman" w:eastAsia="Times New Roman" w:hAnsi="Times New Roman" w:cs="Times New Roman"/>
                <w:color w:val="000000"/>
                <w:sz w:val="28"/>
                <w:szCs w:val="28"/>
              </w:rPr>
            </w:pPr>
          </w:p>
          <w:p w14:paraId="0E96BF2A" w14:textId="77777777" w:rsidR="00A26331" w:rsidRPr="00B03C7D" w:rsidRDefault="00A26331" w:rsidP="008A48EA">
            <w:pPr>
              <w:spacing w:after="0" w:line="240" w:lineRule="auto"/>
              <w:jc w:val="center"/>
              <w:rPr>
                <w:rFonts w:ascii="Times New Roman" w:eastAsia="Times New Roman" w:hAnsi="Times New Roman" w:cs="Times New Roman"/>
                <w:color w:val="000000"/>
                <w:sz w:val="28"/>
                <w:szCs w:val="28"/>
              </w:rPr>
            </w:pPr>
            <w:r w:rsidRPr="00B03C7D">
              <w:rPr>
                <w:rFonts w:ascii="Times New Roman" w:eastAsia="Times New Roman" w:hAnsi="Times New Roman" w:cs="Times New Roman"/>
                <w:bCs/>
                <w:color w:val="000000"/>
                <w:sz w:val="28"/>
                <w:szCs w:val="28"/>
              </w:rPr>
              <w:t>330,2</w:t>
            </w:r>
          </w:p>
          <w:p w14:paraId="483055BF" w14:textId="77777777" w:rsidR="00A26331" w:rsidRPr="00B03C7D" w:rsidRDefault="00A26331" w:rsidP="008A48EA">
            <w:pPr>
              <w:spacing w:after="0" w:line="240" w:lineRule="auto"/>
              <w:jc w:val="center"/>
              <w:rPr>
                <w:rFonts w:ascii="Times New Roman" w:eastAsia="Times New Roman" w:hAnsi="Times New Roman" w:cs="Times New Roman"/>
                <w:color w:val="000000"/>
                <w:sz w:val="28"/>
                <w:szCs w:val="28"/>
              </w:rPr>
            </w:pPr>
            <w:r w:rsidRPr="00B03C7D">
              <w:rPr>
                <w:rFonts w:ascii="Times New Roman" w:eastAsia="Times New Roman" w:hAnsi="Times New Roman" w:cs="Times New Roman"/>
                <w:bCs/>
                <w:color w:val="000000"/>
                <w:sz w:val="28"/>
                <w:szCs w:val="28"/>
              </w:rPr>
              <w:t>1189,5</w:t>
            </w:r>
          </w:p>
          <w:p w14:paraId="01564FAA" w14:textId="77777777" w:rsidR="00A26331" w:rsidRPr="00B03C7D" w:rsidRDefault="00A26331" w:rsidP="008A48EA">
            <w:pPr>
              <w:spacing w:after="0" w:line="240" w:lineRule="auto"/>
              <w:jc w:val="center"/>
              <w:rPr>
                <w:rFonts w:ascii="Times New Roman" w:eastAsia="Times New Roman" w:hAnsi="Times New Roman" w:cs="Times New Roman"/>
                <w:color w:val="000000"/>
                <w:sz w:val="28"/>
                <w:szCs w:val="28"/>
              </w:rPr>
            </w:pPr>
            <w:r w:rsidRPr="00B03C7D">
              <w:rPr>
                <w:rFonts w:ascii="Times New Roman" w:eastAsia="Times New Roman" w:hAnsi="Times New Roman" w:cs="Times New Roman"/>
                <w:bCs/>
                <w:color w:val="000000"/>
                <w:sz w:val="28"/>
                <w:szCs w:val="28"/>
              </w:rPr>
              <w:t>496,8</w:t>
            </w:r>
          </w:p>
          <w:p w14:paraId="673AE6FA" w14:textId="77777777" w:rsidR="00A26331" w:rsidRPr="00B03C7D" w:rsidRDefault="00A26331" w:rsidP="008A48EA">
            <w:pPr>
              <w:spacing w:after="0" w:line="240" w:lineRule="auto"/>
              <w:jc w:val="center"/>
              <w:rPr>
                <w:rFonts w:ascii="Times New Roman" w:eastAsia="Times New Roman" w:hAnsi="Times New Roman" w:cs="Times New Roman"/>
                <w:color w:val="000000"/>
                <w:sz w:val="28"/>
                <w:szCs w:val="28"/>
              </w:rPr>
            </w:pPr>
            <w:r w:rsidRPr="00B03C7D">
              <w:rPr>
                <w:rFonts w:ascii="Times New Roman" w:eastAsia="Times New Roman" w:hAnsi="Times New Roman" w:cs="Times New Roman"/>
                <w:bCs/>
                <w:color w:val="000000"/>
                <w:sz w:val="28"/>
                <w:szCs w:val="28"/>
              </w:rPr>
              <w:t>52,7</w:t>
            </w:r>
          </w:p>
        </w:tc>
        <w:tc>
          <w:tcPr>
            <w:tcW w:w="103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59BBE3D4" w14:textId="77777777" w:rsidR="00A26331" w:rsidRPr="00B03C7D" w:rsidRDefault="00A26331" w:rsidP="008A48EA">
            <w:pPr>
              <w:spacing w:after="0" w:line="240" w:lineRule="auto"/>
              <w:jc w:val="center"/>
              <w:rPr>
                <w:rFonts w:ascii="Times New Roman" w:eastAsia="Times New Roman" w:hAnsi="Times New Roman" w:cs="Times New Roman"/>
                <w:color w:val="000000"/>
                <w:sz w:val="28"/>
                <w:szCs w:val="28"/>
              </w:rPr>
            </w:pPr>
            <w:r w:rsidRPr="00B03C7D">
              <w:rPr>
                <w:rFonts w:ascii="Times New Roman" w:eastAsia="Times New Roman" w:hAnsi="Times New Roman" w:cs="Times New Roman"/>
                <w:bCs/>
                <w:color w:val="000000"/>
                <w:sz w:val="28"/>
                <w:szCs w:val="28"/>
              </w:rPr>
              <w:t>89,4</w:t>
            </w:r>
          </w:p>
          <w:p w14:paraId="18202D9C" w14:textId="77777777" w:rsidR="00A26331" w:rsidRPr="00B03C7D" w:rsidRDefault="00A26331" w:rsidP="008A48EA">
            <w:pPr>
              <w:spacing w:after="0" w:line="240" w:lineRule="auto"/>
              <w:jc w:val="center"/>
              <w:rPr>
                <w:rFonts w:ascii="Times New Roman" w:eastAsia="Times New Roman" w:hAnsi="Times New Roman" w:cs="Times New Roman"/>
                <w:sz w:val="28"/>
                <w:szCs w:val="28"/>
              </w:rPr>
            </w:pPr>
          </w:p>
          <w:p w14:paraId="25827B3C" w14:textId="77777777" w:rsidR="00A26331" w:rsidRPr="00B03C7D" w:rsidRDefault="00A26331" w:rsidP="008A48EA">
            <w:pPr>
              <w:spacing w:after="0" w:line="240" w:lineRule="auto"/>
              <w:jc w:val="center"/>
              <w:rPr>
                <w:rFonts w:ascii="Times New Roman" w:eastAsia="Times New Roman" w:hAnsi="Times New Roman" w:cs="Times New Roman"/>
                <w:sz w:val="28"/>
                <w:szCs w:val="28"/>
              </w:rPr>
            </w:pPr>
          </w:p>
          <w:p w14:paraId="19BE842A" w14:textId="77777777" w:rsidR="00A26331" w:rsidRPr="00B03C7D" w:rsidRDefault="00A26331" w:rsidP="008A48EA">
            <w:pPr>
              <w:spacing w:after="0" w:line="240" w:lineRule="auto"/>
              <w:jc w:val="center"/>
              <w:rPr>
                <w:rFonts w:ascii="Times New Roman" w:eastAsia="Times New Roman" w:hAnsi="Times New Roman" w:cs="Times New Roman"/>
                <w:sz w:val="28"/>
                <w:szCs w:val="28"/>
              </w:rPr>
            </w:pPr>
            <w:r w:rsidRPr="00B03C7D">
              <w:rPr>
                <w:rFonts w:ascii="Times New Roman" w:eastAsia="Times New Roman" w:hAnsi="Times New Roman" w:cs="Times New Roman"/>
                <w:sz w:val="28"/>
                <w:szCs w:val="28"/>
              </w:rPr>
              <w:t>14,3</w:t>
            </w:r>
          </w:p>
          <w:p w14:paraId="3CE11128" w14:textId="77777777" w:rsidR="00A26331" w:rsidRPr="00B03C7D" w:rsidRDefault="00A26331" w:rsidP="008A48EA">
            <w:pPr>
              <w:spacing w:after="0" w:line="240" w:lineRule="auto"/>
              <w:jc w:val="center"/>
              <w:rPr>
                <w:rFonts w:ascii="Times New Roman" w:eastAsia="Times New Roman" w:hAnsi="Times New Roman" w:cs="Times New Roman"/>
                <w:sz w:val="28"/>
                <w:szCs w:val="28"/>
              </w:rPr>
            </w:pPr>
            <w:r w:rsidRPr="00B03C7D">
              <w:rPr>
                <w:rFonts w:ascii="Times New Roman" w:eastAsia="Times New Roman" w:hAnsi="Times New Roman" w:cs="Times New Roman"/>
                <w:sz w:val="28"/>
                <w:szCs w:val="28"/>
              </w:rPr>
              <w:t>51,4</w:t>
            </w:r>
          </w:p>
          <w:p w14:paraId="215BF377" w14:textId="77777777" w:rsidR="00A26331" w:rsidRPr="00B03C7D" w:rsidRDefault="00A26331" w:rsidP="008A48EA">
            <w:pPr>
              <w:spacing w:after="0" w:line="240" w:lineRule="auto"/>
              <w:jc w:val="center"/>
              <w:rPr>
                <w:rFonts w:ascii="Times New Roman" w:eastAsia="Times New Roman" w:hAnsi="Times New Roman" w:cs="Times New Roman"/>
                <w:sz w:val="28"/>
                <w:szCs w:val="28"/>
              </w:rPr>
            </w:pPr>
            <w:r w:rsidRPr="00B03C7D">
              <w:rPr>
                <w:rFonts w:ascii="Times New Roman" w:eastAsia="Times New Roman" w:hAnsi="Times New Roman" w:cs="Times New Roman"/>
                <w:sz w:val="28"/>
                <w:szCs w:val="28"/>
              </w:rPr>
              <w:t>21,4</w:t>
            </w:r>
          </w:p>
          <w:p w14:paraId="5F97DE17" w14:textId="77777777" w:rsidR="00A26331" w:rsidRPr="00B03C7D" w:rsidRDefault="00A26331" w:rsidP="008A48EA">
            <w:pPr>
              <w:spacing w:after="0" w:line="240" w:lineRule="auto"/>
              <w:jc w:val="center"/>
              <w:rPr>
                <w:rFonts w:ascii="Times New Roman" w:eastAsia="Times New Roman" w:hAnsi="Times New Roman" w:cs="Times New Roman"/>
                <w:sz w:val="28"/>
                <w:szCs w:val="28"/>
              </w:rPr>
            </w:pPr>
            <w:r w:rsidRPr="00B03C7D">
              <w:rPr>
                <w:rFonts w:ascii="Times New Roman" w:eastAsia="Times New Roman" w:hAnsi="Times New Roman" w:cs="Times New Roman"/>
                <w:sz w:val="28"/>
                <w:szCs w:val="28"/>
              </w:rPr>
              <w:t>2,3</w:t>
            </w:r>
          </w:p>
        </w:tc>
        <w:tc>
          <w:tcPr>
            <w:tcW w:w="121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60300B98" w14:textId="77777777" w:rsidR="00A26331" w:rsidRPr="00B03C7D" w:rsidRDefault="00A26331" w:rsidP="008A48EA">
            <w:pPr>
              <w:spacing w:after="0" w:line="240" w:lineRule="auto"/>
              <w:jc w:val="center"/>
              <w:rPr>
                <w:rFonts w:ascii="Times New Roman" w:eastAsia="Times New Roman" w:hAnsi="Times New Roman" w:cs="Times New Roman"/>
                <w:color w:val="000000"/>
                <w:sz w:val="28"/>
                <w:szCs w:val="28"/>
              </w:rPr>
            </w:pPr>
            <w:r w:rsidRPr="00B03C7D">
              <w:rPr>
                <w:rFonts w:ascii="Times New Roman" w:eastAsia="Times New Roman" w:hAnsi="Times New Roman" w:cs="Times New Roman"/>
                <w:color w:val="000000"/>
                <w:sz w:val="28"/>
                <w:szCs w:val="28"/>
              </w:rPr>
              <w:t>762,1</w:t>
            </w:r>
          </w:p>
          <w:p w14:paraId="2E39ADFF" w14:textId="77777777" w:rsidR="00A26331" w:rsidRPr="00B03C7D" w:rsidRDefault="00A26331" w:rsidP="008A48EA">
            <w:pPr>
              <w:spacing w:after="0" w:line="240" w:lineRule="auto"/>
              <w:jc w:val="center"/>
              <w:rPr>
                <w:rFonts w:ascii="Times New Roman" w:eastAsia="Times New Roman" w:hAnsi="Times New Roman" w:cs="Times New Roman"/>
                <w:color w:val="000000"/>
                <w:sz w:val="28"/>
                <w:szCs w:val="28"/>
              </w:rPr>
            </w:pPr>
          </w:p>
          <w:p w14:paraId="75D4D910" w14:textId="77777777" w:rsidR="00A26331" w:rsidRPr="00B03C7D" w:rsidRDefault="00A26331" w:rsidP="008A48EA">
            <w:pPr>
              <w:spacing w:after="0" w:line="240" w:lineRule="auto"/>
              <w:jc w:val="center"/>
              <w:rPr>
                <w:rFonts w:ascii="Times New Roman" w:eastAsia="Times New Roman" w:hAnsi="Times New Roman" w:cs="Times New Roman"/>
                <w:color w:val="000000"/>
                <w:sz w:val="28"/>
                <w:szCs w:val="28"/>
              </w:rPr>
            </w:pPr>
          </w:p>
          <w:p w14:paraId="01983B52" w14:textId="77777777" w:rsidR="00A26331" w:rsidRPr="00B03C7D" w:rsidRDefault="00A26331" w:rsidP="008A48EA">
            <w:pPr>
              <w:spacing w:after="0" w:line="240" w:lineRule="auto"/>
              <w:jc w:val="center"/>
              <w:rPr>
                <w:rFonts w:ascii="Times New Roman" w:eastAsia="Times New Roman" w:hAnsi="Times New Roman" w:cs="Times New Roman"/>
                <w:color w:val="000000"/>
                <w:sz w:val="28"/>
                <w:szCs w:val="28"/>
              </w:rPr>
            </w:pPr>
            <w:r w:rsidRPr="00B03C7D">
              <w:rPr>
                <w:rFonts w:ascii="Times New Roman" w:eastAsia="Times New Roman" w:hAnsi="Times New Roman" w:cs="Times New Roman"/>
                <w:color w:val="000000"/>
                <w:sz w:val="28"/>
                <w:szCs w:val="28"/>
              </w:rPr>
              <w:t>51,9</w:t>
            </w:r>
          </w:p>
          <w:p w14:paraId="482859AF" w14:textId="77777777" w:rsidR="00A26331" w:rsidRPr="00B03C7D" w:rsidRDefault="00A26331" w:rsidP="008A48EA">
            <w:pPr>
              <w:spacing w:after="0" w:line="240" w:lineRule="auto"/>
              <w:jc w:val="center"/>
              <w:rPr>
                <w:rFonts w:ascii="Times New Roman" w:eastAsia="Times New Roman" w:hAnsi="Times New Roman" w:cs="Times New Roman"/>
                <w:color w:val="000000"/>
                <w:sz w:val="28"/>
                <w:szCs w:val="28"/>
              </w:rPr>
            </w:pPr>
            <w:r w:rsidRPr="00B03C7D">
              <w:rPr>
                <w:rFonts w:ascii="Times New Roman" w:eastAsia="Times New Roman" w:hAnsi="Times New Roman" w:cs="Times New Roman"/>
                <w:color w:val="000000"/>
                <w:sz w:val="28"/>
                <w:szCs w:val="28"/>
              </w:rPr>
              <w:t>707,8</w:t>
            </w:r>
          </w:p>
          <w:p w14:paraId="4F055E73" w14:textId="77777777" w:rsidR="00A26331" w:rsidRPr="00B03C7D" w:rsidRDefault="00A26331" w:rsidP="008A48EA">
            <w:pPr>
              <w:spacing w:after="0" w:line="240" w:lineRule="auto"/>
              <w:jc w:val="center"/>
              <w:rPr>
                <w:rFonts w:ascii="Times New Roman" w:eastAsia="Times New Roman" w:hAnsi="Times New Roman" w:cs="Times New Roman"/>
                <w:color w:val="000000"/>
                <w:sz w:val="28"/>
                <w:szCs w:val="28"/>
              </w:rPr>
            </w:pPr>
            <w:r w:rsidRPr="00B03C7D">
              <w:rPr>
                <w:rFonts w:ascii="Times New Roman" w:eastAsia="Times New Roman" w:hAnsi="Times New Roman" w:cs="Times New Roman"/>
                <w:color w:val="000000"/>
                <w:sz w:val="28"/>
                <w:szCs w:val="28"/>
              </w:rPr>
              <w:t>63,0</w:t>
            </w:r>
          </w:p>
          <w:p w14:paraId="1C0538D9" w14:textId="77777777" w:rsidR="00A26331" w:rsidRPr="00B03C7D" w:rsidRDefault="00A26331" w:rsidP="008A48EA">
            <w:pPr>
              <w:spacing w:after="0" w:line="240" w:lineRule="auto"/>
              <w:jc w:val="center"/>
              <w:rPr>
                <w:rFonts w:ascii="Times New Roman" w:eastAsia="Times New Roman" w:hAnsi="Times New Roman" w:cs="Times New Roman"/>
                <w:color w:val="000000"/>
                <w:sz w:val="28"/>
                <w:szCs w:val="28"/>
              </w:rPr>
            </w:pPr>
            <w:r w:rsidRPr="00B03C7D">
              <w:rPr>
                <w:rFonts w:ascii="Times New Roman" w:eastAsia="Times New Roman" w:hAnsi="Times New Roman" w:cs="Times New Roman"/>
                <w:color w:val="000000"/>
                <w:sz w:val="28"/>
                <w:szCs w:val="28"/>
              </w:rPr>
              <w:t>-60,6</w:t>
            </w:r>
          </w:p>
        </w:tc>
      </w:tr>
      <w:tr w:rsidR="00A26331" w:rsidRPr="00B03C7D" w14:paraId="3D97B33C" w14:textId="77777777" w:rsidTr="00114F2F">
        <w:trPr>
          <w:gridAfter w:val="1"/>
          <w:wAfter w:w="65" w:type="dxa"/>
        </w:trPr>
        <w:tc>
          <w:tcPr>
            <w:tcW w:w="697" w:type="dxa"/>
            <w:tcBorders>
              <w:top w:val="nil"/>
              <w:left w:val="single" w:sz="8" w:space="0" w:color="000000"/>
              <w:bottom w:val="single" w:sz="8" w:space="0" w:color="000000"/>
              <w:right w:val="single" w:sz="8" w:space="0" w:color="000000"/>
            </w:tcBorders>
            <w:shd w:val="clear" w:color="auto" w:fill="FFFFFF"/>
            <w:hideMark/>
          </w:tcPr>
          <w:p w14:paraId="53A8B3F9" w14:textId="77777777" w:rsidR="00A26331" w:rsidRPr="00B03C7D" w:rsidRDefault="00A26331" w:rsidP="008A48EA">
            <w:pPr>
              <w:spacing w:after="0" w:line="240" w:lineRule="auto"/>
              <w:jc w:val="center"/>
              <w:rPr>
                <w:rFonts w:ascii="Times New Roman" w:eastAsia="Times New Roman" w:hAnsi="Times New Roman" w:cs="Times New Roman"/>
                <w:color w:val="000000"/>
                <w:sz w:val="28"/>
                <w:szCs w:val="28"/>
              </w:rPr>
            </w:pPr>
            <w:r w:rsidRPr="00B03C7D">
              <w:rPr>
                <w:rFonts w:ascii="Times New Roman" w:eastAsia="Times New Roman" w:hAnsi="Times New Roman" w:cs="Times New Roman"/>
                <w:color w:val="000000"/>
                <w:sz w:val="28"/>
                <w:szCs w:val="28"/>
              </w:rPr>
              <w:t>3</w:t>
            </w:r>
          </w:p>
        </w:tc>
        <w:tc>
          <w:tcPr>
            <w:tcW w:w="29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A0D3E30" w14:textId="77777777" w:rsidR="00A26331" w:rsidRPr="00B03C7D" w:rsidRDefault="00A26331" w:rsidP="008A48EA">
            <w:pPr>
              <w:spacing w:after="0" w:line="240" w:lineRule="auto"/>
              <w:rPr>
                <w:rFonts w:ascii="Times New Roman" w:eastAsia="Times New Roman" w:hAnsi="Times New Roman" w:cs="Times New Roman"/>
                <w:color w:val="000000"/>
                <w:sz w:val="28"/>
                <w:szCs w:val="28"/>
              </w:rPr>
            </w:pPr>
            <w:r w:rsidRPr="00B03C7D">
              <w:rPr>
                <w:rFonts w:ascii="Times New Roman" w:eastAsia="Times New Roman" w:hAnsi="Times New Roman" w:cs="Times New Roman"/>
                <w:color w:val="000000"/>
                <w:sz w:val="28"/>
                <w:szCs w:val="28"/>
              </w:rPr>
              <w:t>Прочие безвозмездные поступления</w:t>
            </w:r>
          </w:p>
        </w:tc>
        <w:tc>
          <w:tcPr>
            <w:tcW w:w="148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9176C0A" w14:textId="77777777" w:rsidR="00A26331" w:rsidRPr="00B03C7D" w:rsidRDefault="00A26331" w:rsidP="008A48EA">
            <w:pPr>
              <w:spacing w:after="0" w:line="240" w:lineRule="auto"/>
              <w:jc w:val="center"/>
              <w:rPr>
                <w:rFonts w:ascii="Times New Roman" w:eastAsia="Times New Roman" w:hAnsi="Times New Roman" w:cs="Times New Roman"/>
                <w:color w:val="000000"/>
                <w:sz w:val="28"/>
                <w:szCs w:val="28"/>
              </w:rPr>
            </w:pPr>
            <w:r w:rsidRPr="00B03C7D">
              <w:rPr>
                <w:rFonts w:ascii="Times New Roman" w:eastAsia="Times New Roman" w:hAnsi="Times New Roman" w:cs="Times New Roman"/>
                <w:color w:val="000000"/>
                <w:sz w:val="28"/>
                <w:szCs w:val="28"/>
              </w:rPr>
              <w:t>6,7</w:t>
            </w:r>
          </w:p>
        </w:tc>
        <w:tc>
          <w:tcPr>
            <w:tcW w:w="103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29882BD" w14:textId="77777777" w:rsidR="00A26331" w:rsidRPr="00B03C7D" w:rsidRDefault="00A26331" w:rsidP="008A48EA">
            <w:pPr>
              <w:spacing w:after="0" w:line="240" w:lineRule="auto"/>
              <w:jc w:val="center"/>
              <w:rPr>
                <w:rFonts w:ascii="Times New Roman" w:eastAsia="Times New Roman" w:hAnsi="Times New Roman" w:cs="Times New Roman"/>
                <w:color w:val="000000"/>
                <w:sz w:val="28"/>
                <w:szCs w:val="28"/>
              </w:rPr>
            </w:pPr>
            <w:r w:rsidRPr="00B03C7D">
              <w:rPr>
                <w:rFonts w:ascii="Times New Roman" w:eastAsia="Times New Roman" w:hAnsi="Times New Roman" w:cs="Times New Roman"/>
                <w:color w:val="000000"/>
                <w:sz w:val="28"/>
                <w:szCs w:val="28"/>
              </w:rPr>
              <w:t>0,4</w:t>
            </w:r>
          </w:p>
        </w:tc>
        <w:tc>
          <w:tcPr>
            <w:tcW w:w="148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FDC74F6" w14:textId="77777777" w:rsidR="00A26331" w:rsidRPr="00B03C7D" w:rsidRDefault="00A26331" w:rsidP="008A48EA">
            <w:pPr>
              <w:spacing w:after="0" w:line="240" w:lineRule="auto"/>
              <w:jc w:val="center"/>
              <w:rPr>
                <w:rFonts w:ascii="Times New Roman" w:eastAsia="Times New Roman" w:hAnsi="Times New Roman" w:cs="Times New Roman"/>
                <w:color w:val="000000"/>
                <w:sz w:val="28"/>
                <w:szCs w:val="28"/>
              </w:rPr>
            </w:pPr>
            <w:r w:rsidRPr="00B03C7D">
              <w:rPr>
                <w:rFonts w:ascii="Times New Roman" w:eastAsia="Times New Roman" w:hAnsi="Times New Roman" w:cs="Times New Roman"/>
                <w:bCs/>
                <w:color w:val="000000"/>
                <w:sz w:val="28"/>
                <w:szCs w:val="28"/>
              </w:rPr>
              <w:t>0,5</w:t>
            </w:r>
          </w:p>
        </w:tc>
        <w:tc>
          <w:tcPr>
            <w:tcW w:w="103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77FD537" w14:textId="77777777" w:rsidR="00A26331" w:rsidRPr="00B03C7D" w:rsidRDefault="00A26331" w:rsidP="008A48EA">
            <w:pPr>
              <w:spacing w:after="0" w:line="240" w:lineRule="auto"/>
              <w:jc w:val="center"/>
              <w:rPr>
                <w:rFonts w:ascii="Times New Roman" w:eastAsia="Times New Roman" w:hAnsi="Times New Roman" w:cs="Times New Roman"/>
                <w:color w:val="000000"/>
                <w:sz w:val="28"/>
                <w:szCs w:val="28"/>
              </w:rPr>
            </w:pPr>
            <w:r w:rsidRPr="00B03C7D">
              <w:rPr>
                <w:rFonts w:ascii="Times New Roman" w:eastAsia="Times New Roman" w:hAnsi="Times New Roman" w:cs="Times New Roman"/>
                <w:color w:val="000000"/>
                <w:sz w:val="28"/>
                <w:szCs w:val="28"/>
              </w:rPr>
              <w:t>0,0</w:t>
            </w:r>
          </w:p>
        </w:tc>
        <w:tc>
          <w:tcPr>
            <w:tcW w:w="121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E235C45" w14:textId="77777777" w:rsidR="00A26331" w:rsidRPr="00B03C7D" w:rsidRDefault="00A26331" w:rsidP="008A48EA">
            <w:pPr>
              <w:spacing w:after="0" w:line="240" w:lineRule="auto"/>
              <w:jc w:val="center"/>
              <w:rPr>
                <w:rFonts w:ascii="Times New Roman" w:eastAsia="Times New Roman" w:hAnsi="Times New Roman" w:cs="Times New Roman"/>
                <w:color w:val="000000"/>
                <w:sz w:val="28"/>
                <w:szCs w:val="28"/>
              </w:rPr>
            </w:pPr>
            <w:r w:rsidRPr="00B03C7D">
              <w:rPr>
                <w:rFonts w:ascii="Times New Roman" w:eastAsia="Times New Roman" w:hAnsi="Times New Roman" w:cs="Times New Roman"/>
                <w:color w:val="000000"/>
                <w:sz w:val="28"/>
                <w:szCs w:val="28"/>
              </w:rPr>
              <w:t>-6,2</w:t>
            </w:r>
          </w:p>
        </w:tc>
      </w:tr>
      <w:tr w:rsidR="00A26331" w:rsidRPr="00B03C7D" w14:paraId="4E433EC0" w14:textId="77777777" w:rsidTr="00114F2F">
        <w:trPr>
          <w:gridAfter w:val="1"/>
          <w:wAfter w:w="65" w:type="dxa"/>
        </w:trPr>
        <w:tc>
          <w:tcPr>
            <w:tcW w:w="697" w:type="dxa"/>
            <w:tcBorders>
              <w:top w:val="nil"/>
              <w:left w:val="single" w:sz="8" w:space="0" w:color="000000"/>
              <w:bottom w:val="single" w:sz="8" w:space="0" w:color="000000"/>
              <w:right w:val="single" w:sz="8" w:space="0" w:color="000000"/>
            </w:tcBorders>
            <w:shd w:val="clear" w:color="auto" w:fill="FFFFFF"/>
            <w:hideMark/>
          </w:tcPr>
          <w:p w14:paraId="7FC3DB69" w14:textId="77777777" w:rsidR="00A26331" w:rsidRPr="00B03C7D" w:rsidRDefault="00A26331" w:rsidP="008A48EA">
            <w:pPr>
              <w:spacing w:after="0" w:line="240" w:lineRule="auto"/>
              <w:jc w:val="center"/>
              <w:rPr>
                <w:rFonts w:ascii="Times New Roman" w:eastAsia="Times New Roman" w:hAnsi="Times New Roman" w:cs="Times New Roman"/>
                <w:color w:val="000000"/>
                <w:sz w:val="28"/>
                <w:szCs w:val="28"/>
              </w:rPr>
            </w:pPr>
            <w:r w:rsidRPr="00B03C7D">
              <w:rPr>
                <w:rFonts w:ascii="Times New Roman" w:eastAsia="Times New Roman" w:hAnsi="Times New Roman" w:cs="Times New Roman"/>
                <w:color w:val="000000"/>
                <w:sz w:val="28"/>
                <w:szCs w:val="28"/>
              </w:rPr>
              <w:t>4</w:t>
            </w:r>
          </w:p>
        </w:tc>
        <w:tc>
          <w:tcPr>
            <w:tcW w:w="29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7C54A73" w14:textId="77777777" w:rsidR="00A26331" w:rsidRPr="00B03C7D" w:rsidRDefault="00A26331" w:rsidP="008A48EA">
            <w:pPr>
              <w:spacing w:after="0" w:line="240" w:lineRule="auto"/>
              <w:rPr>
                <w:rFonts w:ascii="Times New Roman" w:eastAsia="Times New Roman" w:hAnsi="Times New Roman" w:cs="Times New Roman"/>
                <w:color w:val="000000"/>
                <w:sz w:val="28"/>
                <w:szCs w:val="28"/>
              </w:rPr>
            </w:pPr>
            <w:r w:rsidRPr="00B03C7D">
              <w:rPr>
                <w:rFonts w:ascii="Times New Roman" w:eastAsia="Times New Roman" w:hAnsi="Times New Roman" w:cs="Times New Roman"/>
                <w:color w:val="000000"/>
                <w:sz w:val="28"/>
                <w:szCs w:val="28"/>
              </w:rPr>
              <w:t>Возврат неиспользованных остатков</w:t>
            </w:r>
          </w:p>
        </w:tc>
        <w:tc>
          <w:tcPr>
            <w:tcW w:w="148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6C5E8A2" w14:textId="77777777" w:rsidR="00A26331" w:rsidRPr="00B03C7D" w:rsidRDefault="00A26331" w:rsidP="008A48EA">
            <w:pPr>
              <w:spacing w:after="0" w:line="240" w:lineRule="auto"/>
              <w:jc w:val="center"/>
              <w:rPr>
                <w:rFonts w:ascii="Times New Roman" w:eastAsia="Times New Roman" w:hAnsi="Times New Roman" w:cs="Times New Roman"/>
                <w:color w:val="000000"/>
                <w:sz w:val="28"/>
                <w:szCs w:val="28"/>
              </w:rPr>
            </w:pPr>
            <w:r w:rsidRPr="00B03C7D">
              <w:rPr>
                <w:rFonts w:ascii="Times New Roman" w:eastAsia="Times New Roman" w:hAnsi="Times New Roman" w:cs="Times New Roman"/>
                <w:color w:val="000000"/>
                <w:sz w:val="28"/>
                <w:szCs w:val="28"/>
              </w:rPr>
              <w:t>-22,0</w:t>
            </w:r>
          </w:p>
        </w:tc>
        <w:tc>
          <w:tcPr>
            <w:tcW w:w="103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17A53EF" w14:textId="77777777" w:rsidR="00A26331" w:rsidRPr="00B03C7D" w:rsidRDefault="00A26331" w:rsidP="008A48EA">
            <w:pPr>
              <w:spacing w:after="0" w:line="240" w:lineRule="auto"/>
              <w:jc w:val="center"/>
              <w:rPr>
                <w:rFonts w:ascii="Times New Roman" w:eastAsia="Times New Roman" w:hAnsi="Times New Roman" w:cs="Times New Roman"/>
                <w:color w:val="000000"/>
                <w:sz w:val="28"/>
                <w:szCs w:val="28"/>
              </w:rPr>
            </w:pPr>
            <w:r w:rsidRPr="00B03C7D">
              <w:rPr>
                <w:rFonts w:ascii="Times New Roman" w:eastAsia="Times New Roman" w:hAnsi="Times New Roman" w:cs="Times New Roman"/>
                <w:color w:val="000000"/>
                <w:sz w:val="28"/>
                <w:szCs w:val="28"/>
              </w:rPr>
              <w:t>-1,4</w:t>
            </w:r>
          </w:p>
        </w:tc>
        <w:tc>
          <w:tcPr>
            <w:tcW w:w="148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CF2E3CB" w14:textId="77777777" w:rsidR="00A26331" w:rsidRPr="00B03C7D" w:rsidRDefault="00A26331" w:rsidP="008A48EA">
            <w:pPr>
              <w:spacing w:after="0" w:line="240" w:lineRule="auto"/>
              <w:jc w:val="center"/>
              <w:rPr>
                <w:rFonts w:ascii="Times New Roman" w:eastAsia="Times New Roman" w:hAnsi="Times New Roman" w:cs="Times New Roman"/>
                <w:color w:val="000000"/>
                <w:sz w:val="28"/>
                <w:szCs w:val="28"/>
              </w:rPr>
            </w:pPr>
            <w:r w:rsidRPr="00B03C7D">
              <w:rPr>
                <w:rFonts w:ascii="Times New Roman" w:eastAsia="Times New Roman" w:hAnsi="Times New Roman" w:cs="Times New Roman"/>
                <w:bCs/>
                <w:color w:val="000000"/>
                <w:sz w:val="28"/>
                <w:szCs w:val="28"/>
              </w:rPr>
              <w:t>-2,2</w:t>
            </w:r>
          </w:p>
        </w:tc>
        <w:tc>
          <w:tcPr>
            <w:tcW w:w="103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D19D936" w14:textId="77777777" w:rsidR="00A26331" w:rsidRPr="00B03C7D" w:rsidRDefault="00A26331" w:rsidP="008A48EA">
            <w:pPr>
              <w:spacing w:after="0" w:line="240" w:lineRule="auto"/>
              <w:jc w:val="center"/>
              <w:rPr>
                <w:rFonts w:ascii="Times New Roman" w:eastAsia="Times New Roman" w:hAnsi="Times New Roman" w:cs="Times New Roman"/>
                <w:color w:val="000000"/>
                <w:sz w:val="28"/>
                <w:szCs w:val="28"/>
              </w:rPr>
            </w:pPr>
            <w:r w:rsidRPr="00B03C7D">
              <w:rPr>
                <w:rFonts w:ascii="Times New Roman" w:eastAsia="Times New Roman" w:hAnsi="Times New Roman" w:cs="Times New Roman"/>
                <w:bCs/>
                <w:color w:val="000000"/>
                <w:sz w:val="28"/>
                <w:szCs w:val="28"/>
              </w:rPr>
              <w:t>0,0</w:t>
            </w:r>
          </w:p>
        </w:tc>
        <w:tc>
          <w:tcPr>
            <w:tcW w:w="121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3AEA6D6" w14:textId="77777777" w:rsidR="00A26331" w:rsidRPr="00B03C7D" w:rsidRDefault="00A26331" w:rsidP="008A48EA">
            <w:pPr>
              <w:spacing w:after="0" w:line="240" w:lineRule="auto"/>
              <w:jc w:val="center"/>
              <w:rPr>
                <w:rFonts w:ascii="Times New Roman" w:eastAsia="Times New Roman" w:hAnsi="Times New Roman" w:cs="Times New Roman"/>
                <w:color w:val="000000"/>
                <w:sz w:val="28"/>
                <w:szCs w:val="28"/>
              </w:rPr>
            </w:pPr>
            <w:r w:rsidRPr="00B03C7D">
              <w:rPr>
                <w:rFonts w:ascii="Times New Roman" w:eastAsia="Times New Roman" w:hAnsi="Times New Roman" w:cs="Times New Roman"/>
                <w:color w:val="000000"/>
                <w:sz w:val="28"/>
                <w:szCs w:val="28"/>
              </w:rPr>
              <w:t>19,8</w:t>
            </w:r>
          </w:p>
        </w:tc>
      </w:tr>
      <w:tr w:rsidR="00A26331" w:rsidRPr="00B03C7D" w14:paraId="7442D16E" w14:textId="77777777" w:rsidTr="00114F2F">
        <w:trPr>
          <w:gridAfter w:val="1"/>
          <w:wAfter w:w="65" w:type="dxa"/>
          <w:trHeight w:val="350"/>
        </w:trPr>
        <w:tc>
          <w:tcPr>
            <w:tcW w:w="697" w:type="dxa"/>
            <w:tcBorders>
              <w:top w:val="nil"/>
              <w:left w:val="single" w:sz="8" w:space="0" w:color="000000"/>
              <w:bottom w:val="single" w:sz="8" w:space="0" w:color="000000"/>
              <w:right w:val="single" w:sz="8" w:space="0" w:color="000000"/>
            </w:tcBorders>
            <w:shd w:val="clear" w:color="auto" w:fill="FFFFFF"/>
          </w:tcPr>
          <w:p w14:paraId="04CB31E2" w14:textId="77777777" w:rsidR="00A26331" w:rsidRPr="00B03C7D" w:rsidRDefault="00A26331" w:rsidP="008A48EA">
            <w:pPr>
              <w:spacing w:after="0" w:line="240" w:lineRule="auto"/>
              <w:jc w:val="center"/>
              <w:rPr>
                <w:rFonts w:ascii="Times New Roman" w:eastAsia="Times New Roman" w:hAnsi="Times New Roman" w:cs="Times New Roman"/>
                <w:b/>
                <w:bCs/>
                <w:color w:val="000000"/>
                <w:sz w:val="28"/>
                <w:szCs w:val="28"/>
              </w:rPr>
            </w:pPr>
          </w:p>
        </w:tc>
        <w:tc>
          <w:tcPr>
            <w:tcW w:w="29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2454E52" w14:textId="77777777" w:rsidR="00A26331" w:rsidRPr="00B03C7D" w:rsidRDefault="00A26331" w:rsidP="008A48EA">
            <w:pPr>
              <w:spacing w:after="0" w:line="240" w:lineRule="auto"/>
              <w:rPr>
                <w:rFonts w:ascii="Times New Roman" w:eastAsia="Times New Roman" w:hAnsi="Times New Roman" w:cs="Times New Roman"/>
                <w:color w:val="000000"/>
                <w:sz w:val="28"/>
                <w:szCs w:val="28"/>
              </w:rPr>
            </w:pPr>
            <w:r w:rsidRPr="00B03C7D">
              <w:rPr>
                <w:rFonts w:ascii="Times New Roman" w:eastAsia="Times New Roman" w:hAnsi="Times New Roman" w:cs="Times New Roman"/>
                <w:b/>
                <w:bCs/>
                <w:color w:val="000000"/>
                <w:sz w:val="28"/>
                <w:szCs w:val="28"/>
              </w:rPr>
              <w:t>Всего доходов</w:t>
            </w:r>
          </w:p>
        </w:tc>
        <w:tc>
          <w:tcPr>
            <w:tcW w:w="148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7DA6181" w14:textId="77777777" w:rsidR="00A26331" w:rsidRPr="00B03C7D" w:rsidRDefault="00A26331" w:rsidP="008A48EA">
            <w:pPr>
              <w:spacing w:after="0" w:line="240" w:lineRule="auto"/>
              <w:jc w:val="center"/>
              <w:rPr>
                <w:rFonts w:ascii="Times New Roman" w:eastAsia="Times New Roman" w:hAnsi="Times New Roman" w:cs="Times New Roman"/>
                <w:color w:val="000000"/>
                <w:sz w:val="28"/>
                <w:szCs w:val="28"/>
              </w:rPr>
            </w:pPr>
            <w:r w:rsidRPr="00B03C7D">
              <w:rPr>
                <w:rFonts w:ascii="Times New Roman" w:eastAsia="Times New Roman" w:hAnsi="Times New Roman" w:cs="Times New Roman"/>
                <w:b/>
                <w:bCs/>
                <w:color w:val="000000"/>
                <w:sz w:val="28"/>
                <w:szCs w:val="28"/>
              </w:rPr>
              <w:t>1559,3</w:t>
            </w:r>
          </w:p>
        </w:tc>
        <w:tc>
          <w:tcPr>
            <w:tcW w:w="103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FDB50CE" w14:textId="77777777" w:rsidR="00A26331" w:rsidRPr="00B03C7D" w:rsidRDefault="00A26331" w:rsidP="008A48EA">
            <w:pPr>
              <w:spacing w:after="0" w:line="240" w:lineRule="auto"/>
              <w:jc w:val="center"/>
              <w:rPr>
                <w:rFonts w:ascii="Times New Roman" w:eastAsia="Times New Roman" w:hAnsi="Times New Roman" w:cs="Times New Roman"/>
                <w:color w:val="000000"/>
                <w:sz w:val="28"/>
                <w:szCs w:val="28"/>
              </w:rPr>
            </w:pPr>
            <w:r w:rsidRPr="00B03C7D">
              <w:rPr>
                <w:rFonts w:ascii="Times New Roman" w:eastAsia="Times New Roman" w:hAnsi="Times New Roman" w:cs="Times New Roman"/>
                <w:b/>
                <w:bCs/>
                <w:color w:val="000000"/>
                <w:sz w:val="28"/>
                <w:szCs w:val="28"/>
              </w:rPr>
              <w:t>100</w:t>
            </w:r>
          </w:p>
        </w:tc>
        <w:tc>
          <w:tcPr>
            <w:tcW w:w="148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BB7CF7F" w14:textId="77777777" w:rsidR="00A26331" w:rsidRPr="00B03C7D" w:rsidRDefault="00A26331" w:rsidP="008A48EA">
            <w:pPr>
              <w:spacing w:after="0" w:line="240" w:lineRule="auto"/>
              <w:jc w:val="center"/>
              <w:rPr>
                <w:rFonts w:ascii="Times New Roman" w:eastAsia="Times New Roman" w:hAnsi="Times New Roman" w:cs="Times New Roman"/>
                <w:color w:val="000000"/>
                <w:sz w:val="28"/>
                <w:szCs w:val="28"/>
              </w:rPr>
            </w:pPr>
            <w:r w:rsidRPr="00B03C7D">
              <w:rPr>
                <w:rFonts w:ascii="Times New Roman" w:eastAsia="Times New Roman" w:hAnsi="Times New Roman" w:cs="Times New Roman"/>
                <w:b/>
                <w:bCs/>
                <w:color w:val="000000"/>
                <w:sz w:val="28"/>
                <w:szCs w:val="28"/>
              </w:rPr>
              <w:t>2314,2</w:t>
            </w:r>
          </w:p>
        </w:tc>
        <w:tc>
          <w:tcPr>
            <w:tcW w:w="103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59FFAC0" w14:textId="77777777" w:rsidR="00A26331" w:rsidRPr="00B03C7D" w:rsidRDefault="00A26331" w:rsidP="008A48EA">
            <w:pPr>
              <w:spacing w:after="0" w:line="240" w:lineRule="auto"/>
              <w:jc w:val="center"/>
              <w:rPr>
                <w:rFonts w:ascii="Times New Roman" w:eastAsia="Times New Roman" w:hAnsi="Times New Roman" w:cs="Times New Roman"/>
                <w:color w:val="000000"/>
                <w:sz w:val="28"/>
                <w:szCs w:val="28"/>
              </w:rPr>
            </w:pPr>
            <w:r w:rsidRPr="00B03C7D">
              <w:rPr>
                <w:rFonts w:ascii="Times New Roman" w:eastAsia="Times New Roman" w:hAnsi="Times New Roman" w:cs="Times New Roman"/>
                <w:b/>
                <w:bCs/>
                <w:color w:val="000000"/>
                <w:sz w:val="28"/>
                <w:szCs w:val="28"/>
              </w:rPr>
              <w:t>100</w:t>
            </w:r>
          </w:p>
        </w:tc>
        <w:tc>
          <w:tcPr>
            <w:tcW w:w="121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56379C2" w14:textId="77777777" w:rsidR="00A26331" w:rsidRPr="00B03C7D" w:rsidRDefault="00A26331" w:rsidP="008A48EA">
            <w:pPr>
              <w:spacing w:after="0" w:line="240" w:lineRule="auto"/>
              <w:jc w:val="center"/>
              <w:rPr>
                <w:rFonts w:ascii="Times New Roman" w:eastAsia="Times New Roman" w:hAnsi="Times New Roman" w:cs="Times New Roman"/>
                <w:color w:val="000000"/>
                <w:sz w:val="28"/>
                <w:szCs w:val="28"/>
              </w:rPr>
            </w:pPr>
            <w:r w:rsidRPr="00B03C7D">
              <w:rPr>
                <w:rFonts w:ascii="Times New Roman" w:eastAsia="Times New Roman" w:hAnsi="Times New Roman" w:cs="Times New Roman"/>
                <w:b/>
                <w:bCs/>
                <w:color w:val="000000"/>
                <w:sz w:val="28"/>
                <w:szCs w:val="28"/>
              </w:rPr>
              <w:t>754,9</w:t>
            </w:r>
          </w:p>
        </w:tc>
      </w:tr>
    </w:tbl>
    <w:p w14:paraId="42694D84" w14:textId="77777777" w:rsidR="00A26331" w:rsidRPr="00B03C7D" w:rsidRDefault="00A26331" w:rsidP="008A48EA">
      <w:pPr>
        <w:shd w:val="clear" w:color="auto" w:fill="FFFFFF"/>
        <w:spacing w:after="0" w:line="240" w:lineRule="auto"/>
        <w:jc w:val="both"/>
        <w:rPr>
          <w:rFonts w:ascii="Times New Roman" w:eastAsia="Times New Roman" w:hAnsi="Times New Roman" w:cs="Times New Roman"/>
          <w:color w:val="000000"/>
          <w:sz w:val="28"/>
          <w:szCs w:val="28"/>
        </w:rPr>
      </w:pPr>
      <w:r w:rsidRPr="00B03C7D">
        <w:rPr>
          <w:rFonts w:ascii="Times New Roman" w:eastAsia="Times New Roman" w:hAnsi="Times New Roman" w:cs="Times New Roman"/>
          <w:color w:val="000000"/>
          <w:sz w:val="28"/>
          <w:szCs w:val="28"/>
        </w:rPr>
        <w:tab/>
      </w:r>
    </w:p>
    <w:p w14:paraId="5CCF91CD" w14:textId="77777777" w:rsidR="00A26331" w:rsidRPr="00B03C7D" w:rsidRDefault="00A26331" w:rsidP="008A48EA">
      <w:pPr>
        <w:shd w:val="clear" w:color="auto" w:fill="FFFFFF"/>
        <w:spacing w:after="0" w:line="240" w:lineRule="auto"/>
        <w:ind w:firstLine="720"/>
        <w:jc w:val="both"/>
        <w:rPr>
          <w:rFonts w:ascii="Times New Roman" w:eastAsia="Times New Roman" w:hAnsi="Times New Roman" w:cs="Times New Roman"/>
          <w:color w:val="000000"/>
          <w:sz w:val="28"/>
          <w:szCs w:val="28"/>
          <w:shd w:val="clear" w:color="auto" w:fill="FFFFFF"/>
        </w:rPr>
      </w:pPr>
      <w:r w:rsidRPr="00B03C7D">
        <w:rPr>
          <w:rFonts w:ascii="Times New Roman" w:eastAsia="Times New Roman" w:hAnsi="Times New Roman" w:cs="Times New Roman"/>
          <w:color w:val="000000"/>
          <w:sz w:val="28"/>
          <w:szCs w:val="28"/>
          <w:shd w:val="clear" w:color="auto" w:fill="FFFFFF"/>
        </w:rPr>
        <w:lastRenderedPageBreak/>
        <w:t>На долю собственных доходов консолидированного бюджета в общем объеме доходов консолидированного бюджета, без учета субвенций субсидии и дотации из краевого бюджета приходится 10,6 % или 246,7 млн. руб.</w:t>
      </w:r>
    </w:p>
    <w:p w14:paraId="22193EF0" w14:textId="77777777" w:rsidR="00A26331" w:rsidRPr="00B03C7D" w:rsidRDefault="00A26331" w:rsidP="008A48EA">
      <w:pPr>
        <w:spacing w:after="0" w:line="240" w:lineRule="auto"/>
        <w:jc w:val="both"/>
        <w:rPr>
          <w:rFonts w:ascii="Times New Roman" w:eastAsia="Times New Roman" w:hAnsi="Times New Roman" w:cs="Times New Roman"/>
          <w:sz w:val="28"/>
          <w:szCs w:val="28"/>
        </w:rPr>
      </w:pPr>
      <w:r w:rsidRPr="00B03C7D">
        <w:rPr>
          <w:rFonts w:ascii="Times New Roman" w:eastAsia="Times New Roman" w:hAnsi="Times New Roman" w:cs="Times New Roman"/>
          <w:sz w:val="28"/>
          <w:szCs w:val="28"/>
        </w:rPr>
        <w:tab/>
        <w:t xml:space="preserve">Бюджет по </w:t>
      </w:r>
      <w:r w:rsidRPr="00B03C7D">
        <w:rPr>
          <w:rFonts w:ascii="Times New Roman" w:eastAsia="Times New Roman" w:hAnsi="Times New Roman" w:cs="Times New Roman"/>
          <w:b/>
          <w:sz w:val="28"/>
          <w:szCs w:val="28"/>
        </w:rPr>
        <w:t>расходам за 2023</w:t>
      </w:r>
      <w:r w:rsidRPr="00B03C7D">
        <w:rPr>
          <w:rFonts w:ascii="Times New Roman" w:eastAsia="Times New Roman" w:hAnsi="Times New Roman" w:cs="Times New Roman"/>
          <w:sz w:val="28"/>
          <w:szCs w:val="28"/>
        </w:rPr>
        <w:t xml:space="preserve"> выполнен на 98%, при плане 2 416,7 млн. руб. исполнение составило 2 368,7 млн. руб.</w:t>
      </w:r>
    </w:p>
    <w:p w14:paraId="3D905262" w14:textId="77777777" w:rsidR="00A26331" w:rsidRPr="00B03C7D" w:rsidRDefault="00A26331" w:rsidP="008A48EA">
      <w:pPr>
        <w:spacing w:after="0" w:line="240" w:lineRule="auto"/>
        <w:ind w:firstLine="709"/>
        <w:jc w:val="both"/>
        <w:rPr>
          <w:rFonts w:ascii="Times New Roman" w:eastAsia="Times New Roman" w:hAnsi="Times New Roman" w:cs="Times New Roman"/>
          <w:sz w:val="28"/>
          <w:szCs w:val="28"/>
        </w:rPr>
      </w:pPr>
      <w:r w:rsidRPr="00B03C7D">
        <w:rPr>
          <w:rFonts w:ascii="Times New Roman" w:eastAsia="Times New Roman" w:hAnsi="Times New Roman" w:cs="Times New Roman"/>
          <w:sz w:val="28"/>
          <w:szCs w:val="28"/>
        </w:rPr>
        <w:t>Наибольший удельный вес в бюджете Бардымского муниципального округа расходы на образование 953,1 млн.руб. или 40,2%, жилищно-коммунальное хозяйство 16,9%, культура 12,8%, национальная экономика 11,5%, физическая культура и спорт 9,7%, общегосударственные вопросы 4,9 %.</w:t>
      </w:r>
    </w:p>
    <w:p w14:paraId="64B5413B" w14:textId="77777777" w:rsidR="00A26331" w:rsidRPr="00B03C7D" w:rsidRDefault="00A26331" w:rsidP="008A48EA">
      <w:pPr>
        <w:spacing w:after="0" w:line="240" w:lineRule="auto"/>
        <w:jc w:val="both"/>
        <w:rPr>
          <w:rFonts w:ascii="Times New Roman" w:eastAsia="Times New Roman" w:hAnsi="Times New Roman" w:cs="Times New Roman"/>
          <w:sz w:val="28"/>
          <w:szCs w:val="28"/>
        </w:rPr>
      </w:pPr>
    </w:p>
    <w:p w14:paraId="679B0388" w14:textId="77777777" w:rsidR="00A26331" w:rsidRPr="00B03C7D" w:rsidRDefault="00A26331" w:rsidP="008A48EA">
      <w:pPr>
        <w:shd w:val="clear" w:color="auto" w:fill="FFFFFF"/>
        <w:spacing w:after="0" w:line="240" w:lineRule="auto"/>
        <w:jc w:val="center"/>
        <w:rPr>
          <w:rFonts w:ascii="Times New Roman" w:eastAsia="Times New Roman" w:hAnsi="Times New Roman" w:cs="Times New Roman"/>
          <w:b/>
          <w:color w:val="000000"/>
          <w:sz w:val="28"/>
          <w:szCs w:val="28"/>
        </w:rPr>
      </w:pPr>
      <w:r w:rsidRPr="00B03C7D">
        <w:rPr>
          <w:rFonts w:ascii="Times New Roman" w:eastAsia="Times New Roman" w:hAnsi="Times New Roman" w:cs="Times New Roman"/>
          <w:b/>
          <w:color w:val="000000"/>
          <w:sz w:val="28"/>
          <w:szCs w:val="28"/>
        </w:rPr>
        <w:t xml:space="preserve">Структура расходов бюджета </w:t>
      </w:r>
    </w:p>
    <w:p w14:paraId="40E37649" w14:textId="77777777" w:rsidR="008A48EA" w:rsidRPr="00B03C7D" w:rsidRDefault="008A48EA" w:rsidP="008A48EA">
      <w:pPr>
        <w:shd w:val="clear" w:color="auto" w:fill="FFFFFF"/>
        <w:spacing w:after="0" w:line="240" w:lineRule="auto"/>
        <w:jc w:val="center"/>
        <w:rPr>
          <w:rFonts w:ascii="Times New Roman" w:eastAsia="Times New Roman" w:hAnsi="Times New Roman" w:cs="Times New Roman"/>
          <w:b/>
          <w:color w:val="000000"/>
          <w:sz w:val="28"/>
          <w:szCs w:val="28"/>
        </w:rPr>
      </w:pPr>
    </w:p>
    <w:tbl>
      <w:tblPr>
        <w:tblStyle w:val="12"/>
        <w:tblW w:w="9889" w:type="dxa"/>
        <w:tblLook w:val="04A0" w:firstRow="1" w:lastRow="0" w:firstColumn="1" w:lastColumn="0" w:noHBand="0" w:noVBand="1"/>
      </w:tblPr>
      <w:tblGrid>
        <w:gridCol w:w="617"/>
        <w:gridCol w:w="5186"/>
        <w:gridCol w:w="2119"/>
        <w:gridCol w:w="1967"/>
      </w:tblGrid>
      <w:tr w:rsidR="00A26331" w:rsidRPr="00B03C7D" w14:paraId="2AB7E71C" w14:textId="77777777" w:rsidTr="00E55EA6">
        <w:trPr>
          <w:trHeight w:val="178"/>
        </w:trPr>
        <w:tc>
          <w:tcPr>
            <w:tcW w:w="562" w:type="dxa"/>
            <w:tcBorders>
              <w:top w:val="single" w:sz="4" w:space="0" w:color="000000"/>
              <w:left w:val="single" w:sz="4" w:space="0" w:color="000000"/>
              <w:bottom w:val="single" w:sz="4" w:space="0" w:color="000000"/>
              <w:right w:val="single" w:sz="4" w:space="0" w:color="000000"/>
            </w:tcBorders>
            <w:hideMark/>
          </w:tcPr>
          <w:p w14:paraId="713DAE5A" w14:textId="77777777" w:rsidR="00A26331" w:rsidRPr="00B03C7D" w:rsidRDefault="00A26331" w:rsidP="008A48EA">
            <w:pPr>
              <w:jc w:val="center"/>
              <w:rPr>
                <w:rFonts w:ascii="Times New Roman" w:hAnsi="Times New Roman"/>
                <w:b/>
                <w:sz w:val="28"/>
                <w:szCs w:val="28"/>
              </w:rPr>
            </w:pPr>
            <w:r w:rsidRPr="00B03C7D">
              <w:rPr>
                <w:rFonts w:ascii="Times New Roman" w:hAnsi="Times New Roman"/>
                <w:b/>
                <w:sz w:val="28"/>
                <w:szCs w:val="28"/>
              </w:rPr>
              <w:t>№ п/п</w:t>
            </w:r>
          </w:p>
        </w:tc>
        <w:tc>
          <w:tcPr>
            <w:tcW w:w="5216" w:type="dxa"/>
            <w:tcBorders>
              <w:top w:val="single" w:sz="4" w:space="0" w:color="000000"/>
              <w:left w:val="single" w:sz="4" w:space="0" w:color="000000"/>
              <w:bottom w:val="single" w:sz="4" w:space="0" w:color="000000"/>
              <w:right w:val="single" w:sz="4" w:space="0" w:color="000000"/>
            </w:tcBorders>
            <w:hideMark/>
          </w:tcPr>
          <w:p w14:paraId="665698BF" w14:textId="77777777" w:rsidR="00A26331" w:rsidRPr="00B03C7D" w:rsidRDefault="00A26331" w:rsidP="008A48EA">
            <w:pPr>
              <w:jc w:val="center"/>
              <w:rPr>
                <w:rFonts w:ascii="Times New Roman" w:hAnsi="Times New Roman"/>
                <w:b/>
                <w:sz w:val="28"/>
                <w:szCs w:val="28"/>
              </w:rPr>
            </w:pPr>
            <w:r w:rsidRPr="00B03C7D">
              <w:rPr>
                <w:rFonts w:ascii="Times New Roman" w:hAnsi="Times New Roman"/>
                <w:b/>
                <w:sz w:val="28"/>
                <w:szCs w:val="28"/>
              </w:rPr>
              <w:t>Наименование</w:t>
            </w:r>
          </w:p>
        </w:tc>
        <w:tc>
          <w:tcPr>
            <w:tcW w:w="2127" w:type="dxa"/>
            <w:tcBorders>
              <w:top w:val="single" w:sz="4" w:space="0" w:color="000000"/>
              <w:left w:val="single" w:sz="4" w:space="0" w:color="000000"/>
              <w:bottom w:val="single" w:sz="4" w:space="0" w:color="000000"/>
              <w:right w:val="single" w:sz="4" w:space="0" w:color="000000"/>
            </w:tcBorders>
            <w:hideMark/>
          </w:tcPr>
          <w:p w14:paraId="232EC083" w14:textId="77777777" w:rsidR="00A26331" w:rsidRPr="00B03C7D" w:rsidRDefault="00A26331" w:rsidP="008A48EA">
            <w:pPr>
              <w:jc w:val="center"/>
              <w:rPr>
                <w:rFonts w:ascii="Times New Roman" w:hAnsi="Times New Roman"/>
                <w:b/>
                <w:sz w:val="28"/>
                <w:szCs w:val="28"/>
              </w:rPr>
            </w:pPr>
            <w:r w:rsidRPr="00B03C7D">
              <w:rPr>
                <w:rFonts w:ascii="Times New Roman" w:hAnsi="Times New Roman"/>
                <w:b/>
                <w:sz w:val="28"/>
                <w:szCs w:val="28"/>
              </w:rPr>
              <w:t>Сумма (млн.руб.)</w:t>
            </w:r>
          </w:p>
        </w:tc>
        <w:tc>
          <w:tcPr>
            <w:tcW w:w="1984" w:type="dxa"/>
            <w:tcBorders>
              <w:top w:val="single" w:sz="4" w:space="0" w:color="000000"/>
              <w:left w:val="single" w:sz="4" w:space="0" w:color="000000"/>
              <w:bottom w:val="single" w:sz="4" w:space="0" w:color="000000"/>
              <w:right w:val="single" w:sz="4" w:space="0" w:color="000000"/>
            </w:tcBorders>
            <w:hideMark/>
          </w:tcPr>
          <w:p w14:paraId="539C355C" w14:textId="77777777" w:rsidR="00A26331" w:rsidRPr="00B03C7D" w:rsidRDefault="00A26331" w:rsidP="008A48EA">
            <w:pPr>
              <w:jc w:val="center"/>
              <w:rPr>
                <w:rFonts w:ascii="Times New Roman" w:hAnsi="Times New Roman"/>
                <w:b/>
                <w:sz w:val="28"/>
                <w:szCs w:val="28"/>
              </w:rPr>
            </w:pPr>
            <w:r w:rsidRPr="00B03C7D">
              <w:rPr>
                <w:rFonts w:ascii="Times New Roman" w:hAnsi="Times New Roman"/>
                <w:b/>
                <w:sz w:val="28"/>
                <w:szCs w:val="28"/>
              </w:rPr>
              <w:t>Уд.</w:t>
            </w:r>
            <w:r w:rsidR="00E55EA6" w:rsidRPr="00B03C7D">
              <w:rPr>
                <w:rFonts w:ascii="Times New Roman" w:hAnsi="Times New Roman"/>
                <w:b/>
                <w:sz w:val="28"/>
                <w:szCs w:val="28"/>
              </w:rPr>
              <w:t xml:space="preserve"> </w:t>
            </w:r>
            <w:r w:rsidRPr="00B03C7D">
              <w:rPr>
                <w:rFonts w:ascii="Times New Roman" w:hAnsi="Times New Roman"/>
                <w:b/>
                <w:sz w:val="28"/>
                <w:szCs w:val="28"/>
              </w:rPr>
              <w:t>вес.</w:t>
            </w:r>
            <w:r w:rsidR="00E55EA6" w:rsidRPr="00B03C7D">
              <w:rPr>
                <w:rFonts w:ascii="Times New Roman" w:hAnsi="Times New Roman"/>
                <w:b/>
                <w:sz w:val="28"/>
                <w:szCs w:val="28"/>
              </w:rPr>
              <w:t xml:space="preserve"> </w:t>
            </w:r>
            <w:r w:rsidRPr="00B03C7D">
              <w:rPr>
                <w:rFonts w:ascii="Times New Roman" w:hAnsi="Times New Roman"/>
                <w:b/>
                <w:sz w:val="28"/>
                <w:szCs w:val="28"/>
              </w:rPr>
              <w:t>(%)</w:t>
            </w:r>
          </w:p>
        </w:tc>
      </w:tr>
      <w:tr w:rsidR="00A26331" w:rsidRPr="00B03C7D" w14:paraId="4B39D35E" w14:textId="77777777" w:rsidTr="00E55EA6">
        <w:trPr>
          <w:trHeight w:val="178"/>
        </w:trPr>
        <w:tc>
          <w:tcPr>
            <w:tcW w:w="562" w:type="dxa"/>
            <w:tcBorders>
              <w:top w:val="single" w:sz="4" w:space="0" w:color="000000"/>
              <w:left w:val="single" w:sz="4" w:space="0" w:color="000000"/>
              <w:bottom w:val="single" w:sz="4" w:space="0" w:color="000000"/>
              <w:right w:val="single" w:sz="4" w:space="0" w:color="000000"/>
            </w:tcBorders>
            <w:hideMark/>
          </w:tcPr>
          <w:p w14:paraId="6C29EB18" w14:textId="77777777" w:rsidR="00A26331" w:rsidRPr="00B03C7D" w:rsidRDefault="00A26331" w:rsidP="008A48EA">
            <w:pPr>
              <w:jc w:val="both"/>
              <w:rPr>
                <w:rFonts w:ascii="Times New Roman" w:hAnsi="Times New Roman"/>
                <w:sz w:val="28"/>
                <w:szCs w:val="28"/>
              </w:rPr>
            </w:pPr>
            <w:r w:rsidRPr="00B03C7D">
              <w:rPr>
                <w:rFonts w:ascii="Times New Roman" w:hAnsi="Times New Roman"/>
                <w:sz w:val="28"/>
                <w:szCs w:val="28"/>
              </w:rPr>
              <w:t>1</w:t>
            </w:r>
          </w:p>
        </w:tc>
        <w:tc>
          <w:tcPr>
            <w:tcW w:w="5216" w:type="dxa"/>
            <w:tcBorders>
              <w:top w:val="single" w:sz="4" w:space="0" w:color="000000"/>
              <w:left w:val="single" w:sz="4" w:space="0" w:color="000000"/>
              <w:bottom w:val="single" w:sz="4" w:space="0" w:color="000000"/>
              <w:right w:val="single" w:sz="4" w:space="0" w:color="000000"/>
            </w:tcBorders>
            <w:hideMark/>
          </w:tcPr>
          <w:p w14:paraId="1F2CF454" w14:textId="77777777" w:rsidR="00A26331" w:rsidRPr="00B03C7D" w:rsidRDefault="00A26331" w:rsidP="008A48EA">
            <w:pPr>
              <w:jc w:val="both"/>
              <w:rPr>
                <w:rFonts w:ascii="Times New Roman" w:hAnsi="Times New Roman"/>
                <w:sz w:val="28"/>
                <w:szCs w:val="28"/>
              </w:rPr>
            </w:pPr>
            <w:r w:rsidRPr="00B03C7D">
              <w:rPr>
                <w:rFonts w:ascii="Times New Roman" w:hAnsi="Times New Roman"/>
                <w:sz w:val="28"/>
                <w:szCs w:val="28"/>
              </w:rPr>
              <w:t>Общегосударственные вопросы</w:t>
            </w:r>
          </w:p>
        </w:tc>
        <w:tc>
          <w:tcPr>
            <w:tcW w:w="2127" w:type="dxa"/>
            <w:tcBorders>
              <w:top w:val="single" w:sz="4" w:space="0" w:color="000000"/>
              <w:left w:val="single" w:sz="4" w:space="0" w:color="000000"/>
              <w:bottom w:val="single" w:sz="4" w:space="0" w:color="000000"/>
              <w:right w:val="single" w:sz="4" w:space="0" w:color="000000"/>
            </w:tcBorders>
            <w:hideMark/>
          </w:tcPr>
          <w:p w14:paraId="1AA5F0B1" w14:textId="77777777" w:rsidR="00A26331" w:rsidRPr="00B03C7D" w:rsidRDefault="00A26331" w:rsidP="008A48EA">
            <w:pPr>
              <w:jc w:val="center"/>
              <w:rPr>
                <w:rFonts w:ascii="Times New Roman" w:hAnsi="Times New Roman"/>
                <w:sz w:val="28"/>
                <w:szCs w:val="28"/>
              </w:rPr>
            </w:pPr>
            <w:r w:rsidRPr="00B03C7D">
              <w:rPr>
                <w:rFonts w:ascii="Times New Roman" w:hAnsi="Times New Roman"/>
                <w:sz w:val="28"/>
                <w:szCs w:val="28"/>
              </w:rPr>
              <w:t>116,8</w:t>
            </w:r>
          </w:p>
        </w:tc>
        <w:tc>
          <w:tcPr>
            <w:tcW w:w="1984" w:type="dxa"/>
            <w:tcBorders>
              <w:top w:val="single" w:sz="4" w:space="0" w:color="000000"/>
              <w:left w:val="single" w:sz="4" w:space="0" w:color="000000"/>
              <w:bottom w:val="single" w:sz="4" w:space="0" w:color="000000"/>
              <w:right w:val="single" w:sz="4" w:space="0" w:color="000000"/>
            </w:tcBorders>
            <w:hideMark/>
          </w:tcPr>
          <w:p w14:paraId="6B0F764A" w14:textId="77777777" w:rsidR="00A26331" w:rsidRPr="00B03C7D" w:rsidRDefault="00A26331" w:rsidP="008A48EA">
            <w:pPr>
              <w:jc w:val="center"/>
              <w:rPr>
                <w:rFonts w:ascii="Times New Roman" w:hAnsi="Times New Roman"/>
                <w:sz w:val="28"/>
                <w:szCs w:val="28"/>
              </w:rPr>
            </w:pPr>
            <w:r w:rsidRPr="00B03C7D">
              <w:rPr>
                <w:rFonts w:ascii="Times New Roman" w:hAnsi="Times New Roman"/>
                <w:sz w:val="28"/>
                <w:szCs w:val="28"/>
              </w:rPr>
              <w:t>4,9</w:t>
            </w:r>
          </w:p>
        </w:tc>
      </w:tr>
      <w:tr w:rsidR="00A26331" w:rsidRPr="00B03C7D" w14:paraId="7FD33DD7" w14:textId="77777777" w:rsidTr="00E55EA6">
        <w:trPr>
          <w:trHeight w:val="178"/>
        </w:trPr>
        <w:tc>
          <w:tcPr>
            <w:tcW w:w="562" w:type="dxa"/>
            <w:tcBorders>
              <w:top w:val="single" w:sz="4" w:space="0" w:color="000000"/>
              <w:left w:val="single" w:sz="4" w:space="0" w:color="000000"/>
              <w:bottom w:val="single" w:sz="4" w:space="0" w:color="000000"/>
              <w:right w:val="single" w:sz="4" w:space="0" w:color="000000"/>
            </w:tcBorders>
            <w:hideMark/>
          </w:tcPr>
          <w:p w14:paraId="046E98F1" w14:textId="77777777" w:rsidR="00A26331" w:rsidRPr="00B03C7D" w:rsidRDefault="00A26331" w:rsidP="008A48EA">
            <w:pPr>
              <w:jc w:val="both"/>
              <w:rPr>
                <w:rFonts w:ascii="Times New Roman" w:hAnsi="Times New Roman"/>
                <w:sz w:val="28"/>
                <w:szCs w:val="28"/>
              </w:rPr>
            </w:pPr>
            <w:r w:rsidRPr="00B03C7D">
              <w:rPr>
                <w:rFonts w:ascii="Times New Roman" w:hAnsi="Times New Roman"/>
                <w:sz w:val="28"/>
                <w:szCs w:val="28"/>
              </w:rPr>
              <w:t>2</w:t>
            </w:r>
          </w:p>
        </w:tc>
        <w:tc>
          <w:tcPr>
            <w:tcW w:w="5216" w:type="dxa"/>
            <w:tcBorders>
              <w:top w:val="single" w:sz="4" w:space="0" w:color="000000"/>
              <w:left w:val="single" w:sz="4" w:space="0" w:color="000000"/>
              <w:bottom w:val="single" w:sz="4" w:space="0" w:color="000000"/>
              <w:right w:val="single" w:sz="4" w:space="0" w:color="000000"/>
            </w:tcBorders>
            <w:hideMark/>
          </w:tcPr>
          <w:p w14:paraId="21EDF639" w14:textId="77777777" w:rsidR="00A26331" w:rsidRPr="00B03C7D" w:rsidRDefault="00A26331" w:rsidP="008A48EA">
            <w:pPr>
              <w:jc w:val="both"/>
              <w:rPr>
                <w:rFonts w:ascii="Times New Roman" w:hAnsi="Times New Roman"/>
                <w:sz w:val="28"/>
                <w:szCs w:val="28"/>
              </w:rPr>
            </w:pPr>
            <w:r w:rsidRPr="00B03C7D">
              <w:rPr>
                <w:rFonts w:ascii="Times New Roman" w:hAnsi="Times New Roman"/>
                <w:sz w:val="28"/>
                <w:szCs w:val="28"/>
              </w:rPr>
              <w:t>Национальная оборона</w:t>
            </w:r>
          </w:p>
        </w:tc>
        <w:tc>
          <w:tcPr>
            <w:tcW w:w="2127" w:type="dxa"/>
            <w:tcBorders>
              <w:top w:val="single" w:sz="4" w:space="0" w:color="000000"/>
              <w:left w:val="single" w:sz="4" w:space="0" w:color="000000"/>
              <w:bottom w:val="single" w:sz="4" w:space="0" w:color="000000"/>
              <w:right w:val="single" w:sz="4" w:space="0" w:color="000000"/>
            </w:tcBorders>
            <w:hideMark/>
          </w:tcPr>
          <w:p w14:paraId="410BA3AD" w14:textId="77777777" w:rsidR="00A26331" w:rsidRPr="00B03C7D" w:rsidRDefault="00A26331" w:rsidP="008A48EA">
            <w:pPr>
              <w:jc w:val="center"/>
              <w:rPr>
                <w:rFonts w:ascii="Times New Roman" w:hAnsi="Times New Roman"/>
                <w:sz w:val="28"/>
                <w:szCs w:val="28"/>
              </w:rPr>
            </w:pPr>
            <w:r w:rsidRPr="00B03C7D">
              <w:rPr>
                <w:rFonts w:ascii="Times New Roman" w:hAnsi="Times New Roman"/>
                <w:sz w:val="28"/>
                <w:szCs w:val="28"/>
              </w:rPr>
              <w:t>1,2</w:t>
            </w:r>
          </w:p>
        </w:tc>
        <w:tc>
          <w:tcPr>
            <w:tcW w:w="1984" w:type="dxa"/>
            <w:tcBorders>
              <w:top w:val="single" w:sz="4" w:space="0" w:color="000000"/>
              <w:left w:val="single" w:sz="4" w:space="0" w:color="000000"/>
              <w:bottom w:val="single" w:sz="4" w:space="0" w:color="000000"/>
              <w:right w:val="single" w:sz="4" w:space="0" w:color="000000"/>
            </w:tcBorders>
            <w:hideMark/>
          </w:tcPr>
          <w:p w14:paraId="7692FBCF" w14:textId="77777777" w:rsidR="00A26331" w:rsidRPr="00B03C7D" w:rsidRDefault="00A26331" w:rsidP="008A48EA">
            <w:pPr>
              <w:jc w:val="center"/>
              <w:rPr>
                <w:rFonts w:ascii="Times New Roman" w:hAnsi="Times New Roman"/>
                <w:sz w:val="28"/>
                <w:szCs w:val="28"/>
              </w:rPr>
            </w:pPr>
            <w:r w:rsidRPr="00B03C7D">
              <w:rPr>
                <w:rFonts w:ascii="Times New Roman" w:hAnsi="Times New Roman"/>
                <w:sz w:val="28"/>
                <w:szCs w:val="28"/>
              </w:rPr>
              <w:t>0,1</w:t>
            </w:r>
          </w:p>
        </w:tc>
      </w:tr>
      <w:tr w:rsidR="00A26331" w:rsidRPr="00B03C7D" w14:paraId="3FA34926" w14:textId="77777777" w:rsidTr="00E55EA6">
        <w:trPr>
          <w:trHeight w:val="178"/>
        </w:trPr>
        <w:tc>
          <w:tcPr>
            <w:tcW w:w="562" w:type="dxa"/>
            <w:tcBorders>
              <w:top w:val="single" w:sz="4" w:space="0" w:color="000000"/>
              <w:left w:val="single" w:sz="4" w:space="0" w:color="000000"/>
              <w:bottom w:val="single" w:sz="4" w:space="0" w:color="000000"/>
              <w:right w:val="single" w:sz="4" w:space="0" w:color="000000"/>
            </w:tcBorders>
            <w:hideMark/>
          </w:tcPr>
          <w:p w14:paraId="65F854DE" w14:textId="77777777" w:rsidR="00A26331" w:rsidRPr="00B03C7D" w:rsidRDefault="00A26331" w:rsidP="008A48EA">
            <w:pPr>
              <w:jc w:val="both"/>
              <w:rPr>
                <w:rFonts w:ascii="Times New Roman" w:hAnsi="Times New Roman"/>
                <w:sz w:val="28"/>
                <w:szCs w:val="28"/>
              </w:rPr>
            </w:pPr>
            <w:r w:rsidRPr="00B03C7D">
              <w:rPr>
                <w:rFonts w:ascii="Times New Roman" w:hAnsi="Times New Roman"/>
                <w:sz w:val="28"/>
                <w:szCs w:val="28"/>
              </w:rPr>
              <w:t>3</w:t>
            </w:r>
          </w:p>
        </w:tc>
        <w:tc>
          <w:tcPr>
            <w:tcW w:w="5216" w:type="dxa"/>
            <w:tcBorders>
              <w:top w:val="single" w:sz="4" w:space="0" w:color="000000"/>
              <w:left w:val="single" w:sz="4" w:space="0" w:color="000000"/>
              <w:bottom w:val="single" w:sz="4" w:space="0" w:color="000000"/>
              <w:right w:val="single" w:sz="4" w:space="0" w:color="000000"/>
            </w:tcBorders>
            <w:hideMark/>
          </w:tcPr>
          <w:p w14:paraId="02DCBAEB" w14:textId="77777777" w:rsidR="00A26331" w:rsidRPr="00B03C7D" w:rsidRDefault="00A26331" w:rsidP="008A48EA">
            <w:pPr>
              <w:jc w:val="both"/>
              <w:rPr>
                <w:rFonts w:ascii="Times New Roman" w:hAnsi="Times New Roman"/>
                <w:sz w:val="28"/>
                <w:szCs w:val="28"/>
              </w:rPr>
            </w:pPr>
            <w:r w:rsidRPr="00B03C7D">
              <w:rPr>
                <w:rFonts w:ascii="Times New Roman" w:hAnsi="Times New Roman"/>
                <w:sz w:val="28"/>
                <w:szCs w:val="28"/>
              </w:rPr>
              <w:t>Национальная безопасность</w:t>
            </w:r>
          </w:p>
        </w:tc>
        <w:tc>
          <w:tcPr>
            <w:tcW w:w="2127" w:type="dxa"/>
            <w:tcBorders>
              <w:top w:val="single" w:sz="4" w:space="0" w:color="000000"/>
              <w:left w:val="single" w:sz="4" w:space="0" w:color="000000"/>
              <w:bottom w:val="single" w:sz="4" w:space="0" w:color="000000"/>
              <w:right w:val="single" w:sz="4" w:space="0" w:color="000000"/>
            </w:tcBorders>
            <w:hideMark/>
          </w:tcPr>
          <w:p w14:paraId="68FB7CEB" w14:textId="77777777" w:rsidR="00A26331" w:rsidRPr="00B03C7D" w:rsidRDefault="00A26331" w:rsidP="008A48EA">
            <w:pPr>
              <w:jc w:val="center"/>
              <w:rPr>
                <w:rFonts w:ascii="Times New Roman" w:hAnsi="Times New Roman"/>
                <w:sz w:val="28"/>
                <w:szCs w:val="28"/>
              </w:rPr>
            </w:pPr>
            <w:r w:rsidRPr="00B03C7D">
              <w:rPr>
                <w:rFonts w:ascii="Times New Roman" w:hAnsi="Times New Roman"/>
                <w:sz w:val="28"/>
                <w:szCs w:val="28"/>
              </w:rPr>
              <w:t>20,1</w:t>
            </w:r>
          </w:p>
        </w:tc>
        <w:tc>
          <w:tcPr>
            <w:tcW w:w="1984" w:type="dxa"/>
            <w:tcBorders>
              <w:top w:val="single" w:sz="4" w:space="0" w:color="000000"/>
              <w:left w:val="single" w:sz="4" w:space="0" w:color="000000"/>
              <w:bottom w:val="single" w:sz="4" w:space="0" w:color="000000"/>
              <w:right w:val="single" w:sz="4" w:space="0" w:color="000000"/>
            </w:tcBorders>
            <w:hideMark/>
          </w:tcPr>
          <w:p w14:paraId="12F44261" w14:textId="77777777" w:rsidR="00A26331" w:rsidRPr="00B03C7D" w:rsidRDefault="00A26331" w:rsidP="008A48EA">
            <w:pPr>
              <w:jc w:val="center"/>
              <w:rPr>
                <w:rFonts w:ascii="Times New Roman" w:hAnsi="Times New Roman"/>
                <w:sz w:val="28"/>
                <w:szCs w:val="28"/>
              </w:rPr>
            </w:pPr>
            <w:r w:rsidRPr="00B03C7D">
              <w:rPr>
                <w:rFonts w:ascii="Times New Roman" w:hAnsi="Times New Roman"/>
                <w:sz w:val="28"/>
                <w:szCs w:val="28"/>
              </w:rPr>
              <w:t>0,8</w:t>
            </w:r>
          </w:p>
        </w:tc>
      </w:tr>
      <w:tr w:rsidR="00A26331" w:rsidRPr="00B03C7D" w14:paraId="4B90B572" w14:textId="77777777" w:rsidTr="00E55EA6">
        <w:trPr>
          <w:trHeight w:val="195"/>
        </w:trPr>
        <w:tc>
          <w:tcPr>
            <w:tcW w:w="562" w:type="dxa"/>
            <w:tcBorders>
              <w:top w:val="single" w:sz="4" w:space="0" w:color="000000"/>
              <w:left w:val="single" w:sz="4" w:space="0" w:color="000000"/>
              <w:bottom w:val="single" w:sz="4" w:space="0" w:color="000000"/>
              <w:right w:val="single" w:sz="4" w:space="0" w:color="000000"/>
            </w:tcBorders>
            <w:hideMark/>
          </w:tcPr>
          <w:p w14:paraId="7639FC56" w14:textId="77777777" w:rsidR="00A26331" w:rsidRPr="00B03C7D" w:rsidRDefault="00A26331" w:rsidP="008A48EA">
            <w:pPr>
              <w:jc w:val="both"/>
              <w:rPr>
                <w:rFonts w:ascii="Times New Roman" w:hAnsi="Times New Roman"/>
                <w:sz w:val="28"/>
                <w:szCs w:val="28"/>
              </w:rPr>
            </w:pPr>
            <w:r w:rsidRPr="00B03C7D">
              <w:rPr>
                <w:rFonts w:ascii="Times New Roman" w:hAnsi="Times New Roman"/>
                <w:sz w:val="28"/>
                <w:szCs w:val="28"/>
              </w:rPr>
              <w:t>4</w:t>
            </w:r>
          </w:p>
        </w:tc>
        <w:tc>
          <w:tcPr>
            <w:tcW w:w="5216" w:type="dxa"/>
            <w:tcBorders>
              <w:top w:val="single" w:sz="4" w:space="0" w:color="000000"/>
              <w:left w:val="single" w:sz="4" w:space="0" w:color="000000"/>
              <w:bottom w:val="single" w:sz="4" w:space="0" w:color="000000"/>
              <w:right w:val="single" w:sz="4" w:space="0" w:color="000000"/>
            </w:tcBorders>
            <w:hideMark/>
          </w:tcPr>
          <w:p w14:paraId="29925EAA" w14:textId="77777777" w:rsidR="00A26331" w:rsidRPr="00B03C7D" w:rsidRDefault="00A26331" w:rsidP="008A48EA">
            <w:pPr>
              <w:jc w:val="both"/>
              <w:rPr>
                <w:rFonts w:ascii="Times New Roman" w:hAnsi="Times New Roman"/>
                <w:sz w:val="28"/>
                <w:szCs w:val="28"/>
              </w:rPr>
            </w:pPr>
            <w:r w:rsidRPr="00B03C7D">
              <w:rPr>
                <w:rFonts w:ascii="Times New Roman" w:hAnsi="Times New Roman"/>
                <w:sz w:val="28"/>
                <w:szCs w:val="28"/>
              </w:rPr>
              <w:t>Национальная экономика</w:t>
            </w:r>
          </w:p>
        </w:tc>
        <w:tc>
          <w:tcPr>
            <w:tcW w:w="2127" w:type="dxa"/>
            <w:tcBorders>
              <w:top w:val="single" w:sz="4" w:space="0" w:color="000000"/>
              <w:left w:val="single" w:sz="4" w:space="0" w:color="000000"/>
              <w:bottom w:val="single" w:sz="4" w:space="0" w:color="000000"/>
              <w:right w:val="single" w:sz="4" w:space="0" w:color="000000"/>
            </w:tcBorders>
            <w:hideMark/>
          </w:tcPr>
          <w:p w14:paraId="6F465721" w14:textId="77777777" w:rsidR="00A26331" w:rsidRPr="00B03C7D" w:rsidRDefault="00A26331" w:rsidP="008A48EA">
            <w:pPr>
              <w:jc w:val="center"/>
              <w:rPr>
                <w:rFonts w:ascii="Times New Roman" w:hAnsi="Times New Roman"/>
                <w:sz w:val="28"/>
                <w:szCs w:val="28"/>
              </w:rPr>
            </w:pPr>
            <w:r w:rsidRPr="00B03C7D">
              <w:rPr>
                <w:rFonts w:ascii="Times New Roman" w:hAnsi="Times New Roman"/>
                <w:sz w:val="28"/>
                <w:szCs w:val="28"/>
              </w:rPr>
              <w:t>271,6</w:t>
            </w:r>
          </w:p>
        </w:tc>
        <w:tc>
          <w:tcPr>
            <w:tcW w:w="1984" w:type="dxa"/>
            <w:tcBorders>
              <w:top w:val="single" w:sz="4" w:space="0" w:color="000000"/>
              <w:left w:val="single" w:sz="4" w:space="0" w:color="000000"/>
              <w:bottom w:val="single" w:sz="4" w:space="0" w:color="000000"/>
              <w:right w:val="single" w:sz="4" w:space="0" w:color="000000"/>
            </w:tcBorders>
            <w:hideMark/>
          </w:tcPr>
          <w:p w14:paraId="78896FBE" w14:textId="77777777" w:rsidR="00A26331" w:rsidRPr="00B03C7D" w:rsidRDefault="00A26331" w:rsidP="008A48EA">
            <w:pPr>
              <w:jc w:val="center"/>
              <w:rPr>
                <w:rFonts w:ascii="Times New Roman" w:hAnsi="Times New Roman"/>
                <w:sz w:val="28"/>
                <w:szCs w:val="28"/>
              </w:rPr>
            </w:pPr>
            <w:r w:rsidRPr="00B03C7D">
              <w:rPr>
                <w:rFonts w:ascii="Times New Roman" w:hAnsi="Times New Roman"/>
                <w:sz w:val="28"/>
                <w:szCs w:val="28"/>
              </w:rPr>
              <w:t>11,5</w:t>
            </w:r>
          </w:p>
        </w:tc>
      </w:tr>
      <w:tr w:rsidR="00A26331" w:rsidRPr="00B03C7D" w14:paraId="3F010283" w14:textId="77777777" w:rsidTr="00E55EA6">
        <w:trPr>
          <w:trHeight w:val="215"/>
        </w:trPr>
        <w:tc>
          <w:tcPr>
            <w:tcW w:w="562" w:type="dxa"/>
            <w:tcBorders>
              <w:top w:val="single" w:sz="4" w:space="0" w:color="000000"/>
              <w:left w:val="single" w:sz="4" w:space="0" w:color="000000"/>
              <w:bottom w:val="single" w:sz="4" w:space="0" w:color="000000"/>
              <w:right w:val="single" w:sz="4" w:space="0" w:color="000000"/>
            </w:tcBorders>
            <w:hideMark/>
          </w:tcPr>
          <w:p w14:paraId="098DC623" w14:textId="77777777" w:rsidR="00A26331" w:rsidRPr="00B03C7D" w:rsidRDefault="00A26331" w:rsidP="008A48EA">
            <w:pPr>
              <w:jc w:val="both"/>
              <w:rPr>
                <w:rFonts w:ascii="Times New Roman" w:hAnsi="Times New Roman"/>
                <w:sz w:val="28"/>
                <w:szCs w:val="28"/>
              </w:rPr>
            </w:pPr>
            <w:r w:rsidRPr="00B03C7D">
              <w:rPr>
                <w:rFonts w:ascii="Times New Roman" w:hAnsi="Times New Roman"/>
                <w:sz w:val="28"/>
                <w:szCs w:val="28"/>
              </w:rPr>
              <w:t>5</w:t>
            </w:r>
          </w:p>
        </w:tc>
        <w:tc>
          <w:tcPr>
            <w:tcW w:w="5216" w:type="dxa"/>
            <w:tcBorders>
              <w:top w:val="single" w:sz="4" w:space="0" w:color="000000"/>
              <w:left w:val="single" w:sz="4" w:space="0" w:color="000000"/>
              <w:bottom w:val="single" w:sz="4" w:space="0" w:color="000000"/>
              <w:right w:val="single" w:sz="4" w:space="0" w:color="000000"/>
            </w:tcBorders>
            <w:hideMark/>
          </w:tcPr>
          <w:p w14:paraId="1EF6D986" w14:textId="77777777" w:rsidR="00A26331" w:rsidRPr="00B03C7D" w:rsidRDefault="00A26331" w:rsidP="008A48EA">
            <w:pPr>
              <w:jc w:val="both"/>
              <w:rPr>
                <w:rFonts w:ascii="Times New Roman" w:hAnsi="Times New Roman"/>
                <w:sz w:val="28"/>
                <w:szCs w:val="28"/>
              </w:rPr>
            </w:pPr>
            <w:r w:rsidRPr="00B03C7D">
              <w:rPr>
                <w:rFonts w:ascii="Times New Roman" w:hAnsi="Times New Roman"/>
                <w:sz w:val="28"/>
                <w:szCs w:val="28"/>
              </w:rPr>
              <w:t>Жилищно-коммунальное хозяйство</w:t>
            </w:r>
          </w:p>
        </w:tc>
        <w:tc>
          <w:tcPr>
            <w:tcW w:w="2127" w:type="dxa"/>
            <w:tcBorders>
              <w:top w:val="single" w:sz="4" w:space="0" w:color="000000"/>
              <w:left w:val="single" w:sz="4" w:space="0" w:color="000000"/>
              <w:bottom w:val="single" w:sz="4" w:space="0" w:color="000000"/>
              <w:right w:val="single" w:sz="4" w:space="0" w:color="000000"/>
            </w:tcBorders>
            <w:hideMark/>
          </w:tcPr>
          <w:p w14:paraId="7F03B4FB" w14:textId="77777777" w:rsidR="00A26331" w:rsidRPr="00B03C7D" w:rsidRDefault="00A26331" w:rsidP="008A48EA">
            <w:pPr>
              <w:jc w:val="center"/>
              <w:rPr>
                <w:rFonts w:ascii="Times New Roman" w:hAnsi="Times New Roman"/>
                <w:sz w:val="28"/>
                <w:szCs w:val="28"/>
              </w:rPr>
            </w:pPr>
            <w:r w:rsidRPr="00B03C7D">
              <w:rPr>
                <w:rFonts w:ascii="Times New Roman" w:hAnsi="Times New Roman"/>
                <w:sz w:val="28"/>
                <w:szCs w:val="28"/>
              </w:rPr>
              <w:t>400,8</w:t>
            </w:r>
          </w:p>
        </w:tc>
        <w:tc>
          <w:tcPr>
            <w:tcW w:w="1984" w:type="dxa"/>
            <w:tcBorders>
              <w:top w:val="single" w:sz="4" w:space="0" w:color="000000"/>
              <w:left w:val="single" w:sz="4" w:space="0" w:color="000000"/>
              <w:bottom w:val="single" w:sz="4" w:space="0" w:color="000000"/>
              <w:right w:val="single" w:sz="4" w:space="0" w:color="000000"/>
            </w:tcBorders>
            <w:hideMark/>
          </w:tcPr>
          <w:p w14:paraId="4C42F014" w14:textId="77777777" w:rsidR="00A26331" w:rsidRPr="00B03C7D" w:rsidRDefault="00A26331" w:rsidP="008A48EA">
            <w:pPr>
              <w:jc w:val="center"/>
              <w:rPr>
                <w:rFonts w:ascii="Times New Roman" w:hAnsi="Times New Roman"/>
                <w:sz w:val="28"/>
                <w:szCs w:val="28"/>
              </w:rPr>
            </w:pPr>
            <w:r w:rsidRPr="00B03C7D">
              <w:rPr>
                <w:rFonts w:ascii="Times New Roman" w:hAnsi="Times New Roman"/>
                <w:sz w:val="28"/>
                <w:szCs w:val="28"/>
              </w:rPr>
              <w:t>16,9</w:t>
            </w:r>
          </w:p>
        </w:tc>
      </w:tr>
      <w:tr w:rsidR="00A26331" w:rsidRPr="00B03C7D" w14:paraId="1C34373D" w14:textId="77777777" w:rsidTr="00E55EA6">
        <w:trPr>
          <w:trHeight w:val="247"/>
        </w:trPr>
        <w:tc>
          <w:tcPr>
            <w:tcW w:w="562" w:type="dxa"/>
            <w:tcBorders>
              <w:top w:val="single" w:sz="4" w:space="0" w:color="000000"/>
              <w:left w:val="single" w:sz="4" w:space="0" w:color="000000"/>
              <w:bottom w:val="single" w:sz="4" w:space="0" w:color="000000"/>
              <w:right w:val="single" w:sz="4" w:space="0" w:color="000000"/>
            </w:tcBorders>
            <w:hideMark/>
          </w:tcPr>
          <w:p w14:paraId="24CA2DDD" w14:textId="77777777" w:rsidR="00A26331" w:rsidRPr="00B03C7D" w:rsidRDefault="00A26331" w:rsidP="008A48EA">
            <w:pPr>
              <w:jc w:val="both"/>
              <w:rPr>
                <w:rFonts w:ascii="Times New Roman" w:hAnsi="Times New Roman"/>
                <w:sz w:val="28"/>
                <w:szCs w:val="28"/>
              </w:rPr>
            </w:pPr>
            <w:r w:rsidRPr="00B03C7D">
              <w:rPr>
                <w:rFonts w:ascii="Times New Roman" w:hAnsi="Times New Roman"/>
                <w:sz w:val="28"/>
                <w:szCs w:val="28"/>
              </w:rPr>
              <w:t>6</w:t>
            </w:r>
          </w:p>
        </w:tc>
        <w:tc>
          <w:tcPr>
            <w:tcW w:w="5216" w:type="dxa"/>
            <w:tcBorders>
              <w:top w:val="single" w:sz="4" w:space="0" w:color="000000"/>
              <w:left w:val="single" w:sz="4" w:space="0" w:color="000000"/>
              <w:bottom w:val="single" w:sz="4" w:space="0" w:color="000000"/>
              <w:right w:val="single" w:sz="4" w:space="0" w:color="000000"/>
            </w:tcBorders>
            <w:hideMark/>
          </w:tcPr>
          <w:p w14:paraId="7B4E3BB1" w14:textId="77777777" w:rsidR="00A26331" w:rsidRPr="00B03C7D" w:rsidRDefault="00A26331" w:rsidP="008A48EA">
            <w:pPr>
              <w:jc w:val="both"/>
              <w:rPr>
                <w:rFonts w:ascii="Times New Roman" w:hAnsi="Times New Roman"/>
                <w:sz w:val="28"/>
                <w:szCs w:val="28"/>
              </w:rPr>
            </w:pPr>
            <w:r w:rsidRPr="00B03C7D">
              <w:rPr>
                <w:rFonts w:ascii="Times New Roman" w:hAnsi="Times New Roman"/>
                <w:sz w:val="28"/>
                <w:szCs w:val="28"/>
              </w:rPr>
              <w:t>Образование</w:t>
            </w:r>
          </w:p>
        </w:tc>
        <w:tc>
          <w:tcPr>
            <w:tcW w:w="2127" w:type="dxa"/>
            <w:tcBorders>
              <w:top w:val="single" w:sz="4" w:space="0" w:color="000000"/>
              <w:left w:val="single" w:sz="4" w:space="0" w:color="000000"/>
              <w:bottom w:val="single" w:sz="4" w:space="0" w:color="000000"/>
              <w:right w:val="single" w:sz="4" w:space="0" w:color="000000"/>
            </w:tcBorders>
            <w:hideMark/>
          </w:tcPr>
          <w:p w14:paraId="0354EF4A" w14:textId="77777777" w:rsidR="00A26331" w:rsidRPr="00B03C7D" w:rsidRDefault="00A26331" w:rsidP="008A48EA">
            <w:pPr>
              <w:jc w:val="center"/>
              <w:rPr>
                <w:rFonts w:ascii="Times New Roman" w:hAnsi="Times New Roman"/>
                <w:sz w:val="28"/>
                <w:szCs w:val="28"/>
              </w:rPr>
            </w:pPr>
            <w:r w:rsidRPr="00B03C7D">
              <w:rPr>
                <w:rFonts w:ascii="Times New Roman" w:hAnsi="Times New Roman"/>
                <w:sz w:val="28"/>
                <w:szCs w:val="28"/>
              </w:rPr>
              <w:t>953,1</w:t>
            </w:r>
          </w:p>
        </w:tc>
        <w:tc>
          <w:tcPr>
            <w:tcW w:w="1984" w:type="dxa"/>
            <w:tcBorders>
              <w:top w:val="single" w:sz="4" w:space="0" w:color="000000"/>
              <w:left w:val="single" w:sz="4" w:space="0" w:color="000000"/>
              <w:bottom w:val="single" w:sz="4" w:space="0" w:color="000000"/>
              <w:right w:val="single" w:sz="4" w:space="0" w:color="000000"/>
            </w:tcBorders>
            <w:hideMark/>
          </w:tcPr>
          <w:p w14:paraId="6C6C9244" w14:textId="77777777" w:rsidR="00A26331" w:rsidRPr="00B03C7D" w:rsidRDefault="00A26331" w:rsidP="008A48EA">
            <w:pPr>
              <w:jc w:val="center"/>
              <w:rPr>
                <w:rFonts w:ascii="Times New Roman" w:hAnsi="Times New Roman"/>
                <w:sz w:val="28"/>
                <w:szCs w:val="28"/>
              </w:rPr>
            </w:pPr>
            <w:r w:rsidRPr="00B03C7D">
              <w:rPr>
                <w:rFonts w:ascii="Times New Roman" w:hAnsi="Times New Roman"/>
                <w:sz w:val="28"/>
                <w:szCs w:val="28"/>
              </w:rPr>
              <w:t>40,2</w:t>
            </w:r>
          </w:p>
        </w:tc>
      </w:tr>
      <w:tr w:rsidR="00A26331" w:rsidRPr="00B03C7D" w14:paraId="649C0CE4" w14:textId="77777777" w:rsidTr="00E55EA6">
        <w:trPr>
          <w:trHeight w:val="195"/>
        </w:trPr>
        <w:tc>
          <w:tcPr>
            <w:tcW w:w="562" w:type="dxa"/>
            <w:tcBorders>
              <w:top w:val="single" w:sz="4" w:space="0" w:color="000000"/>
              <w:left w:val="single" w:sz="4" w:space="0" w:color="000000"/>
              <w:bottom w:val="single" w:sz="4" w:space="0" w:color="000000"/>
              <w:right w:val="single" w:sz="4" w:space="0" w:color="000000"/>
            </w:tcBorders>
            <w:hideMark/>
          </w:tcPr>
          <w:p w14:paraId="1A37E55F" w14:textId="77777777" w:rsidR="00A26331" w:rsidRPr="00B03C7D" w:rsidRDefault="00A26331" w:rsidP="008A48EA">
            <w:pPr>
              <w:jc w:val="both"/>
              <w:rPr>
                <w:rFonts w:ascii="Times New Roman" w:hAnsi="Times New Roman"/>
                <w:sz w:val="28"/>
                <w:szCs w:val="28"/>
              </w:rPr>
            </w:pPr>
            <w:r w:rsidRPr="00B03C7D">
              <w:rPr>
                <w:rFonts w:ascii="Times New Roman" w:hAnsi="Times New Roman"/>
                <w:sz w:val="28"/>
                <w:szCs w:val="28"/>
              </w:rPr>
              <w:t>7</w:t>
            </w:r>
          </w:p>
        </w:tc>
        <w:tc>
          <w:tcPr>
            <w:tcW w:w="5216" w:type="dxa"/>
            <w:tcBorders>
              <w:top w:val="single" w:sz="4" w:space="0" w:color="000000"/>
              <w:left w:val="single" w:sz="4" w:space="0" w:color="000000"/>
              <w:bottom w:val="single" w:sz="4" w:space="0" w:color="000000"/>
              <w:right w:val="single" w:sz="4" w:space="0" w:color="000000"/>
            </w:tcBorders>
            <w:hideMark/>
          </w:tcPr>
          <w:p w14:paraId="6D67288E" w14:textId="77777777" w:rsidR="00A26331" w:rsidRPr="00B03C7D" w:rsidRDefault="00A26331" w:rsidP="008A48EA">
            <w:pPr>
              <w:jc w:val="both"/>
              <w:rPr>
                <w:rFonts w:ascii="Times New Roman" w:hAnsi="Times New Roman"/>
                <w:sz w:val="28"/>
                <w:szCs w:val="28"/>
              </w:rPr>
            </w:pPr>
            <w:r w:rsidRPr="00B03C7D">
              <w:rPr>
                <w:rFonts w:ascii="Times New Roman" w:hAnsi="Times New Roman"/>
                <w:sz w:val="28"/>
                <w:szCs w:val="28"/>
              </w:rPr>
              <w:t>Культура</w:t>
            </w:r>
          </w:p>
        </w:tc>
        <w:tc>
          <w:tcPr>
            <w:tcW w:w="2127" w:type="dxa"/>
            <w:tcBorders>
              <w:top w:val="single" w:sz="4" w:space="0" w:color="000000"/>
              <w:left w:val="single" w:sz="4" w:space="0" w:color="000000"/>
              <w:bottom w:val="single" w:sz="4" w:space="0" w:color="000000"/>
              <w:right w:val="single" w:sz="4" w:space="0" w:color="000000"/>
            </w:tcBorders>
            <w:hideMark/>
          </w:tcPr>
          <w:p w14:paraId="298BAE86" w14:textId="77777777" w:rsidR="00A26331" w:rsidRPr="00B03C7D" w:rsidRDefault="00A26331" w:rsidP="008A48EA">
            <w:pPr>
              <w:jc w:val="center"/>
              <w:rPr>
                <w:rFonts w:ascii="Times New Roman" w:hAnsi="Times New Roman"/>
                <w:sz w:val="28"/>
                <w:szCs w:val="28"/>
              </w:rPr>
            </w:pPr>
            <w:r w:rsidRPr="00B03C7D">
              <w:rPr>
                <w:rFonts w:ascii="Times New Roman" w:hAnsi="Times New Roman"/>
                <w:sz w:val="28"/>
                <w:szCs w:val="28"/>
              </w:rPr>
              <w:t>304,2</w:t>
            </w:r>
          </w:p>
        </w:tc>
        <w:tc>
          <w:tcPr>
            <w:tcW w:w="1984" w:type="dxa"/>
            <w:tcBorders>
              <w:top w:val="single" w:sz="4" w:space="0" w:color="000000"/>
              <w:left w:val="single" w:sz="4" w:space="0" w:color="000000"/>
              <w:bottom w:val="single" w:sz="4" w:space="0" w:color="000000"/>
              <w:right w:val="single" w:sz="4" w:space="0" w:color="000000"/>
            </w:tcBorders>
            <w:hideMark/>
          </w:tcPr>
          <w:p w14:paraId="6EB3038C" w14:textId="77777777" w:rsidR="00A26331" w:rsidRPr="00B03C7D" w:rsidRDefault="00A26331" w:rsidP="008A48EA">
            <w:pPr>
              <w:jc w:val="center"/>
              <w:rPr>
                <w:rFonts w:ascii="Times New Roman" w:hAnsi="Times New Roman"/>
                <w:sz w:val="28"/>
                <w:szCs w:val="28"/>
              </w:rPr>
            </w:pPr>
            <w:r w:rsidRPr="00B03C7D">
              <w:rPr>
                <w:rFonts w:ascii="Times New Roman" w:hAnsi="Times New Roman"/>
                <w:sz w:val="28"/>
                <w:szCs w:val="28"/>
              </w:rPr>
              <w:t>12,8</w:t>
            </w:r>
          </w:p>
        </w:tc>
      </w:tr>
      <w:tr w:rsidR="00A26331" w:rsidRPr="00B03C7D" w14:paraId="7FAE1402" w14:textId="77777777" w:rsidTr="00E55EA6">
        <w:trPr>
          <w:trHeight w:val="195"/>
        </w:trPr>
        <w:tc>
          <w:tcPr>
            <w:tcW w:w="562" w:type="dxa"/>
            <w:tcBorders>
              <w:top w:val="single" w:sz="4" w:space="0" w:color="000000"/>
              <w:left w:val="single" w:sz="4" w:space="0" w:color="000000"/>
              <w:bottom w:val="single" w:sz="4" w:space="0" w:color="000000"/>
              <w:right w:val="single" w:sz="4" w:space="0" w:color="000000"/>
            </w:tcBorders>
            <w:hideMark/>
          </w:tcPr>
          <w:p w14:paraId="51A76A8F" w14:textId="77777777" w:rsidR="00A26331" w:rsidRPr="00B03C7D" w:rsidRDefault="00A26331" w:rsidP="008A48EA">
            <w:pPr>
              <w:jc w:val="both"/>
              <w:rPr>
                <w:rFonts w:ascii="Times New Roman" w:hAnsi="Times New Roman"/>
                <w:sz w:val="28"/>
                <w:szCs w:val="28"/>
              </w:rPr>
            </w:pPr>
            <w:r w:rsidRPr="00B03C7D">
              <w:rPr>
                <w:rFonts w:ascii="Times New Roman" w:hAnsi="Times New Roman"/>
                <w:sz w:val="28"/>
                <w:szCs w:val="28"/>
              </w:rPr>
              <w:t>8</w:t>
            </w:r>
          </w:p>
        </w:tc>
        <w:tc>
          <w:tcPr>
            <w:tcW w:w="5216" w:type="dxa"/>
            <w:tcBorders>
              <w:top w:val="single" w:sz="4" w:space="0" w:color="000000"/>
              <w:left w:val="single" w:sz="4" w:space="0" w:color="000000"/>
              <w:bottom w:val="single" w:sz="4" w:space="0" w:color="000000"/>
              <w:right w:val="single" w:sz="4" w:space="0" w:color="000000"/>
            </w:tcBorders>
            <w:hideMark/>
          </w:tcPr>
          <w:p w14:paraId="1EAFC0B9" w14:textId="77777777" w:rsidR="00A26331" w:rsidRPr="00B03C7D" w:rsidRDefault="00A26331" w:rsidP="008A48EA">
            <w:pPr>
              <w:jc w:val="both"/>
              <w:rPr>
                <w:rFonts w:ascii="Times New Roman" w:hAnsi="Times New Roman"/>
                <w:sz w:val="28"/>
                <w:szCs w:val="28"/>
              </w:rPr>
            </w:pPr>
            <w:r w:rsidRPr="00B03C7D">
              <w:rPr>
                <w:rFonts w:ascii="Times New Roman" w:hAnsi="Times New Roman"/>
                <w:sz w:val="28"/>
                <w:szCs w:val="28"/>
              </w:rPr>
              <w:t>Здравоохранение</w:t>
            </w:r>
          </w:p>
        </w:tc>
        <w:tc>
          <w:tcPr>
            <w:tcW w:w="2127" w:type="dxa"/>
            <w:tcBorders>
              <w:top w:val="single" w:sz="4" w:space="0" w:color="000000"/>
              <w:left w:val="single" w:sz="4" w:space="0" w:color="000000"/>
              <w:bottom w:val="single" w:sz="4" w:space="0" w:color="000000"/>
              <w:right w:val="single" w:sz="4" w:space="0" w:color="000000"/>
            </w:tcBorders>
            <w:hideMark/>
          </w:tcPr>
          <w:p w14:paraId="57814BB4" w14:textId="77777777" w:rsidR="00A26331" w:rsidRPr="00B03C7D" w:rsidRDefault="00A26331" w:rsidP="008A48EA">
            <w:pPr>
              <w:jc w:val="center"/>
              <w:rPr>
                <w:rFonts w:ascii="Times New Roman" w:hAnsi="Times New Roman"/>
                <w:sz w:val="28"/>
                <w:szCs w:val="28"/>
              </w:rPr>
            </w:pPr>
            <w:r w:rsidRPr="00B03C7D">
              <w:rPr>
                <w:rFonts w:ascii="Times New Roman" w:hAnsi="Times New Roman"/>
                <w:sz w:val="28"/>
                <w:szCs w:val="28"/>
              </w:rPr>
              <w:t>2,0</w:t>
            </w:r>
          </w:p>
        </w:tc>
        <w:tc>
          <w:tcPr>
            <w:tcW w:w="1984" w:type="dxa"/>
            <w:tcBorders>
              <w:top w:val="single" w:sz="4" w:space="0" w:color="000000"/>
              <w:left w:val="single" w:sz="4" w:space="0" w:color="000000"/>
              <w:bottom w:val="single" w:sz="4" w:space="0" w:color="000000"/>
              <w:right w:val="single" w:sz="4" w:space="0" w:color="000000"/>
            </w:tcBorders>
            <w:hideMark/>
          </w:tcPr>
          <w:p w14:paraId="164211B5" w14:textId="77777777" w:rsidR="00A26331" w:rsidRPr="00B03C7D" w:rsidRDefault="00A26331" w:rsidP="008A48EA">
            <w:pPr>
              <w:jc w:val="center"/>
              <w:rPr>
                <w:rFonts w:ascii="Times New Roman" w:hAnsi="Times New Roman"/>
                <w:sz w:val="28"/>
                <w:szCs w:val="28"/>
              </w:rPr>
            </w:pPr>
            <w:r w:rsidRPr="00B03C7D">
              <w:rPr>
                <w:rFonts w:ascii="Times New Roman" w:hAnsi="Times New Roman"/>
                <w:sz w:val="28"/>
                <w:szCs w:val="28"/>
              </w:rPr>
              <w:t>0,1</w:t>
            </w:r>
          </w:p>
        </w:tc>
      </w:tr>
      <w:tr w:rsidR="00A26331" w:rsidRPr="00B03C7D" w14:paraId="2CC51F55" w14:textId="77777777" w:rsidTr="00E55EA6">
        <w:trPr>
          <w:trHeight w:val="276"/>
        </w:trPr>
        <w:tc>
          <w:tcPr>
            <w:tcW w:w="562" w:type="dxa"/>
            <w:tcBorders>
              <w:top w:val="single" w:sz="4" w:space="0" w:color="000000"/>
              <w:left w:val="single" w:sz="4" w:space="0" w:color="000000"/>
              <w:bottom w:val="single" w:sz="4" w:space="0" w:color="000000"/>
              <w:right w:val="single" w:sz="4" w:space="0" w:color="000000"/>
            </w:tcBorders>
            <w:hideMark/>
          </w:tcPr>
          <w:p w14:paraId="544286F6" w14:textId="77777777" w:rsidR="00A26331" w:rsidRPr="00B03C7D" w:rsidRDefault="00A26331" w:rsidP="008A48EA">
            <w:pPr>
              <w:jc w:val="both"/>
              <w:rPr>
                <w:rFonts w:ascii="Times New Roman" w:hAnsi="Times New Roman"/>
                <w:sz w:val="28"/>
                <w:szCs w:val="28"/>
              </w:rPr>
            </w:pPr>
            <w:r w:rsidRPr="00B03C7D">
              <w:rPr>
                <w:rFonts w:ascii="Times New Roman" w:hAnsi="Times New Roman"/>
                <w:sz w:val="28"/>
                <w:szCs w:val="28"/>
              </w:rPr>
              <w:t>9</w:t>
            </w:r>
          </w:p>
        </w:tc>
        <w:tc>
          <w:tcPr>
            <w:tcW w:w="5216" w:type="dxa"/>
            <w:tcBorders>
              <w:top w:val="single" w:sz="4" w:space="0" w:color="000000"/>
              <w:left w:val="single" w:sz="4" w:space="0" w:color="000000"/>
              <w:bottom w:val="single" w:sz="4" w:space="0" w:color="000000"/>
              <w:right w:val="single" w:sz="4" w:space="0" w:color="000000"/>
            </w:tcBorders>
            <w:hideMark/>
          </w:tcPr>
          <w:p w14:paraId="17407D7C" w14:textId="77777777" w:rsidR="00A26331" w:rsidRPr="00B03C7D" w:rsidRDefault="00A26331" w:rsidP="008A48EA">
            <w:pPr>
              <w:jc w:val="both"/>
              <w:rPr>
                <w:rFonts w:ascii="Times New Roman" w:hAnsi="Times New Roman"/>
                <w:sz w:val="28"/>
                <w:szCs w:val="28"/>
              </w:rPr>
            </w:pPr>
            <w:r w:rsidRPr="00B03C7D">
              <w:rPr>
                <w:rFonts w:ascii="Times New Roman" w:hAnsi="Times New Roman"/>
                <w:sz w:val="28"/>
                <w:szCs w:val="28"/>
              </w:rPr>
              <w:t>Социальная политика</w:t>
            </w:r>
          </w:p>
        </w:tc>
        <w:tc>
          <w:tcPr>
            <w:tcW w:w="2127" w:type="dxa"/>
            <w:tcBorders>
              <w:top w:val="single" w:sz="4" w:space="0" w:color="000000"/>
              <w:left w:val="single" w:sz="4" w:space="0" w:color="000000"/>
              <w:bottom w:val="single" w:sz="4" w:space="0" w:color="000000"/>
              <w:right w:val="single" w:sz="4" w:space="0" w:color="000000"/>
            </w:tcBorders>
            <w:hideMark/>
          </w:tcPr>
          <w:p w14:paraId="201ACA07" w14:textId="77777777" w:rsidR="00A26331" w:rsidRPr="00B03C7D" w:rsidRDefault="00A26331" w:rsidP="008A48EA">
            <w:pPr>
              <w:jc w:val="center"/>
              <w:rPr>
                <w:rFonts w:ascii="Times New Roman" w:hAnsi="Times New Roman"/>
                <w:sz w:val="28"/>
                <w:szCs w:val="28"/>
              </w:rPr>
            </w:pPr>
            <w:r w:rsidRPr="00B03C7D">
              <w:rPr>
                <w:rFonts w:ascii="Times New Roman" w:hAnsi="Times New Roman"/>
                <w:sz w:val="28"/>
                <w:szCs w:val="28"/>
              </w:rPr>
              <w:t>59,7</w:t>
            </w:r>
          </w:p>
        </w:tc>
        <w:tc>
          <w:tcPr>
            <w:tcW w:w="1984" w:type="dxa"/>
            <w:tcBorders>
              <w:top w:val="single" w:sz="4" w:space="0" w:color="000000"/>
              <w:left w:val="single" w:sz="4" w:space="0" w:color="000000"/>
              <w:bottom w:val="single" w:sz="4" w:space="0" w:color="000000"/>
              <w:right w:val="single" w:sz="4" w:space="0" w:color="000000"/>
            </w:tcBorders>
            <w:hideMark/>
          </w:tcPr>
          <w:p w14:paraId="3EC52910" w14:textId="77777777" w:rsidR="00A26331" w:rsidRPr="00B03C7D" w:rsidRDefault="00A26331" w:rsidP="008A48EA">
            <w:pPr>
              <w:jc w:val="center"/>
              <w:rPr>
                <w:rFonts w:ascii="Times New Roman" w:hAnsi="Times New Roman"/>
                <w:sz w:val="28"/>
                <w:szCs w:val="28"/>
              </w:rPr>
            </w:pPr>
            <w:r w:rsidRPr="00B03C7D">
              <w:rPr>
                <w:rFonts w:ascii="Times New Roman" w:hAnsi="Times New Roman"/>
                <w:sz w:val="28"/>
                <w:szCs w:val="28"/>
              </w:rPr>
              <w:t>2,5</w:t>
            </w:r>
          </w:p>
        </w:tc>
      </w:tr>
      <w:tr w:rsidR="00A26331" w:rsidRPr="00B03C7D" w14:paraId="52EEF941" w14:textId="77777777" w:rsidTr="00E55EA6">
        <w:trPr>
          <w:trHeight w:val="224"/>
        </w:trPr>
        <w:tc>
          <w:tcPr>
            <w:tcW w:w="562" w:type="dxa"/>
            <w:tcBorders>
              <w:top w:val="single" w:sz="4" w:space="0" w:color="000000"/>
              <w:left w:val="single" w:sz="4" w:space="0" w:color="000000"/>
              <w:bottom w:val="single" w:sz="4" w:space="0" w:color="000000"/>
              <w:right w:val="single" w:sz="4" w:space="0" w:color="000000"/>
            </w:tcBorders>
            <w:hideMark/>
          </w:tcPr>
          <w:p w14:paraId="214FD586" w14:textId="77777777" w:rsidR="00A26331" w:rsidRPr="00B03C7D" w:rsidRDefault="00A26331" w:rsidP="008A48EA">
            <w:pPr>
              <w:jc w:val="both"/>
              <w:rPr>
                <w:rFonts w:ascii="Times New Roman" w:hAnsi="Times New Roman"/>
                <w:sz w:val="28"/>
                <w:szCs w:val="28"/>
              </w:rPr>
            </w:pPr>
            <w:r w:rsidRPr="00B03C7D">
              <w:rPr>
                <w:rFonts w:ascii="Times New Roman" w:hAnsi="Times New Roman"/>
                <w:sz w:val="28"/>
                <w:szCs w:val="28"/>
              </w:rPr>
              <w:t>10</w:t>
            </w:r>
          </w:p>
        </w:tc>
        <w:tc>
          <w:tcPr>
            <w:tcW w:w="5216" w:type="dxa"/>
            <w:tcBorders>
              <w:top w:val="single" w:sz="4" w:space="0" w:color="000000"/>
              <w:left w:val="single" w:sz="4" w:space="0" w:color="000000"/>
              <w:bottom w:val="single" w:sz="4" w:space="0" w:color="000000"/>
              <w:right w:val="single" w:sz="4" w:space="0" w:color="000000"/>
            </w:tcBorders>
            <w:hideMark/>
          </w:tcPr>
          <w:p w14:paraId="0EBF40C3" w14:textId="77777777" w:rsidR="00A26331" w:rsidRPr="00B03C7D" w:rsidRDefault="00A26331" w:rsidP="008A48EA">
            <w:pPr>
              <w:jc w:val="both"/>
              <w:rPr>
                <w:rFonts w:ascii="Times New Roman" w:hAnsi="Times New Roman"/>
                <w:sz w:val="28"/>
                <w:szCs w:val="28"/>
              </w:rPr>
            </w:pPr>
            <w:r w:rsidRPr="00B03C7D">
              <w:rPr>
                <w:rFonts w:ascii="Times New Roman" w:hAnsi="Times New Roman"/>
                <w:sz w:val="28"/>
                <w:szCs w:val="28"/>
              </w:rPr>
              <w:t>Физическая культура и спорт</w:t>
            </w:r>
          </w:p>
        </w:tc>
        <w:tc>
          <w:tcPr>
            <w:tcW w:w="2127" w:type="dxa"/>
            <w:tcBorders>
              <w:top w:val="single" w:sz="4" w:space="0" w:color="000000"/>
              <w:left w:val="single" w:sz="4" w:space="0" w:color="000000"/>
              <w:bottom w:val="single" w:sz="4" w:space="0" w:color="000000"/>
              <w:right w:val="single" w:sz="4" w:space="0" w:color="000000"/>
            </w:tcBorders>
            <w:hideMark/>
          </w:tcPr>
          <w:p w14:paraId="5A242C77" w14:textId="77777777" w:rsidR="00A26331" w:rsidRPr="00B03C7D" w:rsidRDefault="00A26331" w:rsidP="008A48EA">
            <w:pPr>
              <w:jc w:val="center"/>
              <w:rPr>
                <w:rFonts w:ascii="Times New Roman" w:hAnsi="Times New Roman"/>
                <w:sz w:val="28"/>
                <w:szCs w:val="28"/>
              </w:rPr>
            </w:pPr>
            <w:r w:rsidRPr="00B03C7D">
              <w:rPr>
                <w:rFonts w:ascii="Times New Roman" w:hAnsi="Times New Roman"/>
                <w:sz w:val="28"/>
                <w:szCs w:val="28"/>
              </w:rPr>
              <w:t>229,6</w:t>
            </w:r>
          </w:p>
        </w:tc>
        <w:tc>
          <w:tcPr>
            <w:tcW w:w="1984" w:type="dxa"/>
            <w:tcBorders>
              <w:top w:val="single" w:sz="4" w:space="0" w:color="000000"/>
              <w:left w:val="single" w:sz="4" w:space="0" w:color="000000"/>
              <w:bottom w:val="single" w:sz="4" w:space="0" w:color="000000"/>
              <w:right w:val="single" w:sz="4" w:space="0" w:color="000000"/>
            </w:tcBorders>
            <w:hideMark/>
          </w:tcPr>
          <w:p w14:paraId="38CAB0D7" w14:textId="77777777" w:rsidR="00A26331" w:rsidRPr="00B03C7D" w:rsidRDefault="00A26331" w:rsidP="008A48EA">
            <w:pPr>
              <w:jc w:val="center"/>
              <w:rPr>
                <w:rFonts w:ascii="Times New Roman" w:hAnsi="Times New Roman"/>
                <w:sz w:val="28"/>
                <w:szCs w:val="28"/>
              </w:rPr>
            </w:pPr>
            <w:r w:rsidRPr="00B03C7D">
              <w:rPr>
                <w:rFonts w:ascii="Times New Roman" w:hAnsi="Times New Roman"/>
                <w:sz w:val="28"/>
                <w:szCs w:val="28"/>
              </w:rPr>
              <w:t>9,7</w:t>
            </w:r>
          </w:p>
        </w:tc>
      </w:tr>
      <w:tr w:rsidR="00A26331" w:rsidRPr="00B03C7D" w14:paraId="203428E6" w14:textId="77777777" w:rsidTr="00E55EA6">
        <w:trPr>
          <w:trHeight w:val="172"/>
        </w:trPr>
        <w:tc>
          <w:tcPr>
            <w:tcW w:w="562" w:type="dxa"/>
            <w:tcBorders>
              <w:top w:val="single" w:sz="4" w:space="0" w:color="000000"/>
              <w:left w:val="single" w:sz="4" w:space="0" w:color="000000"/>
              <w:bottom w:val="single" w:sz="4" w:space="0" w:color="000000"/>
              <w:right w:val="single" w:sz="4" w:space="0" w:color="000000"/>
            </w:tcBorders>
            <w:hideMark/>
          </w:tcPr>
          <w:p w14:paraId="34DD0197" w14:textId="77777777" w:rsidR="00A26331" w:rsidRPr="00B03C7D" w:rsidRDefault="00A26331" w:rsidP="008A48EA">
            <w:pPr>
              <w:jc w:val="both"/>
              <w:rPr>
                <w:rFonts w:ascii="Times New Roman" w:hAnsi="Times New Roman"/>
                <w:sz w:val="28"/>
                <w:szCs w:val="28"/>
              </w:rPr>
            </w:pPr>
            <w:r w:rsidRPr="00B03C7D">
              <w:rPr>
                <w:rFonts w:ascii="Times New Roman" w:hAnsi="Times New Roman"/>
                <w:sz w:val="28"/>
                <w:szCs w:val="28"/>
              </w:rPr>
              <w:t>11</w:t>
            </w:r>
          </w:p>
        </w:tc>
        <w:tc>
          <w:tcPr>
            <w:tcW w:w="5216" w:type="dxa"/>
            <w:tcBorders>
              <w:top w:val="single" w:sz="4" w:space="0" w:color="000000"/>
              <w:left w:val="single" w:sz="4" w:space="0" w:color="000000"/>
              <w:bottom w:val="single" w:sz="4" w:space="0" w:color="000000"/>
              <w:right w:val="single" w:sz="4" w:space="0" w:color="000000"/>
            </w:tcBorders>
            <w:hideMark/>
          </w:tcPr>
          <w:p w14:paraId="1D92C291" w14:textId="77777777" w:rsidR="00A26331" w:rsidRPr="00B03C7D" w:rsidRDefault="00A26331" w:rsidP="008A48EA">
            <w:pPr>
              <w:jc w:val="both"/>
              <w:rPr>
                <w:rFonts w:ascii="Times New Roman" w:hAnsi="Times New Roman"/>
                <w:sz w:val="28"/>
                <w:szCs w:val="28"/>
              </w:rPr>
            </w:pPr>
            <w:r w:rsidRPr="00B03C7D">
              <w:rPr>
                <w:rFonts w:ascii="Times New Roman" w:hAnsi="Times New Roman"/>
                <w:sz w:val="28"/>
                <w:szCs w:val="28"/>
              </w:rPr>
              <w:t>Средство массовой информации</w:t>
            </w:r>
          </w:p>
        </w:tc>
        <w:tc>
          <w:tcPr>
            <w:tcW w:w="2127" w:type="dxa"/>
            <w:tcBorders>
              <w:top w:val="single" w:sz="4" w:space="0" w:color="000000"/>
              <w:left w:val="single" w:sz="4" w:space="0" w:color="000000"/>
              <w:bottom w:val="single" w:sz="4" w:space="0" w:color="000000"/>
              <w:right w:val="single" w:sz="4" w:space="0" w:color="000000"/>
            </w:tcBorders>
            <w:hideMark/>
          </w:tcPr>
          <w:p w14:paraId="223EFDCF" w14:textId="77777777" w:rsidR="00A26331" w:rsidRPr="00B03C7D" w:rsidRDefault="00A26331" w:rsidP="008A48EA">
            <w:pPr>
              <w:jc w:val="center"/>
              <w:rPr>
                <w:rFonts w:ascii="Times New Roman" w:hAnsi="Times New Roman"/>
                <w:sz w:val="28"/>
                <w:szCs w:val="28"/>
              </w:rPr>
            </w:pPr>
            <w:r w:rsidRPr="00B03C7D">
              <w:rPr>
                <w:rFonts w:ascii="Times New Roman" w:hAnsi="Times New Roman"/>
                <w:sz w:val="28"/>
                <w:szCs w:val="28"/>
              </w:rPr>
              <w:t>9,6</w:t>
            </w:r>
          </w:p>
        </w:tc>
        <w:tc>
          <w:tcPr>
            <w:tcW w:w="1984" w:type="dxa"/>
            <w:tcBorders>
              <w:top w:val="single" w:sz="4" w:space="0" w:color="000000"/>
              <w:left w:val="single" w:sz="4" w:space="0" w:color="000000"/>
              <w:bottom w:val="single" w:sz="4" w:space="0" w:color="000000"/>
              <w:right w:val="single" w:sz="4" w:space="0" w:color="000000"/>
            </w:tcBorders>
            <w:hideMark/>
          </w:tcPr>
          <w:p w14:paraId="659BAC76" w14:textId="77777777" w:rsidR="00A26331" w:rsidRPr="00B03C7D" w:rsidRDefault="00A26331" w:rsidP="008A48EA">
            <w:pPr>
              <w:jc w:val="center"/>
              <w:rPr>
                <w:rFonts w:ascii="Times New Roman" w:hAnsi="Times New Roman"/>
                <w:sz w:val="28"/>
                <w:szCs w:val="28"/>
              </w:rPr>
            </w:pPr>
            <w:r w:rsidRPr="00B03C7D">
              <w:rPr>
                <w:rFonts w:ascii="Times New Roman" w:hAnsi="Times New Roman"/>
                <w:sz w:val="28"/>
                <w:szCs w:val="28"/>
              </w:rPr>
              <w:t>0,4</w:t>
            </w:r>
          </w:p>
        </w:tc>
      </w:tr>
      <w:tr w:rsidR="00A26331" w:rsidRPr="00B03C7D" w14:paraId="21EF7862" w14:textId="77777777" w:rsidTr="00E55EA6">
        <w:trPr>
          <w:trHeight w:val="133"/>
        </w:trPr>
        <w:tc>
          <w:tcPr>
            <w:tcW w:w="562" w:type="dxa"/>
            <w:tcBorders>
              <w:top w:val="single" w:sz="4" w:space="0" w:color="000000"/>
              <w:left w:val="single" w:sz="4" w:space="0" w:color="000000"/>
              <w:bottom w:val="single" w:sz="4" w:space="0" w:color="000000"/>
              <w:right w:val="single" w:sz="4" w:space="0" w:color="000000"/>
            </w:tcBorders>
          </w:tcPr>
          <w:p w14:paraId="0C11C6F7" w14:textId="77777777" w:rsidR="00A26331" w:rsidRPr="00B03C7D" w:rsidRDefault="00A26331" w:rsidP="008A48EA">
            <w:pPr>
              <w:jc w:val="center"/>
              <w:rPr>
                <w:rFonts w:ascii="Times New Roman" w:hAnsi="Times New Roman"/>
                <w:b/>
                <w:sz w:val="28"/>
                <w:szCs w:val="28"/>
              </w:rPr>
            </w:pPr>
          </w:p>
        </w:tc>
        <w:tc>
          <w:tcPr>
            <w:tcW w:w="5216" w:type="dxa"/>
            <w:tcBorders>
              <w:top w:val="single" w:sz="4" w:space="0" w:color="000000"/>
              <w:left w:val="single" w:sz="4" w:space="0" w:color="000000"/>
              <w:bottom w:val="single" w:sz="4" w:space="0" w:color="000000"/>
              <w:right w:val="single" w:sz="4" w:space="0" w:color="000000"/>
            </w:tcBorders>
            <w:hideMark/>
          </w:tcPr>
          <w:p w14:paraId="210AA92E" w14:textId="77777777" w:rsidR="00A26331" w:rsidRPr="00B03C7D" w:rsidRDefault="00A26331" w:rsidP="008A48EA">
            <w:pPr>
              <w:jc w:val="center"/>
              <w:rPr>
                <w:rFonts w:ascii="Times New Roman" w:hAnsi="Times New Roman"/>
                <w:b/>
                <w:sz w:val="28"/>
                <w:szCs w:val="28"/>
              </w:rPr>
            </w:pPr>
            <w:r w:rsidRPr="00B03C7D">
              <w:rPr>
                <w:rFonts w:ascii="Times New Roman" w:hAnsi="Times New Roman"/>
                <w:b/>
                <w:sz w:val="28"/>
                <w:szCs w:val="28"/>
              </w:rPr>
              <w:t>Всего:</w:t>
            </w:r>
          </w:p>
        </w:tc>
        <w:tc>
          <w:tcPr>
            <w:tcW w:w="2127" w:type="dxa"/>
            <w:tcBorders>
              <w:top w:val="single" w:sz="4" w:space="0" w:color="000000"/>
              <w:left w:val="single" w:sz="4" w:space="0" w:color="000000"/>
              <w:bottom w:val="single" w:sz="4" w:space="0" w:color="000000"/>
              <w:right w:val="single" w:sz="4" w:space="0" w:color="000000"/>
            </w:tcBorders>
            <w:hideMark/>
          </w:tcPr>
          <w:p w14:paraId="31090D13" w14:textId="77777777" w:rsidR="00A26331" w:rsidRPr="00B03C7D" w:rsidRDefault="00A26331" w:rsidP="008A48EA">
            <w:pPr>
              <w:jc w:val="center"/>
              <w:rPr>
                <w:rFonts w:ascii="Times New Roman" w:hAnsi="Times New Roman"/>
                <w:b/>
                <w:sz w:val="28"/>
                <w:szCs w:val="28"/>
              </w:rPr>
            </w:pPr>
            <w:r w:rsidRPr="00B03C7D">
              <w:rPr>
                <w:rFonts w:ascii="Times New Roman" w:hAnsi="Times New Roman"/>
                <w:b/>
                <w:sz w:val="28"/>
                <w:szCs w:val="28"/>
              </w:rPr>
              <w:t>2 368,7</w:t>
            </w:r>
          </w:p>
        </w:tc>
        <w:tc>
          <w:tcPr>
            <w:tcW w:w="1984" w:type="dxa"/>
            <w:tcBorders>
              <w:top w:val="single" w:sz="4" w:space="0" w:color="000000"/>
              <w:left w:val="single" w:sz="4" w:space="0" w:color="000000"/>
              <w:bottom w:val="single" w:sz="4" w:space="0" w:color="000000"/>
              <w:right w:val="single" w:sz="4" w:space="0" w:color="000000"/>
            </w:tcBorders>
            <w:hideMark/>
          </w:tcPr>
          <w:p w14:paraId="434750B1" w14:textId="77777777" w:rsidR="00A26331" w:rsidRPr="00B03C7D" w:rsidRDefault="00A26331" w:rsidP="008A48EA">
            <w:pPr>
              <w:jc w:val="center"/>
              <w:rPr>
                <w:rFonts w:ascii="Times New Roman" w:hAnsi="Times New Roman"/>
                <w:b/>
                <w:sz w:val="28"/>
                <w:szCs w:val="28"/>
              </w:rPr>
            </w:pPr>
            <w:r w:rsidRPr="00B03C7D">
              <w:rPr>
                <w:rFonts w:ascii="Times New Roman" w:hAnsi="Times New Roman"/>
                <w:b/>
                <w:sz w:val="28"/>
                <w:szCs w:val="28"/>
              </w:rPr>
              <w:t>100</w:t>
            </w:r>
          </w:p>
        </w:tc>
      </w:tr>
    </w:tbl>
    <w:p w14:paraId="7AEA1885" w14:textId="77777777" w:rsidR="00A26331" w:rsidRPr="00B03C7D" w:rsidRDefault="00A26331" w:rsidP="008A48EA">
      <w:pPr>
        <w:spacing w:after="0" w:line="240" w:lineRule="auto"/>
        <w:rPr>
          <w:sz w:val="28"/>
          <w:szCs w:val="28"/>
        </w:rPr>
      </w:pPr>
    </w:p>
    <w:p w14:paraId="01BBAD1E" w14:textId="600CADB0" w:rsidR="009D642F" w:rsidRDefault="009D642F" w:rsidP="008A48EA">
      <w:pPr>
        <w:spacing w:after="0" w:line="240" w:lineRule="auto"/>
        <w:ind w:left="1429"/>
        <w:contextualSpacing/>
        <w:jc w:val="center"/>
        <w:rPr>
          <w:rFonts w:ascii="Times New Roman" w:eastAsia="Times New Roman" w:hAnsi="Times New Roman" w:cs="Times New Roman"/>
          <w:b/>
          <w:sz w:val="28"/>
          <w:szCs w:val="28"/>
        </w:rPr>
      </w:pPr>
      <w:r w:rsidRPr="00B03C7D">
        <w:rPr>
          <w:rFonts w:ascii="Times New Roman" w:eastAsia="Times New Roman" w:hAnsi="Times New Roman" w:cs="Times New Roman"/>
          <w:b/>
          <w:sz w:val="28"/>
          <w:szCs w:val="28"/>
        </w:rPr>
        <w:t>Экономическая сфера</w:t>
      </w:r>
    </w:p>
    <w:p w14:paraId="61701998" w14:textId="77777777" w:rsidR="00871C91" w:rsidRPr="00B03C7D" w:rsidRDefault="00871C91" w:rsidP="008A48EA">
      <w:pPr>
        <w:spacing w:after="0" w:line="240" w:lineRule="auto"/>
        <w:ind w:left="1429"/>
        <w:contextualSpacing/>
        <w:jc w:val="center"/>
        <w:rPr>
          <w:rFonts w:ascii="Times New Roman" w:eastAsia="Times New Roman" w:hAnsi="Times New Roman" w:cs="Times New Roman"/>
          <w:b/>
          <w:sz w:val="28"/>
          <w:szCs w:val="28"/>
        </w:rPr>
      </w:pPr>
    </w:p>
    <w:p w14:paraId="17ED02AF" w14:textId="77777777" w:rsidR="000975E6" w:rsidRPr="00B03C7D" w:rsidRDefault="009D642F" w:rsidP="008A48EA">
      <w:pPr>
        <w:spacing w:after="0" w:line="240" w:lineRule="auto"/>
        <w:jc w:val="both"/>
        <w:rPr>
          <w:rFonts w:ascii="Arial" w:eastAsia="Times New Roman" w:hAnsi="Arial" w:cs="Arial"/>
          <w:color w:val="2C2D2E"/>
          <w:sz w:val="28"/>
          <w:szCs w:val="28"/>
        </w:rPr>
      </w:pPr>
      <w:r w:rsidRPr="00B03C7D">
        <w:rPr>
          <w:rFonts w:ascii="Times New Roman" w:eastAsia="Times New Roman" w:hAnsi="Times New Roman" w:cs="Times New Roman"/>
          <w:sz w:val="28"/>
          <w:szCs w:val="28"/>
        </w:rPr>
        <w:tab/>
      </w:r>
      <w:r w:rsidR="000975E6" w:rsidRPr="00B03C7D">
        <w:rPr>
          <w:rFonts w:ascii="Times New Roman" w:eastAsia="Times New Roman" w:hAnsi="Times New Roman" w:cs="Times New Roman"/>
          <w:color w:val="2C2D2E"/>
          <w:sz w:val="28"/>
          <w:szCs w:val="28"/>
        </w:rPr>
        <w:t>Численность экономиче</w:t>
      </w:r>
      <w:r w:rsidR="00BF407E" w:rsidRPr="00B03C7D">
        <w:rPr>
          <w:rFonts w:ascii="Times New Roman" w:eastAsia="Times New Roman" w:hAnsi="Times New Roman" w:cs="Times New Roman"/>
          <w:color w:val="2C2D2E"/>
          <w:sz w:val="28"/>
          <w:szCs w:val="28"/>
        </w:rPr>
        <w:t>ски активного населения – 12 156</w:t>
      </w:r>
      <w:r w:rsidR="000975E6" w:rsidRPr="00B03C7D">
        <w:rPr>
          <w:rFonts w:ascii="Times New Roman" w:eastAsia="Times New Roman" w:hAnsi="Times New Roman" w:cs="Times New Roman"/>
          <w:color w:val="2C2D2E"/>
          <w:sz w:val="28"/>
          <w:szCs w:val="28"/>
        </w:rPr>
        <w:t xml:space="preserve"> человек.</w:t>
      </w:r>
    </w:p>
    <w:p w14:paraId="7A8CC28C" w14:textId="77777777" w:rsidR="000975E6" w:rsidRPr="00B03C7D" w:rsidRDefault="000975E6" w:rsidP="008A48EA">
      <w:pPr>
        <w:shd w:val="clear" w:color="auto" w:fill="FFFFFF"/>
        <w:spacing w:after="0" w:line="240" w:lineRule="auto"/>
        <w:jc w:val="both"/>
        <w:rPr>
          <w:rFonts w:ascii="Times New Roman" w:eastAsia="Times New Roman" w:hAnsi="Times New Roman" w:cs="Times New Roman"/>
          <w:color w:val="2C2D2E"/>
          <w:sz w:val="28"/>
          <w:szCs w:val="28"/>
        </w:rPr>
      </w:pPr>
      <w:r w:rsidRPr="00B03C7D">
        <w:rPr>
          <w:rFonts w:ascii="Times New Roman" w:eastAsia="Times New Roman" w:hAnsi="Times New Roman" w:cs="Times New Roman"/>
          <w:color w:val="2C2D2E"/>
          <w:sz w:val="28"/>
          <w:szCs w:val="28"/>
        </w:rPr>
        <w:t xml:space="preserve">          Среднемесячная заработная плата с учетом нефтедобывающей и газовой отраслей – </w:t>
      </w:r>
      <w:proofErr w:type="gramStart"/>
      <w:r w:rsidR="00A26331" w:rsidRPr="00B03C7D">
        <w:rPr>
          <w:rFonts w:ascii="Times New Roman" w:eastAsia="Times New Roman" w:hAnsi="Times New Roman" w:cs="Times New Roman"/>
          <w:color w:val="2C2D2E"/>
          <w:sz w:val="28"/>
          <w:szCs w:val="28"/>
        </w:rPr>
        <w:t>54,410</w:t>
      </w:r>
      <w:r w:rsidRPr="00B03C7D">
        <w:rPr>
          <w:rFonts w:ascii="Times New Roman" w:eastAsia="Times New Roman" w:hAnsi="Times New Roman" w:cs="Times New Roman"/>
          <w:color w:val="2C2D2E"/>
          <w:sz w:val="28"/>
          <w:szCs w:val="28"/>
        </w:rPr>
        <w:t xml:space="preserve">  тыс.</w:t>
      </w:r>
      <w:proofErr w:type="gramEnd"/>
      <w:r w:rsidRPr="00B03C7D">
        <w:rPr>
          <w:rFonts w:ascii="Times New Roman" w:eastAsia="Times New Roman" w:hAnsi="Times New Roman" w:cs="Times New Roman"/>
          <w:color w:val="2C2D2E"/>
          <w:sz w:val="28"/>
          <w:szCs w:val="28"/>
        </w:rPr>
        <w:t xml:space="preserve"> руб., увеличилась на </w:t>
      </w:r>
      <w:r w:rsidR="00781705" w:rsidRPr="00B03C7D">
        <w:rPr>
          <w:rFonts w:ascii="Times New Roman" w:eastAsia="Times New Roman" w:hAnsi="Times New Roman" w:cs="Times New Roman"/>
          <w:color w:val="2C2D2E"/>
          <w:sz w:val="28"/>
          <w:szCs w:val="28"/>
        </w:rPr>
        <w:t>22,7</w:t>
      </w:r>
      <w:r w:rsidRPr="00B03C7D">
        <w:rPr>
          <w:rFonts w:ascii="Times New Roman" w:eastAsia="Times New Roman" w:hAnsi="Times New Roman" w:cs="Times New Roman"/>
          <w:color w:val="2C2D2E"/>
          <w:sz w:val="28"/>
          <w:szCs w:val="28"/>
        </w:rPr>
        <w:t xml:space="preserve"> % (</w:t>
      </w:r>
      <w:r w:rsidR="00A26331" w:rsidRPr="00B03C7D">
        <w:rPr>
          <w:rFonts w:ascii="Times New Roman" w:eastAsia="Times New Roman" w:hAnsi="Times New Roman" w:cs="Times New Roman"/>
          <w:color w:val="2C2D2E"/>
          <w:sz w:val="28"/>
          <w:szCs w:val="28"/>
        </w:rPr>
        <w:t>44,329</w:t>
      </w:r>
      <w:r w:rsidRPr="00B03C7D">
        <w:rPr>
          <w:rFonts w:ascii="Times New Roman" w:eastAsia="Times New Roman" w:hAnsi="Times New Roman" w:cs="Times New Roman"/>
          <w:color w:val="2C2D2E"/>
          <w:sz w:val="28"/>
          <w:szCs w:val="28"/>
        </w:rPr>
        <w:t xml:space="preserve"> тыс. руб.).</w:t>
      </w:r>
    </w:p>
    <w:p w14:paraId="051076F0" w14:textId="77777777" w:rsidR="006545AE" w:rsidRPr="00B03C7D" w:rsidRDefault="006545AE" w:rsidP="008A48EA">
      <w:pPr>
        <w:shd w:val="clear" w:color="auto" w:fill="FFFFFF"/>
        <w:spacing w:after="0" w:line="240" w:lineRule="auto"/>
        <w:jc w:val="center"/>
        <w:rPr>
          <w:rFonts w:ascii="Times New Roman" w:eastAsia="Times New Roman" w:hAnsi="Times New Roman" w:cs="Times New Roman"/>
          <w:color w:val="2C2D2E"/>
          <w:sz w:val="28"/>
          <w:szCs w:val="28"/>
        </w:rPr>
      </w:pPr>
    </w:p>
    <w:p w14:paraId="63AF9540" w14:textId="2492C233" w:rsidR="006545AE" w:rsidRDefault="006545AE" w:rsidP="008A48EA">
      <w:pPr>
        <w:spacing w:after="0" w:line="240" w:lineRule="auto"/>
        <w:ind w:left="113" w:firstLine="709"/>
        <w:jc w:val="center"/>
        <w:rPr>
          <w:rFonts w:ascii="Times New Roman" w:eastAsia="Times New Roman" w:hAnsi="Times New Roman" w:cs="Times New Roman"/>
          <w:b/>
          <w:sz w:val="28"/>
          <w:szCs w:val="28"/>
        </w:rPr>
      </w:pPr>
      <w:r w:rsidRPr="00B03C7D">
        <w:rPr>
          <w:rFonts w:ascii="Times New Roman" w:eastAsia="Times New Roman" w:hAnsi="Times New Roman" w:cs="Times New Roman"/>
          <w:b/>
          <w:sz w:val="28"/>
          <w:szCs w:val="28"/>
        </w:rPr>
        <w:t>Агропромышленн</w:t>
      </w:r>
      <w:r w:rsidR="00D525AF" w:rsidRPr="00B03C7D">
        <w:rPr>
          <w:rFonts w:ascii="Times New Roman" w:eastAsia="Times New Roman" w:hAnsi="Times New Roman" w:cs="Times New Roman"/>
          <w:b/>
          <w:sz w:val="28"/>
          <w:szCs w:val="28"/>
        </w:rPr>
        <w:t>ы</w:t>
      </w:r>
      <w:r w:rsidRPr="00B03C7D">
        <w:rPr>
          <w:rFonts w:ascii="Times New Roman" w:eastAsia="Times New Roman" w:hAnsi="Times New Roman" w:cs="Times New Roman"/>
          <w:b/>
          <w:sz w:val="28"/>
          <w:szCs w:val="28"/>
        </w:rPr>
        <w:t>й комплекс</w:t>
      </w:r>
    </w:p>
    <w:p w14:paraId="2D30DA2C" w14:textId="77777777" w:rsidR="00871C91" w:rsidRPr="00B03C7D" w:rsidRDefault="00871C91" w:rsidP="008A48EA">
      <w:pPr>
        <w:spacing w:after="0" w:line="240" w:lineRule="auto"/>
        <w:ind w:left="113" w:firstLine="709"/>
        <w:jc w:val="center"/>
        <w:rPr>
          <w:rFonts w:ascii="Times New Roman" w:eastAsia="Times New Roman" w:hAnsi="Times New Roman" w:cs="Times New Roman"/>
          <w:b/>
          <w:sz w:val="28"/>
          <w:szCs w:val="28"/>
        </w:rPr>
      </w:pPr>
    </w:p>
    <w:p w14:paraId="61FD9DB3" w14:textId="1D03640F" w:rsidR="006545AE" w:rsidRPr="00B03C7D" w:rsidRDefault="006545AE" w:rsidP="008A48EA">
      <w:pPr>
        <w:shd w:val="clear" w:color="auto" w:fill="FFFFFF"/>
        <w:spacing w:after="0" w:line="240" w:lineRule="auto"/>
        <w:ind w:firstLine="709"/>
        <w:jc w:val="both"/>
        <w:rPr>
          <w:rFonts w:eastAsia="Times New Roman"/>
          <w:color w:val="1A1A1A"/>
          <w:sz w:val="28"/>
          <w:szCs w:val="28"/>
        </w:rPr>
      </w:pPr>
      <w:r w:rsidRPr="00B03C7D">
        <w:rPr>
          <w:rFonts w:ascii="Times New Roman" w:eastAsia="Times New Roman" w:hAnsi="Times New Roman" w:cs="Times New Roman"/>
          <w:color w:val="1A1A1A"/>
          <w:sz w:val="28"/>
          <w:szCs w:val="28"/>
        </w:rPr>
        <w:t>Экономический потенциал формируют субъекты малого и среднего предпринимательства, в том числе общества с ограниченной ответственностью, индивидуальные предприниматели, крестьянские (фермерские) хозяйства, самозанятые, личные подсобные хозяйства.</w:t>
      </w:r>
    </w:p>
    <w:p w14:paraId="5997D9FB" w14:textId="77777777" w:rsidR="006545AE" w:rsidRPr="00B03C7D" w:rsidRDefault="006545AE" w:rsidP="008A48EA">
      <w:pPr>
        <w:shd w:val="clear" w:color="auto" w:fill="FFFFFF"/>
        <w:spacing w:after="0" w:line="240" w:lineRule="auto"/>
        <w:ind w:firstLine="720"/>
        <w:jc w:val="both"/>
        <w:rPr>
          <w:rFonts w:eastAsia="Times New Roman"/>
          <w:color w:val="1A1A1A"/>
          <w:sz w:val="28"/>
          <w:szCs w:val="28"/>
        </w:rPr>
      </w:pPr>
      <w:r w:rsidRPr="00B03C7D">
        <w:rPr>
          <w:rFonts w:ascii="Times New Roman" w:eastAsia="Times New Roman" w:hAnsi="Times New Roman" w:cs="Times New Roman"/>
          <w:color w:val="1A1A1A"/>
          <w:sz w:val="28"/>
          <w:szCs w:val="28"/>
        </w:rPr>
        <w:t>Ведущей отраслью экономики является сельское хозяйство. Округ обладает значительными земельными ресурсами</w:t>
      </w:r>
      <w:r w:rsidR="00E55EA6" w:rsidRPr="00B03C7D">
        <w:rPr>
          <w:rFonts w:ascii="Times New Roman" w:eastAsia="Times New Roman" w:hAnsi="Times New Roman" w:cs="Times New Roman"/>
          <w:color w:val="1A1A1A"/>
          <w:sz w:val="28"/>
          <w:szCs w:val="28"/>
        </w:rPr>
        <w:t xml:space="preserve">, </w:t>
      </w:r>
      <w:r w:rsidRPr="00B03C7D">
        <w:rPr>
          <w:rFonts w:ascii="Times New Roman" w:eastAsia="Times New Roman" w:hAnsi="Times New Roman" w:cs="Times New Roman"/>
          <w:color w:val="1A1A1A"/>
          <w:sz w:val="28"/>
          <w:szCs w:val="28"/>
        </w:rPr>
        <w:t>свыше 48 тыс. га пашни. Непосредственно в сельскохозяйственном производстве занято более 20% от общего числа работающих.</w:t>
      </w:r>
    </w:p>
    <w:p w14:paraId="319258FD" w14:textId="77777777" w:rsidR="006545AE" w:rsidRPr="00B03C7D" w:rsidRDefault="006545AE" w:rsidP="008A48EA">
      <w:pPr>
        <w:spacing w:after="0" w:line="240" w:lineRule="auto"/>
        <w:ind w:left="113" w:firstLine="709"/>
        <w:jc w:val="both"/>
        <w:rPr>
          <w:rFonts w:ascii="Times New Roman" w:eastAsia="Times New Roman" w:hAnsi="Times New Roman" w:cs="Times New Roman"/>
          <w:sz w:val="28"/>
          <w:szCs w:val="28"/>
        </w:rPr>
      </w:pPr>
      <w:r w:rsidRPr="00B03C7D">
        <w:rPr>
          <w:rFonts w:ascii="Times New Roman" w:eastAsia="Times New Roman" w:hAnsi="Times New Roman" w:cs="Times New Roman"/>
          <w:bCs/>
          <w:sz w:val="28"/>
          <w:szCs w:val="28"/>
        </w:rPr>
        <w:lastRenderedPageBreak/>
        <w:t xml:space="preserve">Сельскохозяйственная отрасль, представленная </w:t>
      </w:r>
      <w:r w:rsidRPr="00B03C7D">
        <w:rPr>
          <w:rFonts w:ascii="Times New Roman" w:eastAsia="Times New Roman" w:hAnsi="Times New Roman" w:cs="Times New Roman"/>
          <w:sz w:val="28"/>
          <w:szCs w:val="28"/>
        </w:rPr>
        <w:t>8 крупными сельхозпредприятиями, 72 крестьянскими (фермерскими) хозяйствами, 12 462 личными подсобными хозяйствами.</w:t>
      </w:r>
    </w:p>
    <w:p w14:paraId="566C9D7A" w14:textId="77777777" w:rsidR="006545AE" w:rsidRPr="00B03C7D" w:rsidRDefault="00E55EA6" w:rsidP="008A48EA">
      <w:pPr>
        <w:spacing w:after="0" w:line="240" w:lineRule="auto"/>
        <w:ind w:left="113" w:firstLine="709"/>
        <w:jc w:val="both"/>
        <w:rPr>
          <w:rFonts w:ascii="Times New Roman" w:hAnsi="Times New Roman" w:cs="Times New Roman"/>
          <w:sz w:val="28"/>
          <w:szCs w:val="28"/>
        </w:rPr>
      </w:pPr>
      <w:r w:rsidRPr="00B03C7D">
        <w:rPr>
          <w:rFonts w:ascii="Times New Roman" w:hAnsi="Times New Roman" w:cs="Times New Roman"/>
          <w:sz w:val="28"/>
          <w:szCs w:val="28"/>
        </w:rPr>
        <w:t xml:space="preserve">Обрабатывается </w:t>
      </w:r>
      <w:r w:rsidR="006545AE" w:rsidRPr="00B03C7D">
        <w:rPr>
          <w:rFonts w:ascii="Times New Roman" w:hAnsi="Times New Roman" w:cs="Times New Roman"/>
          <w:sz w:val="28"/>
          <w:szCs w:val="28"/>
        </w:rPr>
        <w:t>более 17 тысяч</w:t>
      </w:r>
      <w:r w:rsidRPr="00B03C7D">
        <w:rPr>
          <w:rFonts w:ascii="Times New Roman" w:hAnsi="Times New Roman" w:cs="Times New Roman"/>
          <w:sz w:val="28"/>
          <w:szCs w:val="28"/>
        </w:rPr>
        <w:t xml:space="preserve"> гектар</w:t>
      </w:r>
      <w:r w:rsidR="006545AE" w:rsidRPr="00B03C7D">
        <w:rPr>
          <w:rFonts w:ascii="Times New Roman" w:hAnsi="Times New Roman" w:cs="Times New Roman"/>
          <w:sz w:val="28"/>
          <w:szCs w:val="28"/>
        </w:rPr>
        <w:t xml:space="preserve"> посевных площадей. Основные культуры, которые выращивают наши предприятия – это зерновые</w:t>
      </w:r>
      <w:r w:rsidRPr="00B03C7D">
        <w:rPr>
          <w:rFonts w:ascii="Times New Roman" w:hAnsi="Times New Roman" w:cs="Times New Roman"/>
          <w:sz w:val="28"/>
          <w:szCs w:val="28"/>
        </w:rPr>
        <w:t xml:space="preserve">, </w:t>
      </w:r>
      <w:r w:rsidR="006545AE" w:rsidRPr="00B03C7D">
        <w:rPr>
          <w:rFonts w:ascii="Times New Roman" w:hAnsi="Times New Roman" w:cs="Times New Roman"/>
          <w:sz w:val="28"/>
          <w:szCs w:val="28"/>
        </w:rPr>
        <w:t>карто</w:t>
      </w:r>
      <w:r w:rsidRPr="00B03C7D">
        <w:rPr>
          <w:rFonts w:ascii="Times New Roman" w:hAnsi="Times New Roman" w:cs="Times New Roman"/>
          <w:sz w:val="28"/>
          <w:szCs w:val="28"/>
        </w:rPr>
        <w:t>фель, овощи, многолетние травы.</w:t>
      </w:r>
    </w:p>
    <w:p w14:paraId="1FE23AAC" w14:textId="77777777" w:rsidR="006545AE" w:rsidRPr="00B03C7D" w:rsidRDefault="006545AE" w:rsidP="008A48EA">
      <w:pPr>
        <w:spacing w:after="0" w:line="240" w:lineRule="auto"/>
        <w:ind w:left="113" w:firstLine="709"/>
        <w:jc w:val="both"/>
        <w:rPr>
          <w:rFonts w:ascii="Times New Roman" w:eastAsia="Times New Roman" w:hAnsi="Times New Roman" w:cs="Times New Roman"/>
          <w:sz w:val="28"/>
          <w:szCs w:val="28"/>
        </w:rPr>
      </w:pPr>
      <w:r w:rsidRPr="00B03C7D">
        <w:rPr>
          <w:rFonts w:ascii="Times New Roman" w:eastAsia="Times New Roman" w:hAnsi="Times New Roman" w:cs="Times New Roman"/>
          <w:sz w:val="28"/>
          <w:szCs w:val="28"/>
        </w:rPr>
        <w:t xml:space="preserve">Динамично развивается животноводческая отрасль молочного и мясного направлений. По итогам года обеспечен рост производства и реализации мяса и молока. </w:t>
      </w:r>
    </w:p>
    <w:p w14:paraId="44F19ACC" w14:textId="26225ADC" w:rsidR="006545AE" w:rsidRPr="00B03C7D" w:rsidRDefault="006545AE" w:rsidP="008A48EA">
      <w:pPr>
        <w:spacing w:after="0" w:line="240" w:lineRule="auto"/>
        <w:ind w:left="113" w:firstLine="709"/>
        <w:jc w:val="both"/>
        <w:rPr>
          <w:rFonts w:ascii="Times New Roman" w:eastAsia="Times New Roman" w:hAnsi="Times New Roman" w:cs="Times New Roman"/>
          <w:sz w:val="28"/>
          <w:szCs w:val="28"/>
        </w:rPr>
      </w:pPr>
      <w:r w:rsidRPr="00B03C7D">
        <w:rPr>
          <w:rFonts w:ascii="Times New Roman" w:eastAsia="Times New Roman" w:hAnsi="Times New Roman" w:cs="Times New Roman"/>
          <w:sz w:val="28"/>
          <w:szCs w:val="28"/>
        </w:rPr>
        <w:t>Основные направления среди крестьянских (фермерских) хозяйств - растениеводство и животноводство, активно развиваются также птицеводство, овцеводство и коневодство.</w:t>
      </w:r>
    </w:p>
    <w:p w14:paraId="03CC5470" w14:textId="77777777" w:rsidR="006545AE" w:rsidRPr="00B03C7D" w:rsidRDefault="006545AE" w:rsidP="008A48EA">
      <w:pPr>
        <w:spacing w:after="0" w:line="240" w:lineRule="auto"/>
        <w:ind w:left="113" w:firstLine="709"/>
        <w:jc w:val="both"/>
        <w:rPr>
          <w:rFonts w:ascii="Times New Roman" w:hAnsi="Times New Roman"/>
          <w:sz w:val="28"/>
          <w:szCs w:val="28"/>
        </w:rPr>
      </w:pPr>
      <w:r w:rsidRPr="00B03C7D">
        <w:rPr>
          <w:rFonts w:ascii="Times New Roman" w:hAnsi="Times New Roman"/>
          <w:sz w:val="28"/>
          <w:szCs w:val="28"/>
        </w:rPr>
        <w:t xml:space="preserve">Основная часть произведенной продукции реализуется в учреждения социальной сферы нашего округа. </w:t>
      </w:r>
    </w:p>
    <w:p w14:paraId="50CFF55F" w14:textId="0F04615F" w:rsidR="006545AE" w:rsidRPr="00B03C7D" w:rsidRDefault="006545AE" w:rsidP="008A48EA">
      <w:pPr>
        <w:shd w:val="clear" w:color="auto" w:fill="FFFFFF"/>
        <w:spacing w:after="0" w:line="240" w:lineRule="auto"/>
        <w:ind w:firstLine="720"/>
        <w:jc w:val="both"/>
        <w:rPr>
          <w:rFonts w:eastAsia="Times New Roman"/>
          <w:color w:val="1A1A1A"/>
          <w:sz w:val="28"/>
          <w:szCs w:val="28"/>
        </w:rPr>
      </w:pPr>
      <w:r w:rsidRPr="00B03C7D">
        <w:rPr>
          <w:rFonts w:ascii="Times New Roman" w:eastAsia="Times New Roman" w:hAnsi="Times New Roman" w:cs="Times New Roman"/>
          <w:color w:val="1A1A1A"/>
          <w:sz w:val="28"/>
          <w:szCs w:val="28"/>
        </w:rPr>
        <w:t>Активно ведется работа в направлении переобучения и повышения квалификации кадров. Такую возможность предоставляют образовательные программы при ГАТУ и обучающие курсы при Бардымском ЦЗН.</w:t>
      </w:r>
    </w:p>
    <w:p w14:paraId="55052F8D" w14:textId="77777777" w:rsidR="006545AE" w:rsidRPr="00B03C7D" w:rsidRDefault="006545AE" w:rsidP="008A48EA">
      <w:pPr>
        <w:shd w:val="clear" w:color="auto" w:fill="FFFFFF"/>
        <w:spacing w:after="0" w:line="240" w:lineRule="auto"/>
        <w:ind w:firstLine="708"/>
        <w:jc w:val="both"/>
        <w:rPr>
          <w:rFonts w:eastAsia="Times New Roman"/>
          <w:color w:val="1A1A1A"/>
          <w:sz w:val="28"/>
          <w:szCs w:val="28"/>
        </w:rPr>
      </w:pPr>
      <w:r w:rsidRPr="00B03C7D">
        <w:rPr>
          <w:rFonts w:ascii="Times New Roman" w:eastAsia="Times New Roman" w:hAnsi="Times New Roman" w:cs="Times New Roman"/>
          <w:color w:val="1A1A1A"/>
          <w:sz w:val="28"/>
          <w:szCs w:val="28"/>
        </w:rPr>
        <w:t>Сельское хозяйство развивается благодаря государственной поддержке малых форм хозяйствования, предоставлению субсидий и грантов из бюджетов всех уровней.</w:t>
      </w:r>
    </w:p>
    <w:p w14:paraId="42FE1F98" w14:textId="77777777" w:rsidR="006545AE" w:rsidRPr="00B03C7D" w:rsidRDefault="006545AE" w:rsidP="008A48EA">
      <w:pPr>
        <w:spacing w:after="0" w:line="240" w:lineRule="auto"/>
        <w:ind w:left="113" w:firstLine="709"/>
        <w:jc w:val="both"/>
        <w:rPr>
          <w:rFonts w:ascii="Times New Roman" w:eastAsia="Times New Roman" w:hAnsi="Times New Roman" w:cs="Times New Roman"/>
          <w:sz w:val="28"/>
          <w:szCs w:val="28"/>
        </w:rPr>
      </w:pPr>
      <w:r w:rsidRPr="00B03C7D">
        <w:rPr>
          <w:rFonts w:ascii="Times New Roman" w:eastAsia="Times New Roman" w:hAnsi="Times New Roman" w:cs="Times New Roman"/>
          <w:sz w:val="28"/>
          <w:szCs w:val="28"/>
        </w:rPr>
        <w:t xml:space="preserve">При поддержке Министерства агропромышленного комплекса Пермского края на развитие отрасли из федерального и краевого бюджетов хозяйствами получено поддержки на общую сумму более 24 миллионов рублей. </w:t>
      </w:r>
    </w:p>
    <w:p w14:paraId="2A0EEF39" w14:textId="77777777" w:rsidR="006545AE" w:rsidRPr="00B03C7D" w:rsidRDefault="006545AE" w:rsidP="008A48EA">
      <w:pPr>
        <w:pStyle w:val="a5"/>
        <w:spacing w:before="0" w:beforeAutospacing="0" w:after="0" w:afterAutospacing="0"/>
        <w:ind w:firstLine="851"/>
        <w:jc w:val="both"/>
        <w:rPr>
          <w:sz w:val="28"/>
          <w:szCs w:val="28"/>
        </w:rPr>
      </w:pPr>
      <w:r w:rsidRPr="00B03C7D">
        <w:rPr>
          <w:sz w:val="28"/>
          <w:szCs w:val="28"/>
        </w:rPr>
        <w:t>Ежегодно субъекты малого и среднего предпринимательс</w:t>
      </w:r>
      <w:r w:rsidR="00E55EA6" w:rsidRPr="00B03C7D">
        <w:rPr>
          <w:sz w:val="28"/>
          <w:szCs w:val="28"/>
        </w:rPr>
        <w:t>тва округа продолжают обновлять</w:t>
      </w:r>
      <w:r w:rsidRPr="00B03C7D">
        <w:rPr>
          <w:sz w:val="28"/>
          <w:szCs w:val="28"/>
        </w:rPr>
        <w:t xml:space="preserve"> свое оборудование и парк сельскохозяйственной техники. В текущем году субъектами МСП приобретено около 30 единиц техники и оборудования на сумму более 25 миллионов рублей. На </w:t>
      </w:r>
      <w:r w:rsidR="00E55EA6" w:rsidRPr="00B03C7D">
        <w:rPr>
          <w:sz w:val="28"/>
          <w:szCs w:val="28"/>
        </w:rPr>
        <w:t xml:space="preserve">возмещение части данных затрат </w:t>
      </w:r>
      <w:r w:rsidRPr="00B03C7D">
        <w:rPr>
          <w:sz w:val="28"/>
          <w:szCs w:val="28"/>
        </w:rPr>
        <w:t xml:space="preserve">из местного бюджета сельхозтоваропроизводителям оказана поддержка в виде субсидии. Организации активно пользуются данной поддержкой. </w:t>
      </w:r>
    </w:p>
    <w:p w14:paraId="19FC31DB" w14:textId="77777777" w:rsidR="006545AE" w:rsidRPr="00B03C7D" w:rsidRDefault="006545AE" w:rsidP="008A48EA">
      <w:pPr>
        <w:pStyle w:val="a5"/>
        <w:spacing w:before="0" w:beforeAutospacing="0" w:after="0" w:afterAutospacing="0"/>
        <w:ind w:firstLine="851"/>
        <w:jc w:val="both"/>
        <w:rPr>
          <w:sz w:val="28"/>
          <w:szCs w:val="28"/>
        </w:rPr>
      </w:pPr>
      <w:r w:rsidRPr="00B03C7D">
        <w:rPr>
          <w:sz w:val="28"/>
          <w:szCs w:val="28"/>
        </w:rPr>
        <w:t>Аграрии также пользуются услугами лизинговых компаний. В 2023 году 2 субъекта МСП приобрели технику в лизинг н</w:t>
      </w:r>
      <w:r w:rsidR="00E55EA6" w:rsidRPr="00B03C7D">
        <w:rPr>
          <w:sz w:val="28"/>
          <w:szCs w:val="28"/>
        </w:rPr>
        <w:t>а общую сумму около 5 млн.</w:t>
      </w:r>
      <w:r w:rsidR="001C60FD" w:rsidRPr="00B03C7D">
        <w:rPr>
          <w:sz w:val="28"/>
          <w:szCs w:val="28"/>
        </w:rPr>
        <w:t xml:space="preserve"> </w:t>
      </w:r>
      <w:r w:rsidR="00E55EA6" w:rsidRPr="00B03C7D">
        <w:rPr>
          <w:sz w:val="28"/>
          <w:szCs w:val="28"/>
        </w:rPr>
        <w:t>руб</w:t>
      </w:r>
      <w:r w:rsidR="001C60FD" w:rsidRPr="00B03C7D">
        <w:rPr>
          <w:sz w:val="28"/>
          <w:szCs w:val="28"/>
        </w:rPr>
        <w:t>лей</w:t>
      </w:r>
      <w:r w:rsidR="00E55EA6" w:rsidRPr="00B03C7D">
        <w:rPr>
          <w:sz w:val="28"/>
          <w:szCs w:val="28"/>
        </w:rPr>
        <w:t>.</w:t>
      </w:r>
    </w:p>
    <w:p w14:paraId="7B11515B" w14:textId="77777777" w:rsidR="006545AE" w:rsidRPr="00B03C7D" w:rsidRDefault="006545AE" w:rsidP="008A48EA">
      <w:pPr>
        <w:pStyle w:val="a5"/>
        <w:spacing w:before="0" w:beforeAutospacing="0" w:after="0" w:afterAutospacing="0"/>
        <w:ind w:firstLine="851"/>
        <w:jc w:val="both"/>
        <w:rPr>
          <w:sz w:val="28"/>
          <w:szCs w:val="28"/>
        </w:rPr>
      </w:pPr>
      <w:r w:rsidRPr="00B03C7D">
        <w:rPr>
          <w:sz w:val="28"/>
          <w:szCs w:val="28"/>
        </w:rPr>
        <w:t>Сельхозтоваропроизводители продолжают пользоваться льготными кредитами. Оформлены 2 кредита по льготной ставке на общую сумму 2,5 млн.руб.</w:t>
      </w:r>
    </w:p>
    <w:p w14:paraId="626B161B" w14:textId="77777777" w:rsidR="006545AE" w:rsidRPr="00B03C7D" w:rsidRDefault="006545AE" w:rsidP="008A48EA">
      <w:pPr>
        <w:spacing w:after="0" w:line="240" w:lineRule="auto"/>
        <w:ind w:left="113" w:firstLine="709"/>
        <w:jc w:val="both"/>
        <w:rPr>
          <w:rFonts w:ascii="Times New Roman" w:hAnsi="Times New Roman" w:cs="Times New Roman"/>
          <w:sz w:val="28"/>
          <w:szCs w:val="28"/>
        </w:rPr>
      </w:pPr>
      <w:r w:rsidRPr="00B03C7D">
        <w:rPr>
          <w:rFonts w:ascii="Times New Roman" w:hAnsi="Times New Roman" w:cs="Times New Roman"/>
          <w:sz w:val="28"/>
          <w:szCs w:val="28"/>
        </w:rPr>
        <w:t>Министерством агропромышленного комплекса в 2023 году была оказана государственная поддержка в виде гранта «</w:t>
      </w:r>
      <w:proofErr w:type="spellStart"/>
      <w:r w:rsidRPr="00B03C7D">
        <w:rPr>
          <w:rFonts w:ascii="Times New Roman" w:hAnsi="Times New Roman" w:cs="Times New Roman"/>
          <w:sz w:val="28"/>
          <w:szCs w:val="28"/>
        </w:rPr>
        <w:t>Агростартап</w:t>
      </w:r>
      <w:proofErr w:type="spellEnd"/>
      <w:r w:rsidRPr="00B03C7D">
        <w:rPr>
          <w:rFonts w:ascii="Times New Roman" w:hAnsi="Times New Roman" w:cs="Times New Roman"/>
          <w:sz w:val="28"/>
          <w:szCs w:val="28"/>
        </w:rPr>
        <w:t xml:space="preserve">» ИП </w:t>
      </w:r>
      <w:proofErr w:type="spellStart"/>
      <w:r w:rsidRPr="00B03C7D">
        <w:rPr>
          <w:rFonts w:ascii="Times New Roman" w:hAnsi="Times New Roman" w:cs="Times New Roman"/>
          <w:sz w:val="28"/>
          <w:szCs w:val="28"/>
        </w:rPr>
        <w:t>Т</w:t>
      </w:r>
      <w:r w:rsidR="00E55EA6" w:rsidRPr="00B03C7D">
        <w:rPr>
          <w:rFonts w:ascii="Times New Roman" w:hAnsi="Times New Roman" w:cs="Times New Roman"/>
          <w:sz w:val="28"/>
          <w:szCs w:val="28"/>
        </w:rPr>
        <w:t>имгановой</w:t>
      </w:r>
      <w:proofErr w:type="spellEnd"/>
      <w:r w:rsidR="00E55EA6" w:rsidRPr="00B03C7D">
        <w:rPr>
          <w:rFonts w:ascii="Times New Roman" w:hAnsi="Times New Roman" w:cs="Times New Roman"/>
          <w:sz w:val="28"/>
          <w:szCs w:val="28"/>
        </w:rPr>
        <w:t xml:space="preserve"> Р.Ю. В рамках данной программы</w:t>
      </w:r>
      <w:r w:rsidRPr="00B03C7D">
        <w:rPr>
          <w:rFonts w:ascii="Times New Roman" w:hAnsi="Times New Roman" w:cs="Times New Roman"/>
          <w:sz w:val="28"/>
          <w:szCs w:val="28"/>
        </w:rPr>
        <w:t xml:space="preserve"> реализуется инвестиционный проект «Создание и развитие животноводческого хозяйства по содержанию крупного рогатого скота мясного направления» в д. </w:t>
      </w:r>
      <w:proofErr w:type="spellStart"/>
      <w:r w:rsidRPr="00B03C7D">
        <w:rPr>
          <w:rFonts w:ascii="Times New Roman" w:hAnsi="Times New Roman" w:cs="Times New Roman"/>
          <w:sz w:val="28"/>
          <w:szCs w:val="28"/>
        </w:rPr>
        <w:t>Усаклы</w:t>
      </w:r>
      <w:proofErr w:type="spellEnd"/>
      <w:r w:rsidRPr="00B03C7D">
        <w:rPr>
          <w:rFonts w:ascii="Times New Roman" w:hAnsi="Times New Roman" w:cs="Times New Roman"/>
          <w:sz w:val="28"/>
          <w:szCs w:val="28"/>
        </w:rPr>
        <w:t xml:space="preserve"> </w:t>
      </w:r>
      <w:proofErr w:type="spellStart"/>
      <w:r w:rsidRPr="00B03C7D">
        <w:rPr>
          <w:rFonts w:ascii="Times New Roman" w:hAnsi="Times New Roman" w:cs="Times New Roman"/>
          <w:sz w:val="28"/>
          <w:szCs w:val="28"/>
        </w:rPr>
        <w:t>Сарашевской</w:t>
      </w:r>
      <w:proofErr w:type="spellEnd"/>
      <w:r w:rsidRPr="00B03C7D">
        <w:rPr>
          <w:rFonts w:ascii="Times New Roman" w:hAnsi="Times New Roman" w:cs="Times New Roman"/>
          <w:sz w:val="28"/>
          <w:szCs w:val="28"/>
        </w:rPr>
        <w:t xml:space="preserve"> сельской территории. Завершено строительство животноводческ</w:t>
      </w:r>
      <w:r w:rsidR="00E55EA6" w:rsidRPr="00B03C7D">
        <w:rPr>
          <w:rFonts w:ascii="Times New Roman" w:hAnsi="Times New Roman" w:cs="Times New Roman"/>
          <w:sz w:val="28"/>
          <w:szCs w:val="28"/>
        </w:rPr>
        <w:t xml:space="preserve">ой фермы на 40 голов. Проектом </w:t>
      </w:r>
      <w:r w:rsidRPr="00B03C7D">
        <w:rPr>
          <w:rFonts w:ascii="Times New Roman" w:hAnsi="Times New Roman" w:cs="Times New Roman"/>
          <w:sz w:val="28"/>
          <w:szCs w:val="28"/>
        </w:rPr>
        <w:t>предусмотрено увеличение поголовья КРС, создание новых рабочих мест.</w:t>
      </w:r>
    </w:p>
    <w:p w14:paraId="413BE200" w14:textId="77777777" w:rsidR="006545AE" w:rsidRPr="00B03C7D" w:rsidRDefault="006545AE" w:rsidP="008A48EA">
      <w:pPr>
        <w:spacing w:after="0" w:line="240" w:lineRule="auto"/>
        <w:ind w:left="113" w:firstLine="709"/>
        <w:jc w:val="both"/>
        <w:rPr>
          <w:rFonts w:ascii="Times New Roman" w:hAnsi="Times New Roman" w:cs="Times New Roman"/>
          <w:sz w:val="28"/>
          <w:szCs w:val="28"/>
        </w:rPr>
      </w:pPr>
      <w:r w:rsidRPr="00B03C7D">
        <w:rPr>
          <w:rFonts w:ascii="Times New Roman" w:hAnsi="Times New Roman" w:cs="Times New Roman"/>
          <w:sz w:val="28"/>
          <w:szCs w:val="28"/>
        </w:rPr>
        <w:t xml:space="preserve">Успешно реализуются проекты по выращиванию картофеля, получивших поддержку в виде гранта на развитие семейных животноводческих ферм на базе ГКФХ </w:t>
      </w:r>
      <w:proofErr w:type="spellStart"/>
      <w:r w:rsidRPr="00B03C7D">
        <w:rPr>
          <w:rFonts w:ascii="Times New Roman" w:hAnsi="Times New Roman" w:cs="Times New Roman"/>
          <w:sz w:val="28"/>
          <w:szCs w:val="28"/>
        </w:rPr>
        <w:t>Утяганов</w:t>
      </w:r>
      <w:proofErr w:type="spellEnd"/>
      <w:r w:rsidRPr="00B03C7D">
        <w:rPr>
          <w:rFonts w:ascii="Times New Roman" w:hAnsi="Times New Roman" w:cs="Times New Roman"/>
          <w:sz w:val="28"/>
          <w:szCs w:val="28"/>
        </w:rPr>
        <w:t xml:space="preserve"> И.А. и ГКФХ </w:t>
      </w:r>
      <w:proofErr w:type="spellStart"/>
      <w:r w:rsidRPr="00B03C7D">
        <w:rPr>
          <w:rFonts w:ascii="Times New Roman" w:hAnsi="Times New Roman" w:cs="Times New Roman"/>
          <w:sz w:val="28"/>
          <w:szCs w:val="28"/>
        </w:rPr>
        <w:t>Дускаев</w:t>
      </w:r>
      <w:proofErr w:type="spellEnd"/>
      <w:r w:rsidRPr="00B03C7D">
        <w:rPr>
          <w:rFonts w:ascii="Times New Roman" w:hAnsi="Times New Roman" w:cs="Times New Roman"/>
          <w:sz w:val="28"/>
          <w:szCs w:val="28"/>
        </w:rPr>
        <w:t xml:space="preserve"> И.Н. Хозяйства ежегодно увеличивают свои посевные площади, создают новые рабочие места.</w:t>
      </w:r>
    </w:p>
    <w:p w14:paraId="3159EBD3" w14:textId="77777777" w:rsidR="006545AE" w:rsidRPr="00B03C7D" w:rsidRDefault="006545AE" w:rsidP="008A48EA">
      <w:pPr>
        <w:spacing w:after="0" w:line="240" w:lineRule="auto"/>
        <w:ind w:firstLine="709"/>
        <w:jc w:val="both"/>
        <w:rPr>
          <w:rFonts w:ascii="Times New Roman" w:hAnsi="Times New Roman" w:cs="Times New Roman"/>
          <w:color w:val="000000"/>
          <w:sz w:val="28"/>
          <w:szCs w:val="28"/>
        </w:rPr>
      </w:pPr>
      <w:r w:rsidRPr="00B03C7D">
        <w:rPr>
          <w:rFonts w:ascii="Times New Roman" w:hAnsi="Times New Roman" w:cs="Times New Roman"/>
          <w:color w:val="000000"/>
          <w:sz w:val="28"/>
          <w:szCs w:val="28"/>
        </w:rPr>
        <w:lastRenderedPageBreak/>
        <w:t>Сельхозтоваропроизводителями продолжается работа по введению в оборот неиспользуемых земель сельхозназначения. Площади сельхозземель увеличены до 211 га.</w:t>
      </w:r>
    </w:p>
    <w:p w14:paraId="61B8BE9D" w14:textId="77777777" w:rsidR="006545AE" w:rsidRPr="00B03C7D" w:rsidRDefault="00E55EA6" w:rsidP="008A48EA">
      <w:pPr>
        <w:spacing w:after="0" w:line="240" w:lineRule="auto"/>
        <w:ind w:firstLine="709"/>
        <w:jc w:val="both"/>
        <w:rPr>
          <w:rFonts w:ascii="Times New Roman" w:hAnsi="Times New Roman" w:cs="Times New Roman"/>
          <w:color w:val="000000"/>
          <w:sz w:val="28"/>
          <w:szCs w:val="28"/>
        </w:rPr>
      </w:pPr>
      <w:r w:rsidRPr="00B03C7D">
        <w:rPr>
          <w:rFonts w:ascii="Times New Roman" w:hAnsi="Times New Roman" w:cs="Times New Roman"/>
          <w:color w:val="1A1A1A"/>
          <w:sz w:val="28"/>
          <w:szCs w:val="28"/>
          <w:shd w:val="clear" w:color="auto" w:fill="FFFFFF"/>
        </w:rPr>
        <w:t>П</w:t>
      </w:r>
      <w:r w:rsidR="006545AE" w:rsidRPr="00B03C7D">
        <w:rPr>
          <w:rFonts w:ascii="Times New Roman" w:hAnsi="Times New Roman" w:cs="Times New Roman"/>
          <w:color w:val="1A1A1A"/>
          <w:sz w:val="28"/>
          <w:szCs w:val="28"/>
          <w:shd w:val="clear" w:color="auto" w:fill="FFFFFF"/>
        </w:rPr>
        <w:t>роведены работы по уничтожению борщевика Сосновского химическим и механическим путями на площади 64 га. На данное мероприятие из бюджета Бардымского муниципального округа выделено 164 тысячи рублей.</w:t>
      </w:r>
    </w:p>
    <w:p w14:paraId="07757963" w14:textId="77777777" w:rsidR="006545AE" w:rsidRPr="00B03C7D" w:rsidRDefault="006545AE" w:rsidP="008A48EA">
      <w:pPr>
        <w:shd w:val="clear" w:color="auto" w:fill="FFFFFF"/>
        <w:spacing w:after="0" w:line="240" w:lineRule="auto"/>
        <w:ind w:firstLine="709"/>
        <w:jc w:val="both"/>
        <w:rPr>
          <w:rFonts w:ascii="Times New Roman" w:hAnsi="Times New Roman" w:cs="Times New Roman"/>
          <w:sz w:val="28"/>
          <w:szCs w:val="28"/>
        </w:rPr>
      </w:pPr>
      <w:r w:rsidRPr="00B03C7D">
        <w:rPr>
          <w:rFonts w:ascii="Times New Roman" w:hAnsi="Times New Roman" w:cs="Times New Roman"/>
          <w:sz w:val="28"/>
          <w:szCs w:val="28"/>
        </w:rPr>
        <w:t xml:space="preserve">Большое внимание уделяется развитию и поддержке личных подсобных хозяйств. Владельцам сельскохозяйственных птиц, зарегистрированных в статусе </w:t>
      </w:r>
      <w:proofErr w:type="spellStart"/>
      <w:r w:rsidRPr="00B03C7D">
        <w:rPr>
          <w:rFonts w:ascii="Times New Roman" w:hAnsi="Times New Roman" w:cs="Times New Roman"/>
          <w:sz w:val="28"/>
          <w:szCs w:val="28"/>
        </w:rPr>
        <w:t>самозянятого</w:t>
      </w:r>
      <w:proofErr w:type="spellEnd"/>
      <w:r w:rsidRPr="00B03C7D">
        <w:rPr>
          <w:rFonts w:ascii="Times New Roman" w:hAnsi="Times New Roman" w:cs="Times New Roman"/>
          <w:sz w:val="28"/>
          <w:szCs w:val="28"/>
        </w:rPr>
        <w:t xml:space="preserve">, предоставлена поддержка в виде субсидии на возмещение части затрат на приобретение молодняка гусей, уток, индеек и кур-несушек, а также крупного рогатого скота молочного направления. Благодаря данной поддержке приобретено более 2 тысяч голов молодняка птицы и более 30 голов крупного рогатого скота. Общая сумма поддержки составила 1,5 миллиона рублей. </w:t>
      </w:r>
    </w:p>
    <w:p w14:paraId="40BE711B" w14:textId="77777777" w:rsidR="006545AE" w:rsidRPr="00B03C7D" w:rsidRDefault="006545AE" w:rsidP="008A48EA">
      <w:pPr>
        <w:shd w:val="clear" w:color="auto" w:fill="FFFFFF"/>
        <w:spacing w:after="0" w:line="240" w:lineRule="auto"/>
        <w:ind w:firstLine="709"/>
        <w:jc w:val="both"/>
        <w:rPr>
          <w:rFonts w:eastAsia="Times New Roman"/>
          <w:color w:val="1A1A1A"/>
          <w:sz w:val="28"/>
          <w:szCs w:val="28"/>
        </w:rPr>
      </w:pPr>
      <w:r w:rsidRPr="00B03C7D">
        <w:rPr>
          <w:rFonts w:ascii="Times New Roman" w:eastAsia="Times New Roman" w:hAnsi="Times New Roman" w:cs="Times New Roman"/>
          <w:color w:val="1A1A1A"/>
          <w:sz w:val="28"/>
          <w:szCs w:val="28"/>
        </w:rPr>
        <w:t>Цель данной программы – увеличение занятости сельского населения, количества «Самозанятых» граждан, увеличение объемов производство сельскохозяйственной продукции. В дальнейшем планируется объединить мелких производителей сельхозпродукции в производственные кооперативы. Которое даст возможность привлечению государственной поддержки, созданию новых рабочих мест, привлечение молодых специалистов в сельские территории.</w:t>
      </w:r>
    </w:p>
    <w:p w14:paraId="6505DDBE" w14:textId="77777777" w:rsidR="006545AE" w:rsidRPr="00B03C7D" w:rsidRDefault="006545AE" w:rsidP="008A48EA">
      <w:pPr>
        <w:spacing w:after="0" w:line="240" w:lineRule="auto"/>
        <w:ind w:left="113" w:firstLine="709"/>
        <w:jc w:val="both"/>
        <w:rPr>
          <w:rFonts w:ascii="Times New Roman" w:hAnsi="Times New Roman"/>
          <w:sz w:val="28"/>
          <w:szCs w:val="28"/>
        </w:rPr>
      </w:pPr>
      <w:r w:rsidRPr="00B03C7D">
        <w:rPr>
          <w:rFonts w:ascii="Times New Roman" w:hAnsi="Times New Roman"/>
          <w:sz w:val="28"/>
          <w:szCs w:val="28"/>
        </w:rPr>
        <w:t xml:space="preserve">Большим успехом в округе пользуются полуфабрикаты местных предпринимателей. Активно развивается направление деятельности по переработке мясной продукции, </w:t>
      </w:r>
      <w:r w:rsidRPr="00B03C7D">
        <w:rPr>
          <w:rFonts w:ascii="Times New Roman" w:eastAsia="DejaVu Sans" w:hAnsi="Times New Roman"/>
          <w:sz w:val="28"/>
          <w:szCs w:val="28"/>
          <w:lang w:eastAsia="zh-CN"/>
        </w:rPr>
        <w:t>по производству мясных полуфабрикатов</w:t>
      </w:r>
      <w:r w:rsidRPr="00B03C7D">
        <w:rPr>
          <w:rFonts w:ascii="Times New Roman" w:eastAsia="DejaVu Sans" w:hAnsi="Times New Roman"/>
          <w:sz w:val="28"/>
          <w:szCs w:val="28"/>
          <w:shd w:val="clear" w:color="auto" w:fill="FFFFFF"/>
          <w:lang w:eastAsia="zh-CN"/>
        </w:rPr>
        <w:t xml:space="preserve">. В </w:t>
      </w:r>
      <w:r w:rsidRPr="00B03C7D">
        <w:rPr>
          <w:rFonts w:ascii="Times New Roman" w:hAnsi="Times New Roman"/>
          <w:sz w:val="28"/>
          <w:szCs w:val="28"/>
        </w:rPr>
        <w:t xml:space="preserve">данном направлении ведут свою деятельность глава КФХ </w:t>
      </w:r>
      <w:proofErr w:type="spellStart"/>
      <w:r w:rsidRPr="00B03C7D">
        <w:rPr>
          <w:rFonts w:ascii="Times New Roman" w:hAnsi="Times New Roman"/>
          <w:sz w:val="28"/>
          <w:szCs w:val="28"/>
        </w:rPr>
        <w:t>Миназетдинова</w:t>
      </w:r>
      <w:proofErr w:type="spellEnd"/>
      <w:r w:rsidRPr="00B03C7D">
        <w:rPr>
          <w:rFonts w:ascii="Times New Roman" w:hAnsi="Times New Roman"/>
          <w:sz w:val="28"/>
          <w:szCs w:val="28"/>
        </w:rPr>
        <w:t xml:space="preserve"> А.А., ИП </w:t>
      </w:r>
      <w:proofErr w:type="spellStart"/>
      <w:r w:rsidRPr="00B03C7D">
        <w:rPr>
          <w:rFonts w:ascii="Times New Roman" w:hAnsi="Times New Roman"/>
          <w:sz w:val="28"/>
          <w:szCs w:val="28"/>
        </w:rPr>
        <w:t>Балтачева</w:t>
      </w:r>
      <w:proofErr w:type="spellEnd"/>
      <w:r w:rsidRPr="00B03C7D">
        <w:rPr>
          <w:rFonts w:ascii="Times New Roman" w:hAnsi="Times New Roman"/>
          <w:sz w:val="28"/>
          <w:szCs w:val="28"/>
        </w:rPr>
        <w:t xml:space="preserve"> Г.Н. Мясная </w:t>
      </w:r>
      <w:r w:rsidRPr="00B03C7D">
        <w:rPr>
          <w:rFonts w:ascii="Times New Roman" w:hAnsi="Times New Roman"/>
          <w:sz w:val="28"/>
          <w:szCs w:val="28"/>
          <w:shd w:val="clear" w:color="auto" w:fill="FFFFFF"/>
        </w:rPr>
        <w:t xml:space="preserve">продукция </w:t>
      </w:r>
      <w:r w:rsidRPr="00B03C7D">
        <w:rPr>
          <w:rFonts w:ascii="Times New Roman" w:hAnsi="Times New Roman"/>
          <w:sz w:val="28"/>
          <w:szCs w:val="28"/>
        </w:rPr>
        <w:t>реализуется через собственные магазины розничной торговли, а также субъектов малого и среднего предпринимательства нашего округа.</w:t>
      </w:r>
    </w:p>
    <w:p w14:paraId="2D18A00F" w14:textId="77777777" w:rsidR="006545AE" w:rsidRPr="00B03C7D" w:rsidRDefault="006545AE" w:rsidP="008A48EA">
      <w:pPr>
        <w:spacing w:after="0" w:line="240" w:lineRule="auto"/>
        <w:ind w:firstLine="709"/>
        <w:jc w:val="both"/>
        <w:rPr>
          <w:rFonts w:ascii="Times New Roman" w:eastAsia="Times New Roman" w:hAnsi="Times New Roman" w:cs="Times New Roman"/>
          <w:color w:val="000000"/>
          <w:spacing w:val="-7"/>
          <w:sz w:val="28"/>
          <w:szCs w:val="28"/>
        </w:rPr>
      </w:pPr>
      <w:r w:rsidRPr="00B03C7D">
        <w:rPr>
          <w:rFonts w:ascii="Times New Roman" w:hAnsi="Times New Roman"/>
          <w:sz w:val="28"/>
          <w:szCs w:val="28"/>
        </w:rPr>
        <w:t xml:space="preserve">В целях содействия реализации сельскохозяйственной продукции личных подсобных хозяйств, пришкольных участков, фермерских хозяйств ежегодно организуем и проводим ярмарочные мероприятия. </w:t>
      </w:r>
      <w:r w:rsidRPr="00B03C7D">
        <w:rPr>
          <w:rFonts w:ascii="Times New Roman" w:hAnsi="Times New Roman" w:cs="Times New Roman"/>
          <w:sz w:val="28"/>
          <w:szCs w:val="28"/>
        </w:rPr>
        <w:t xml:space="preserve">Ярмарки ежегодно проводятся традиционно весной и осенью. </w:t>
      </w:r>
      <w:r w:rsidRPr="00B03C7D">
        <w:rPr>
          <w:rFonts w:ascii="Times New Roman" w:eastAsia="Times New Roman" w:hAnsi="Times New Roman" w:cs="Times New Roman"/>
          <w:color w:val="000000"/>
          <w:spacing w:val="-7"/>
          <w:sz w:val="28"/>
          <w:szCs w:val="28"/>
        </w:rPr>
        <w:t xml:space="preserve">Такие ярмарки всегда пользуются популярностью у </w:t>
      </w:r>
      <w:proofErr w:type="spellStart"/>
      <w:r w:rsidRPr="00B03C7D">
        <w:rPr>
          <w:rFonts w:ascii="Times New Roman" w:eastAsia="Times New Roman" w:hAnsi="Times New Roman" w:cs="Times New Roman"/>
          <w:color w:val="000000"/>
          <w:spacing w:val="-7"/>
          <w:sz w:val="28"/>
          <w:szCs w:val="28"/>
        </w:rPr>
        <w:t>бардымцев</w:t>
      </w:r>
      <w:proofErr w:type="spellEnd"/>
      <w:r w:rsidRPr="00B03C7D">
        <w:rPr>
          <w:rFonts w:ascii="Times New Roman" w:eastAsia="Times New Roman" w:hAnsi="Times New Roman" w:cs="Times New Roman"/>
          <w:color w:val="000000"/>
          <w:spacing w:val="-7"/>
          <w:sz w:val="28"/>
          <w:szCs w:val="28"/>
        </w:rPr>
        <w:t>, и они их ждут с нетерпением. Ассортимент ярмарки всегда невероятно широк, здесь можно купить свежие продукты сельских подворий, хлебобулочные и кондитерские изделия, зерно, продукцию пчеловодства и многое другое. Также разнообразны ряды с посадочными материалами: цветы, ягодные и декоративные культуры, саженцы плодовых деревьев и кустарников.</w:t>
      </w:r>
    </w:p>
    <w:p w14:paraId="24C137B7" w14:textId="77777777" w:rsidR="006545AE" w:rsidRPr="00B03C7D" w:rsidRDefault="006545AE" w:rsidP="008A48EA">
      <w:pPr>
        <w:spacing w:after="0" w:line="240" w:lineRule="auto"/>
        <w:ind w:left="113" w:firstLine="709"/>
        <w:jc w:val="both"/>
        <w:rPr>
          <w:rFonts w:ascii="Times New Roman" w:hAnsi="Times New Roman"/>
          <w:sz w:val="28"/>
          <w:szCs w:val="28"/>
        </w:rPr>
      </w:pPr>
      <w:r w:rsidRPr="00B03C7D">
        <w:rPr>
          <w:rFonts w:ascii="Times New Roman" w:hAnsi="Times New Roman"/>
          <w:sz w:val="28"/>
          <w:szCs w:val="28"/>
        </w:rPr>
        <w:t>Ярмарочные мероприятия прошли, как и в районном центре, так и по сельским территориям. Проведено более 12 мероприятий.</w:t>
      </w:r>
    </w:p>
    <w:p w14:paraId="23834046" w14:textId="77777777" w:rsidR="006545AE" w:rsidRPr="00B03C7D" w:rsidRDefault="006545AE" w:rsidP="008A48EA">
      <w:pPr>
        <w:spacing w:after="0" w:line="240" w:lineRule="auto"/>
        <w:ind w:left="113" w:firstLine="709"/>
        <w:jc w:val="both"/>
        <w:rPr>
          <w:rFonts w:ascii="Times New Roman" w:hAnsi="Times New Roman"/>
          <w:sz w:val="28"/>
          <w:szCs w:val="28"/>
        </w:rPr>
      </w:pPr>
      <w:r w:rsidRPr="00B03C7D">
        <w:rPr>
          <w:rFonts w:ascii="Times New Roman" w:hAnsi="Times New Roman" w:cs="Times New Roman"/>
          <w:sz w:val="28"/>
          <w:szCs w:val="28"/>
        </w:rPr>
        <w:t xml:space="preserve">Наши сельхозпроизводители - активные участники ярмарочных мероприятий краевого, и межрегионального уровней. </w:t>
      </w:r>
      <w:r w:rsidRPr="00B03C7D">
        <w:rPr>
          <w:rFonts w:ascii="Times New Roman" w:hAnsi="Times New Roman"/>
          <w:sz w:val="28"/>
          <w:szCs w:val="28"/>
        </w:rPr>
        <w:t>Наиболее успешные проекты представляем на ежегодной выставке-ярмарке в г. Казань, где продукция наших предпринимателей вызывает большой интерес у участников, а также на краевом форуме «Дни Пермского бизнеса». Бардымские товаропроизводители в ходе ярмарок получают новых партнеров для сотрудничества, а также новые идеи для их реализации на нашей территории.</w:t>
      </w:r>
    </w:p>
    <w:p w14:paraId="7D457A45" w14:textId="77777777" w:rsidR="006545AE" w:rsidRPr="00B03C7D" w:rsidRDefault="006545AE" w:rsidP="008A48EA">
      <w:pPr>
        <w:spacing w:after="0" w:line="240" w:lineRule="auto"/>
        <w:ind w:left="113" w:firstLine="709"/>
        <w:jc w:val="both"/>
        <w:rPr>
          <w:rFonts w:ascii="Times New Roman" w:hAnsi="Times New Roman"/>
          <w:sz w:val="28"/>
          <w:szCs w:val="28"/>
        </w:rPr>
      </w:pPr>
    </w:p>
    <w:p w14:paraId="6D7095C9" w14:textId="462E93F0" w:rsidR="006545AE" w:rsidRDefault="006545AE" w:rsidP="008A48EA">
      <w:pPr>
        <w:spacing w:after="0" w:line="240" w:lineRule="auto"/>
        <w:ind w:left="113" w:firstLine="709"/>
        <w:jc w:val="center"/>
        <w:rPr>
          <w:rFonts w:ascii="Times New Roman" w:hAnsi="Times New Roman"/>
          <w:b/>
          <w:sz w:val="28"/>
          <w:szCs w:val="28"/>
        </w:rPr>
      </w:pPr>
      <w:r w:rsidRPr="00B03C7D">
        <w:rPr>
          <w:rFonts w:ascii="Times New Roman" w:hAnsi="Times New Roman"/>
          <w:b/>
          <w:sz w:val="28"/>
          <w:szCs w:val="28"/>
        </w:rPr>
        <w:lastRenderedPageBreak/>
        <w:t>Малое и среднее предпринимательство</w:t>
      </w:r>
    </w:p>
    <w:p w14:paraId="03EE42BF" w14:textId="77777777" w:rsidR="00871C91" w:rsidRPr="00B03C7D" w:rsidRDefault="00871C91" w:rsidP="008A48EA">
      <w:pPr>
        <w:spacing w:after="0" w:line="240" w:lineRule="auto"/>
        <w:ind w:left="113" w:firstLine="709"/>
        <w:jc w:val="center"/>
        <w:rPr>
          <w:rFonts w:ascii="Times New Roman" w:hAnsi="Times New Roman"/>
          <w:b/>
          <w:sz w:val="28"/>
          <w:szCs w:val="28"/>
        </w:rPr>
      </w:pPr>
    </w:p>
    <w:p w14:paraId="132F2F71" w14:textId="77777777" w:rsidR="006545AE" w:rsidRPr="00B03C7D" w:rsidRDefault="006545AE" w:rsidP="008A48EA">
      <w:pPr>
        <w:spacing w:after="0" w:line="240" w:lineRule="auto"/>
        <w:ind w:left="113" w:firstLine="709"/>
        <w:jc w:val="both"/>
        <w:rPr>
          <w:rFonts w:ascii="Times New Roman" w:eastAsia="Times New Roman" w:hAnsi="Times New Roman"/>
          <w:sz w:val="28"/>
          <w:szCs w:val="28"/>
        </w:rPr>
      </w:pPr>
      <w:r w:rsidRPr="00B03C7D">
        <w:rPr>
          <w:rFonts w:ascii="Times New Roman" w:eastAsiaTheme="minorEastAsia" w:hAnsi="Times New Roman"/>
          <w:color w:val="000000" w:themeColor="text1"/>
          <w:kern w:val="24"/>
          <w:sz w:val="28"/>
          <w:szCs w:val="28"/>
        </w:rPr>
        <w:t>На основании данных единого реестра субъектов малого и среднего предпринимательства на территории округа осуществляют деятельность 735 субъектов МСП (102 юридических лица и 633 индивидуальных предпринимателя) и 1819 субъектов, зарегистрированных в виде «плательщиков налога на профессиональный доход» (самозанятый).</w:t>
      </w:r>
    </w:p>
    <w:p w14:paraId="143BB96D" w14:textId="77777777" w:rsidR="006545AE" w:rsidRPr="00B03C7D" w:rsidRDefault="006545AE" w:rsidP="008A48EA">
      <w:pPr>
        <w:spacing w:after="0" w:line="240" w:lineRule="auto"/>
        <w:ind w:left="113" w:firstLine="709"/>
        <w:jc w:val="both"/>
        <w:rPr>
          <w:rFonts w:ascii="Times New Roman" w:eastAsia="Times New Roman" w:hAnsi="Times New Roman"/>
          <w:sz w:val="28"/>
          <w:szCs w:val="28"/>
        </w:rPr>
      </w:pPr>
      <w:r w:rsidRPr="00B03C7D">
        <w:rPr>
          <w:rFonts w:ascii="Times New Roman" w:eastAsiaTheme="minorEastAsia" w:hAnsi="Times New Roman"/>
          <w:color w:val="000000" w:themeColor="text1"/>
          <w:kern w:val="24"/>
          <w:sz w:val="28"/>
          <w:szCs w:val="28"/>
        </w:rPr>
        <w:t>Основным видом деятельности малого и среднего бизнеса является оптово-розничная торговля – 35%, сельское хозяйство – 14%, оказание услуг в строительстве – 10%, обрабатывающие производства – 2 %.</w:t>
      </w:r>
    </w:p>
    <w:p w14:paraId="524546FD" w14:textId="77777777" w:rsidR="006545AE" w:rsidRPr="00B03C7D" w:rsidRDefault="006545AE" w:rsidP="008A48EA">
      <w:pPr>
        <w:pStyle w:val="a5"/>
        <w:spacing w:before="0" w:beforeAutospacing="0" w:after="0" w:afterAutospacing="0"/>
        <w:ind w:firstLine="851"/>
        <w:jc w:val="both"/>
        <w:rPr>
          <w:bCs/>
          <w:color w:val="111111"/>
          <w:sz w:val="28"/>
          <w:szCs w:val="28"/>
        </w:rPr>
      </w:pPr>
      <w:r w:rsidRPr="00B03C7D">
        <w:rPr>
          <w:bCs/>
          <w:color w:val="111111"/>
          <w:sz w:val="28"/>
          <w:szCs w:val="28"/>
        </w:rPr>
        <w:t xml:space="preserve">В 2023 году финансовая поддержка в виде субсидий на возмещение части затрат, связанных с приобретением субъектами малого и среднего предпринимательства техники и оборудования, из бюджета Бардымского муниципального округа оказана 5 субъектам. </w:t>
      </w:r>
    </w:p>
    <w:p w14:paraId="46C1412F" w14:textId="36183CE0" w:rsidR="006545AE" w:rsidRPr="00B03C7D" w:rsidRDefault="006545AE" w:rsidP="008A48EA">
      <w:pPr>
        <w:pStyle w:val="a5"/>
        <w:spacing w:before="0" w:beforeAutospacing="0" w:after="0" w:afterAutospacing="0"/>
        <w:ind w:firstLine="851"/>
        <w:jc w:val="both"/>
        <w:rPr>
          <w:bCs/>
          <w:color w:val="111111"/>
          <w:sz w:val="28"/>
          <w:szCs w:val="28"/>
        </w:rPr>
      </w:pPr>
      <w:r w:rsidRPr="00B03C7D">
        <w:rPr>
          <w:rFonts w:eastAsiaTheme="minorEastAsia"/>
          <w:color w:val="000000" w:themeColor="text1"/>
          <w:kern w:val="24"/>
          <w:sz w:val="28"/>
          <w:szCs w:val="28"/>
        </w:rPr>
        <w:t>Имущественную поддержку получили 14 субъектов МСП,</w:t>
      </w:r>
      <w:r w:rsidRPr="00B03C7D">
        <w:rPr>
          <w:bCs/>
          <w:color w:val="111111"/>
          <w:sz w:val="28"/>
          <w:szCs w:val="28"/>
        </w:rPr>
        <w:t xml:space="preserve"> предпринимателям предоставлены в безвозмездное пользование 14 муниципальных имуществ. </w:t>
      </w:r>
      <w:r w:rsidRPr="00B03C7D">
        <w:rPr>
          <w:color w:val="1A1A1A"/>
          <w:sz w:val="28"/>
          <w:szCs w:val="28"/>
          <w:shd w:val="clear" w:color="auto" w:fill="FFFFFF"/>
        </w:rPr>
        <w:t xml:space="preserve">Консультационная поддержка оказана более 240 предпринимателям, </w:t>
      </w:r>
      <w:r w:rsidRPr="00B03C7D">
        <w:rPr>
          <w:bCs/>
          <w:color w:val="111111"/>
          <w:sz w:val="28"/>
          <w:szCs w:val="28"/>
        </w:rPr>
        <w:t xml:space="preserve">в том числе организовано взаимодействие с Министерством промышленности и торговли Пермского края, Агентством по развитию малого и среднего предпринимательства Пермского края, с центром «Мой бизнес», с Уполномоченным по защите прав предпринимателей в Пермском крае. </w:t>
      </w:r>
    </w:p>
    <w:p w14:paraId="7EEE89C7" w14:textId="5AE41C2A" w:rsidR="006545AE" w:rsidRPr="00B03C7D" w:rsidRDefault="006545AE" w:rsidP="008A48EA">
      <w:pPr>
        <w:pStyle w:val="a5"/>
        <w:spacing w:before="0" w:beforeAutospacing="0" w:after="0" w:afterAutospacing="0"/>
        <w:ind w:firstLine="709"/>
        <w:jc w:val="both"/>
        <w:rPr>
          <w:bCs/>
          <w:color w:val="111111"/>
          <w:sz w:val="28"/>
          <w:szCs w:val="28"/>
        </w:rPr>
      </w:pPr>
      <w:r w:rsidRPr="00B03C7D">
        <w:rPr>
          <w:bCs/>
          <w:color w:val="111111"/>
          <w:sz w:val="28"/>
          <w:szCs w:val="28"/>
        </w:rPr>
        <w:t xml:space="preserve">Организованы и проведены мероприятия ко Дню предпринимательства - конкурс «Предприниматель года», встреча с руководителем Агентства по развитию малого и среднего предпринимательства Пермского края, с представителями налоговой инспекции, а также </w:t>
      </w:r>
      <w:r w:rsidRPr="00B03C7D">
        <w:rPr>
          <w:color w:val="1A1A1A"/>
          <w:sz w:val="28"/>
          <w:szCs w:val="28"/>
          <w:shd w:val="clear" w:color="auto" w:fill="FFFFFF"/>
        </w:rPr>
        <w:t>конкурс на лучшее оформление предприятий, организаций и учреждений к Новому году.</w:t>
      </w:r>
    </w:p>
    <w:p w14:paraId="2028921A" w14:textId="77777777" w:rsidR="006545AE" w:rsidRPr="00B03C7D" w:rsidRDefault="006545AE" w:rsidP="008A48EA">
      <w:pPr>
        <w:spacing w:after="0" w:line="240" w:lineRule="auto"/>
        <w:ind w:left="113" w:firstLine="709"/>
        <w:contextualSpacing/>
        <w:jc w:val="both"/>
        <w:rPr>
          <w:rFonts w:ascii="Times New Roman" w:eastAsia="Times New Roman" w:hAnsi="Times New Roman"/>
          <w:sz w:val="28"/>
          <w:szCs w:val="28"/>
        </w:rPr>
      </w:pPr>
      <w:r w:rsidRPr="00B03C7D">
        <w:rPr>
          <w:rFonts w:ascii="Times New Roman" w:eastAsia="Times New Roman" w:hAnsi="Times New Roman"/>
          <w:sz w:val="28"/>
          <w:szCs w:val="28"/>
        </w:rPr>
        <w:t>9 предпринимателей получили грантовую поддержку в виде субсидии социальным и молодым предпринимателям в возрасте до 25 лет для открытия и развития своего бизнеса на общую сумму 4,2 млн. руб. В рамках реализации данной программы на территории округа развиваются</w:t>
      </w:r>
      <w:r w:rsidR="00E55EA6" w:rsidRPr="00B03C7D">
        <w:rPr>
          <w:rFonts w:ascii="Times New Roman" w:eastAsia="Times New Roman" w:hAnsi="Times New Roman"/>
          <w:sz w:val="28"/>
          <w:szCs w:val="28"/>
        </w:rPr>
        <w:t xml:space="preserve"> такие направления как: изготовление </w:t>
      </w:r>
      <w:r w:rsidRPr="00B03C7D">
        <w:rPr>
          <w:rFonts w:ascii="Times New Roman" w:eastAsia="Times New Roman" w:hAnsi="Times New Roman"/>
          <w:sz w:val="28"/>
          <w:szCs w:val="28"/>
        </w:rPr>
        <w:t xml:space="preserve">изделий из глины, магазины пошива и продажи одежды, сфера услуг и общественного питания, </w:t>
      </w:r>
    </w:p>
    <w:p w14:paraId="4F79BE32" w14:textId="77777777" w:rsidR="006545AE" w:rsidRPr="00B03C7D" w:rsidRDefault="006545AE" w:rsidP="008A48EA">
      <w:pPr>
        <w:pStyle w:val="a5"/>
        <w:spacing w:before="0" w:beforeAutospacing="0" w:after="0" w:afterAutospacing="0"/>
        <w:ind w:firstLine="851"/>
        <w:jc w:val="both"/>
        <w:rPr>
          <w:bCs/>
          <w:color w:val="111111"/>
          <w:sz w:val="28"/>
          <w:szCs w:val="28"/>
        </w:rPr>
      </w:pPr>
      <w:r w:rsidRPr="00B03C7D">
        <w:rPr>
          <w:bCs/>
          <w:color w:val="111111"/>
          <w:sz w:val="28"/>
          <w:szCs w:val="28"/>
        </w:rPr>
        <w:t>Также предприниматели активно пользуются мерой социальной поддержки в виде «Социального контракта» при поддержке Министерства социального развития Пермского края. В 2023 году</w:t>
      </w:r>
      <w:r w:rsidR="00E55EA6" w:rsidRPr="00B03C7D">
        <w:rPr>
          <w:bCs/>
          <w:color w:val="111111"/>
          <w:sz w:val="28"/>
          <w:szCs w:val="28"/>
        </w:rPr>
        <w:t xml:space="preserve"> 45 субъектам предпринимательства</w:t>
      </w:r>
      <w:r w:rsidRPr="00B03C7D">
        <w:rPr>
          <w:bCs/>
          <w:color w:val="111111"/>
          <w:sz w:val="28"/>
          <w:szCs w:val="28"/>
        </w:rPr>
        <w:t xml:space="preserve"> оказана поддержка на общую сумму более 10 млн.</w:t>
      </w:r>
      <w:r w:rsidR="00E55EA6" w:rsidRPr="00B03C7D">
        <w:rPr>
          <w:bCs/>
          <w:color w:val="111111"/>
          <w:sz w:val="28"/>
          <w:szCs w:val="28"/>
        </w:rPr>
        <w:t xml:space="preserve"> </w:t>
      </w:r>
      <w:r w:rsidR="001C60FD" w:rsidRPr="00B03C7D">
        <w:rPr>
          <w:bCs/>
          <w:color w:val="111111"/>
          <w:sz w:val="28"/>
          <w:szCs w:val="28"/>
        </w:rPr>
        <w:t>рублей.</w:t>
      </w:r>
    </w:p>
    <w:p w14:paraId="0C825A56" w14:textId="77777777" w:rsidR="006545AE" w:rsidRPr="00B03C7D" w:rsidRDefault="006545AE" w:rsidP="008A48EA">
      <w:pPr>
        <w:pStyle w:val="a5"/>
        <w:spacing w:before="0" w:beforeAutospacing="0" w:after="0" w:afterAutospacing="0"/>
        <w:ind w:firstLine="851"/>
        <w:jc w:val="both"/>
        <w:rPr>
          <w:bCs/>
          <w:color w:val="111111"/>
          <w:sz w:val="28"/>
          <w:szCs w:val="28"/>
        </w:rPr>
      </w:pPr>
      <w:r w:rsidRPr="00B03C7D">
        <w:rPr>
          <w:bCs/>
          <w:color w:val="111111"/>
          <w:sz w:val="28"/>
          <w:szCs w:val="28"/>
        </w:rPr>
        <w:t xml:space="preserve">В 2023 году 4 субъекта МСП воспользовались услугами микрофинансовой компании в виде займов. Получено 6 микрозаймов на общую сумму 9,5 </w:t>
      </w:r>
      <w:proofErr w:type="gramStart"/>
      <w:r w:rsidRPr="00B03C7D">
        <w:rPr>
          <w:bCs/>
          <w:color w:val="111111"/>
          <w:sz w:val="28"/>
          <w:szCs w:val="28"/>
        </w:rPr>
        <w:t>млн.рублей</w:t>
      </w:r>
      <w:proofErr w:type="gramEnd"/>
      <w:r w:rsidRPr="00B03C7D">
        <w:rPr>
          <w:bCs/>
          <w:color w:val="111111"/>
          <w:sz w:val="28"/>
          <w:szCs w:val="28"/>
        </w:rPr>
        <w:t xml:space="preserve">. </w:t>
      </w:r>
    </w:p>
    <w:p w14:paraId="7FD0445E" w14:textId="77777777" w:rsidR="006545AE" w:rsidRPr="00B03C7D" w:rsidRDefault="006545AE" w:rsidP="008A48EA">
      <w:pPr>
        <w:pStyle w:val="msonormalbullet1gif"/>
        <w:spacing w:before="0" w:beforeAutospacing="0" w:after="0" w:afterAutospacing="0"/>
        <w:ind w:left="113" w:firstLine="709"/>
        <w:contextualSpacing/>
        <w:jc w:val="both"/>
        <w:rPr>
          <w:rFonts w:cs="Calibri"/>
          <w:sz w:val="28"/>
          <w:szCs w:val="28"/>
        </w:rPr>
      </w:pPr>
      <w:r w:rsidRPr="00B03C7D">
        <w:rPr>
          <w:rFonts w:cs="Calibri"/>
          <w:sz w:val="28"/>
          <w:szCs w:val="28"/>
        </w:rPr>
        <w:t>Общий объем привлеченных финансовых средств в виде государственной поддержки субъектами малого и среднего предпринимательства из бюджета всех уровней составил более 39 миллионов рублей. По всем субъектам МСП создаются новые рабочие места.</w:t>
      </w:r>
    </w:p>
    <w:p w14:paraId="73DBD403" w14:textId="77777777" w:rsidR="006545AE" w:rsidRPr="00B03C7D" w:rsidRDefault="00870411" w:rsidP="008A48EA">
      <w:pPr>
        <w:spacing w:after="0" w:line="240" w:lineRule="auto"/>
        <w:ind w:firstLine="720"/>
        <w:jc w:val="both"/>
        <w:rPr>
          <w:rFonts w:ascii="Times New Roman" w:eastAsia="Times New Roman" w:hAnsi="Times New Roman" w:cs="Times New Roman"/>
          <w:sz w:val="28"/>
          <w:szCs w:val="28"/>
        </w:rPr>
      </w:pPr>
      <w:r w:rsidRPr="00B03C7D">
        <w:rPr>
          <w:rFonts w:ascii="Times New Roman" w:eastAsia="Times New Roman" w:hAnsi="Times New Roman" w:cs="Times New Roman"/>
          <w:sz w:val="28"/>
          <w:szCs w:val="28"/>
        </w:rPr>
        <w:t>Р</w:t>
      </w:r>
      <w:r w:rsidR="006545AE" w:rsidRPr="00B03C7D">
        <w:rPr>
          <w:rFonts w:ascii="Times New Roman" w:eastAsia="Times New Roman" w:hAnsi="Times New Roman" w:cs="Times New Roman"/>
          <w:sz w:val="28"/>
          <w:szCs w:val="28"/>
        </w:rPr>
        <w:t>абота</w:t>
      </w:r>
      <w:r w:rsidRPr="00B03C7D">
        <w:rPr>
          <w:rFonts w:ascii="Times New Roman" w:eastAsia="Times New Roman" w:hAnsi="Times New Roman" w:cs="Times New Roman"/>
          <w:sz w:val="28"/>
          <w:szCs w:val="28"/>
        </w:rPr>
        <w:t>е</w:t>
      </w:r>
      <w:r w:rsidR="006545AE" w:rsidRPr="00B03C7D">
        <w:rPr>
          <w:rFonts w:ascii="Times New Roman" w:eastAsia="Times New Roman" w:hAnsi="Times New Roman" w:cs="Times New Roman"/>
          <w:sz w:val="28"/>
          <w:szCs w:val="28"/>
        </w:rPr>
        <w:t>м над привлечением инвесторов. Созданы условия для поддержки бизнеса, сформированы и о</w:t>
      </w:r>
      <w:r w:rsidR="001C60FD" w:rsidRPr="00B03C7D">
        <w:rPr>
          <w:rFonts w:ascii="Times New Roman" w:eastAsia="Times New Roman" w:hAnsi="Times New Roman" w:cs="Times New Roman"/>
          <w:sz w:val="28"/>
          <w:szCs w:val="28"/>
        </w:rPr>
        <w:t xml:space="preserve">публикованы в открытом доступе </w:t>
      </w:r>
      <w:r w:rsidR="006545AE" w:rsidRPr="00B03C7D">
        <w:rPr>
          <w:rFonts w:ascii="Times New Roman" w:eastAsia="Times New Roman" w:hAnsi="Times New Roman" w:cs="Times New Roman"/>
          <w:sz w:val="28"/>
          <w:szCs w:val="28"/>
        </w:rPr>
        <w:t>инвестиционные п</w:t>
      </w:r>
      <w:r w:rsidR="001C60FD" w:rsidRPr="00B03C7D">
        <w:rPr>
          <w:rFonts w:ascii="Times New Roman" w:eastAsia="Times New Roman" w:hAnsi="Times New Roman" w:cs="Times New Roman"/>
          <w:sz w:val="28"/>
          <w:szCs w:val="28"/>
        </w:rPr>
        <w:t>лощадки, которые</w:t>
      </w:r>
      <w:r w:rsidR="006545AE" w:rsidRPr="00B03C7D">
        <w:rPr>
          <w:rFonts w:ascii="Times New Roman" w:eastAsia="Times New Roman" w:hAnsi="Times New Roman" w:cs="Times New Roman"/>
          <w:sz w:val="28"/>
          <w:szCs w:val="28"/>
        </w:rPr>
        <w:t xml:space="preserve"> готовы предоставить бизнесу. </w:t>
      </w:r>
    </w:p>
    <w:p w14:paraId="53617FAF" w14:textId="7C195956" w:rsidR="006545AE" w:rsidRPr="00B03C7D" w:rsidRDefault="006545AE" w:rsidP="008A48EA">
      <w:pPr>
        <w:spacing w:after="0" w:line="240" w:lineRule="auto"/>
        <w:ind w:firstLine="720"/>
        <w:jc w:val="both"/>
        <w:rPr>
          <w:rFonts w:ascii="Times New Roman" w:hAnsi="Times New Roman" w:cs="Times New Roman"/>
          <w:color w:val="000000"/>
          <w:sz w:val="28"/>
          <w:szCs w:val="28"/>
        </w:rPr>
      </w:pPr>
      <w:r w:rsidRPr="00B03C7D">
        <w:rPr>
          <w:rFonts w:ascii="Times New Roman" w:hAnsi="Times New Roman" w:cs="Times New Roman"/>
          <w:color w:val="000000"/>
          <w:sz w:val="28"/>
          <w:szCs w:val="28"/>
        </w:rPr>
        <w:lastRenderedPageBreak/>
        <w:t>Продолжается реализация инвестиционного профиля Бардымского округа. В результате оперативной работы команды реализованы следующие проекты</w:t>
      </w:r>
    </w:p>
    <w:p w14:paraId="5E6C3B82" w14:textId="77777777" w:rsidR="006545AE" w:rsidRPr="00B03C7D" w:rsidRDefault="006545AE" w:rsidP="008A48EA">
      <w:pPr>
        <w:pStyle w:val="msonormalbullet2gif"/>
        <w:numPr>
          <w:ilvl w:val="0"/>
          <w:numId w:val="11"/>
        </w:numPr>
        <w:spacing w:before="0" w:beforeAutospacing="0" w:after="0" w:afterAutospacing="0"/>
        <w:ind w:left="0" w:firstLine="720"/>
        <w:contextualSpacing/>
        <w:jc w:val="both"/>
        <w:rPr>
          <w:sz w:val="28"/>
          <w:szCs w:val="28"/>
        </w:rPr>
      </w:pPr>
      <w:r w:rsidRPr="00B03C7D">
        <w:rPr>
          <w:color w:val="000000"/>
          <w:sz w:val="28"/>
          <w:szCs w:val="28"/>
        </w:rPr>
        <w:t>Проекты по развитию горнолыжного комплекса на территории «</w:t>
      </w:r>
      <w:proofErr w:type="spellStart"/>
      <w:r w:rsidRPr="00B03C7D">
        <w:rPr>
          <w:color w:val="000000"/>
          <w:sz w:val="28"/>
          <w:szCs w:val="28"/>
        </w:rPr>
        <w:t>Ашатли</w:t>
      </w:r>
      <w:proofErr w:type="spellEnd"/>
      <w:r w:rsidRPr="00B03C7D">
        <w:rPr>
          <w:color w:val="000000"/>
          <w:sz w:val="28"/>
          <w:szCs w:val="28"/>
        </w:rPr>
        <w:t>-Парк», на базе ООО «</w:t>
      </w:r>
      <w:proofErr w:type="spellStart"/>
      <w:r w:rsidRPr="00B03C7D">
        <w:rPr>
          <w:color w:val="000000"/>
          <w:sz w:val="28"/>
          <w:szCs w:val="28"/>
        </w:rPr>
        <w:t>Тулва</w:t>
      </w:r>
      <w:proofErr w:type="spellEnd"/>
      <w:r w:rsidRPr="00B03C7D">
        <w:rPr>
          <w:color w:val="000000"/>
          <w:sz w:val="28"/>
          <w:szCs w:val="28"/>
        </w:rPr>
        <w:t>-Актив»:</w:t>
      </w:r>
      <w:r w:rsidRPr="00B03C7D">
        <w:rPr>
          <w:sz w:val="28"/>
          <w:szCs w:val="28"/>
        </w:rPr>
        <w:t xml:space="preserve"> «Создание аттракциона </w:t>
      </w:r>
      <w:proofErr w:type="spellStart"/>
      <w:r w:rsidRPr="00B03C7D">
        <w:rPr>
          <w:sz w:val="28"/>
          <w:szCs w:val="28"/>
        </w:rPr>
        <w:t>зиплайн</w:t>
      </w:r>
      <w:proofErr w:type="spellEnd"/>
      <w:r w:rsidRPr="00B03C7D">
        <w:rPr>
          <w:sz w:val="28"/>
          <w:szCs w:val="28"/>
        </w:rPr>
        <w:t xml:space="preserve"> круглогодичного использования на территории </w:t>
      </w:r>
      <w:proofErr w:type="spellStart"/>
      <w:r w:rsidRPr="00B03C7D">
        <w:rPr>
          <w:sz w:val="28"/>
          <w:szCs w:val="28"/>
        </w:rPr>
        <w:t>Ашатли</w:t>
      </w:r>
      <w:proofErr w:type="spellEnd"/>
      <w:r w:rsidRPr="00B03C7D">
        <w:rPr>
          <w:sz w:val="28"/>
          <w:szCs w:val="28"/>
        </w:rPr>
        <w:t xml:space="preserve">-Парк», а также </w:t>
      </w:r>
      <w:r w:rsidRPr="00B03C7D">
        <w:rPr>
          <w:rFonts w:eastAsia="+mn-ea"/>
          <w:color w:val="002060"/>
          <w:kern w:val="24"/>
          <w:sz w:val="28"/>
          <w:szCs w:val="28"/>
        </w:rPr>
        <w:t>«</w:t>
      </w:r>
      <w:r w:rsidRPr="00B03C7D">
        <w:rPr>
          <w:sz w:val="28"/>
          <w:szCs w:val="28"/>
        </w:rPr>
        <w:t xml:space="preserve">Создание модульных некапитальных средств размещения туристов для круглогодичного проживания - </w:t>
      </w:r>
      <w:proofErr w:type="spellStart"/>
      <w:r w:rsidRPr="00B03C7D">
        <w:rPr>
          <w:sz w:val="28"/>
          <w:szCs w:val="28"/>
        </w:rPr>
        <w:t>глэмпингов</w:t>
      </w:r>
      <w:proofErr w:type="spellEnd"/>
      <w:r w:rsidRPr="00B03C7D">
        <w:rPr>
          <w:sz w:val="28"/>
          <w:szCs w:val="28"/>
        </w:rPr>
        <w:t xml:space="preserve">». </w:t>
      </w:r>
      <w:r w:rsidRPr="00B03C7D">
        <w:rPr>
          <w:color w:val="000000"/>
          <w:sz w:val="28"/>
          <w:szCs w:val="28"/>
        </w:rPr>
        <w:t>Проекты реализуются</w:t>
      </w:r>
      <w:r w:rsidRPr="00B03C7D">
        <w:rPr>
          <w:sz w:val="28"/>
          <w:szCs w:val="28"/>
        </w:rPr>
        <w:t xml:space="preserve"> благодаря поддержке Правительства РФ, Пермского края и муниципалитета в сфере туризма. Проект даст возможность увеличить туристический поток в наш округ.</w:t>
      </w:r>
    </w:p>
    <w:p w14:paraId="7933C962" w14:textId="77777777" w:rsidR="006545AE" w:rsidRPr="00B03C7D" w:rsidRDefault="006545AE" w:rsidP="008A48EA">
      <w:pPr>
        <w:numPr>
          <w:ilvl w:val="0"/>
          <w:numId w:val="11"/>
        </w:numPr>
        <w:spacing w:after="0" w:line="240" w:lineRule="auto"/>
        <w:ind w:left="0" w:firstLine="720"/>
        <w:jc w:val="both"/>
        <w:rPr>
          <w:rFonts w:ascii="Times New Roman" w:hAnsi="Times New Roman"/>
          <w:bCs/>
          <w:sz w:val="28"/>
          <w:szCs w:val="28"/>
        </w:rPr>
      </w:pPr>
      <w:r w:rsidRPr="00B03C7D">
        <w:rPr>
          <w:rFonts w:ascii="Times New Roman" w:hAnsi="Times New Roman"/>
          <w:bCs/>
          <w:sz w:val="28"/>
          <w:szCs w:val="28"/>
        </w:rPr>
        <w:t xml:space="preserve">Модернизация цеха по производству сувенирной продукции </w:t>
      </w:r>
      <w:r w:rsidRPr="00B03C7D">
        <w:rPr>
          <w:rFonts w:ascii="Times New Roman" w:hAnsi="Times New Roman" w:cs="Times New Roman"/>
          <w:bCs/>
          <w:sz w:val="28"/>
          <w:szCs w:val="28"/>
        </w:rPr>
        <w:t xml:space="preserve">на базе </w:t>
      </w:r>
    </w:p>
    <w:p w14:paraId="52C1A8AA" w14:textId="77777777" w:rsidR="006545AE" w:rsidRPr="00B03C7D" w:rsidRDefault="006545AE" w:rsidP="008A48EA">
      <w:pPr>
        <w:spacing w:after="0" w:line="240" w:lineRule="auto"/>
        <w:jc w:val="both"/>
        <w:rPr>
          <w:rFonts w:ascii="Times New Roman" w:hAnsi="Times New Roman"/>
          <w:bCs/>
          <w:sz w:val="28"/>
          <w:szCs w:val="28"/>
        </w:rPr>
      </w:pPr>
      <w:r w:rsidRPr="00B03C7D">
        <w:rPr>
          <w:rFonts w:ascii="Times New Roman" w:hAnsi="Times New Roman" w:cs="Times New Roman"/>
          <w:bCs/>
          <w:sz w:val="28"/>
          <w:szCs w:val="28"/>
        </w:rPr>
        <w:t xml:space="preserve">ИП Сафин </w:t>
      </w:r>
      <w:proofErr w:type="spellStart"/>
      <w:r w:rsidRPr="00B03C7D">
        <w:rPr>
          <w:rFonts w:ascii="Times New Roman" w:hAnsi="Times New Roman" w:cs="Times New Roman"/>
          <w:bCs/>
          <w:sz w:val="28"/>
          <w:szCs w:val="28"/>
        </w:rPr>
        <w:t>Ильгиз</w:t>
      </w:r>
      <w:proofErr w:type="spellEnd"/>
      <w:r w:rsidRPr="00B03C7D">
        <w:rPr>
          <w:rFonts w:ascii="Times New Roman" w:hAnsi="Times New Roman" w:cs="Times New Roman"/>
          <w:bCs/>
          <w:sz w:val="28"/>
          <w:szCs w:val="28"/>
        </w:rPr>
        <w:t xml:space="preserve"> </w:t>
      </w:r>
      <w:proofErr w:type="spellStart"/>
      <w:r w:rsidRPr="00B03C7D">
        <w:rPr>
          <w:rFonts w:ascii="Times New Roman" w:hAnsi="Times New Roman" w:cs="Times New Roman"/>
          <w:bCs/>
          <w:sz w:val="28"/>
          <w:szCs w:val="28"/>
        </w:rPr>
        <w:t>Марисович</w:t>
      </w:r>
      <w:proofErr w:type="spellEnd"/>
      <w:r w:rsidRPr="00B03C7D">
        <w:rPr>
          <w:rFonts w:ascii="Times New Roman" w:hAnsi="Times New Roman" w:cs="Times New Roman"/>
          <w:bCs/>
          <w:sz w:val="28"/>
          <w:szCs w:val="28"/>
        </w:rPr>
        <w:t>.</w:t>
      </w:r>
    </w:p>
    <w:p w14:paraId="6A706988" w14:textId="77777777" w:rsidR="006545AE" w:rsidRPr="00B03C7D" w:rsidRDefault="006545AE" w:rsidP="008A48EA">
      <w:pPr>
        <w:pStyle w:val="msonormalbullet2gif"/>
        <w:numPr>
          <w:ilvl w:val="0"/>
          <w:numId w:val="11"/>
        </w:numPr>
        <w:spacing w:before="0" w:beforeAutospacing="0" w:after="0" w:afterAutospacing="0"/>
        <w:ind w:left="0" w:firstLine="720"/>
        <w:contextualSpacing/>
        <w:jc w:val="both"/>
        <w:rPr>
          <w:sz w:val="28"/>
          <w:szCs w:val="28"/>
        </w:rPr>
      </w:pPr>
      <w:r w:rsidRPr="00B03C7D">
        <w:rPr>
          <w:bCs/>
          <w:sz w:val="28"/>
          <w:szCs w:val="28"/>
        </w:rPr>
        <w:t xml:space="preserve">Создание и развитие животноводческого хозяйства по содержанию КРС мясного направления на базе ИП </w:t>
      </w:r>
      <w:proofErr w:type="spellStart"/>
      <w:r w:rsidRPr="00B03C7D">
        <w:rPr>
          <w:bCs/>
          <w:sz w:val="28"/>
          <w:szCs w:val="28"/>
        </w:rPr>
        <w:t>Тимганова</w:t>
      </w:r>
      <w:proofErr w:type="spellEnd"/>
      <w:r w:rsidRPr="00B03C7D">
        <w:rPr>
          <w:bCs/>
          <w:sz w:val="28"/>
          <w:szCs w:val="28"/>
        </w:rPr>
        <w:t xml:space="preserve"> Руфина </w:t>
      </w:r>
      <w:proofErr w:type="spellStart"/>
      <w:r w:rsidRPr="00B03C7D">
        <w:rPr>
          <w:bCs/>
          <w:sz w:val="28"/>
          <w:szCs w:val="28"/>
        </w:rPr>
        <w:t>Юнусовна</w:t>
      </w:r>
      <w:proofErr w:type="spellEnd"/>
      <w:r w:rsidRPr="00B03C7D">
        <w:rPr>
          <w:bCs/>
          <w:sz w:val="28"/>
          <w:szCs w:val="28"/>
        </w:rPr>
        <w:t>.</w:t>
      </w:r>
    </w:p>
    <w:p w14:paraId="758D7632" w14:textId="77777777" w:rsidR="006545AE" w:rsidRPr="00B03C7D" w:rsidRDefault="006545AE" w:rsidP="008A48EA">
      <w:pPr>
        <w:pStyle w:val="msonormalbullet2gif"/>
        <w:numPr>
          <w:ilvl w:val="0"/>
          <w:numId w:val="11"/>
        </w:numPr>
        <w:spacing w:before="0" w:beforeAutospacing="0" w:after="0" w:afterAutospacing="0"/>
        <w:ind w:left="0" w:firstLine="720"/>
        <w:contextualSpacing/>
        <w:jc w:val="both"/>
        <w:rPr>
          <w:bCs/>
          <w:sz w:val="28"/>
          <w:szCs w:val="28"/>
        </w:rPr>
      </w:pPr>
      <w:r w:rsidRPr="00B03C7D">
        <w:rPr>
          <w:bCs/>
          <w:sz w:val="28"/>
          <w:szCs w:val="28"/>
        </w:rPr>
        <w:t xml:space="preserve">Создание цеха по производству полуфабрикатов на базе ИП </w:t>
      </w:r>
      <w:proofErr w:type="spellStart"/>
      <w:r w:rsidRPr="00B03C7D">
        <w:rPr>
          <w:bCs/>
          <w:sz w:val="28"/>
          <w:szCs w:val="28"/>
        </w:rPr>
        <w:t>Абляшева</w:t>
      </w:r>
      <w:proofErr w:type="spellEnd"/>
      <w:r w:rsidRPr="00B03C7D">
        <w:rPr>
          <w:bCs/>
          <w:sz w:val="28"/>
          <w:szCs w:val="28"/>
        </w:rPr>
        <w:t xml:space="preserve"> Регина </w:t>
      </w:r>
      <w:proofErr w:type="spellStart"/>
      <w:r w:rsidRPr="00B03C7D">
        <w:rPr>
          <w:bCs/>
          <w:sz w:val="28"/>
          <w:szCs w:val="28"/>
        </w:rPr>
        <w:t>Рамилевна</w:t>
      </w:r>
      <w:proofErr w:type="spellEnd"/>
      <w:r w:rsidRPr="00B03C7D">
        <w:rPr>
          <w:bCs/>
          <w:sz w:val="28"/>
          <w:szCs w:val="28"/>
        </w:rPr>
        <w:t>.</w:t>
      </w:r>
    </w:p>
    <w:p w14:paraId="4EFC5CAA" w14:textId="77777777" w:rsidR="008A48EA" w:rsidRPr="00B03C7D" w:rsidRDefault="006545AE" w:rsidP="00D525AF">
      <w:pPr>
        <w:pStyle w:val="msonormalbullet2gif"/>
        <w:numPr>
          <w:ilvl w:val="0"/>
          <w:numId w:val="11"/>
        </w:numPr>
        <w:shd w:val="clear" w:color="auto" w:fill="FFFFFF"/>
        <w:spacing w:before="0" w:beforeAutospacing="0" w:after="0" w:afterAutospacing="0"/>
        <w:ind w:left="0" w:firstLine="720"/>
        <w:contextualSpacing/>
        <w:rPr>
          <w:b/>
          <w:sz w:val="28"/>
          <w:szCs w:val="28"/>
        </w:rPr>
      </w:pPr>
      <w:r w:rsidRPr="00B03C7D">
        <w:rPr>
          <w:bCs/>
          <w:sz w:val="28"/>
          <w:szCs w:val="28"/>
        </w:rPr>
        <w:t>Поддержка личных подсобных хозяйств на общую сумму 1,5 млн.</w:t>
      </w:r>
      <w:r w:rsidR="00D525AF" w:rsidRPr="00B03C7D">
        <w:rPr>
          <w:bCs/>
          <w:sz w:val="28"/>
          <w:szCs w:val="28"/>
        </w:rPr>
        <w:t xml:space="preserve"> </w:t>
      </w:r>
      <w:r w:rsidRPr="00B03C7D">
        <w:rPr>
          <w:bCs/>
          <w:sz w:val="28"/>
          <w:szCs w:val="28"/>
        </w:rPr>
        <w:t>руб</w:t>
      </w:r>
      <w:r w:rsidR="00D525AF" w:rsidRPr="00B03C7D">
        <w:rPr>
          <w:bCs/>
          <w:sz w:val="28"/>
          <w:szCs w:val="28"/>
        </w:rPr>
        <w:t>.</w:t>
      </w:r>
    </w:p>
    <w:p w14:paraId="427BD361" w14:textId="77777777" w:rsidR="009F6709" w:rsidRPr="00B03C7D" w:rsidRDefault="009F6709" w:rsidP="008A48EA">
      <w:pPr>
        <w:shd w:val="clear" w:color="auto" w:fill="FFFFFF"/>
        <w:spacing w:after="0" w:line="240" w:lineRule="auto"/>
        <w:jc w:val="center"/>
        <w:rPr>
          <w:rFonts w:ascii="Times New Roman" w:eastAsia="Times New Roman" w:hAnsi="Times New Roman" w:cs="Times New Roman"/>
          <w:b/>
          <w:sz w:val="28"/>
          <w:szCs w:val="28"/>
        </w:rPr>
      </w:pPr>
    </w:p>
    <w:p w14:paraId="2369001D" w14:textId="51ECF285" w:rsidR="009D642F" w:rsidRDefault="009D642F" w:rsidP="008A48EA">
      <w:pPr>
        <w:shd w:val="clear" w:color="auto" w:fill="FFFFFF"/>
        <w:spacing w:after="0" w:line="240" w:lineRule="auto"/>
        <w:jc w:val="center"/>
        <w:rPr>
          <w:rFonts w:ascii="Times New Roman" w:eastAsia="Times New Roman" w:hAnsi="Times New Roman" w:cs="Times New Roman"/>
          <w:b/>
          <w:sz w:val="28"/>
          <w:szCs w:val="28"/>
        </w:rPr>
      </w:pPr>
      <w:r w:rsidRPr="00B03C7D">
        <w:rPr>
          <w:rFonts w:ascii="Times New Roman" w:eastAsia="Times New Roman" w:hAnsi="Times New Roman" w:cs="Times New Roman"/>
          <w:b/>
          <w:sz w:val="28"/>
          <w:szCs w:val="28"/>
        </w:rPr>
        <w:t>З</w:t>
      </w:r>
      <w:r w:rsidR="00D525AF" w:rsidRPr="00B03C7D">
        <w:rPr>
          <w:rFonts w:ascii="Times New Roman" w:eastAsia="Times New Roman" w:hAnsi="Times New Roman" w:cs="Times New Roman"/>
          <w:b/>
          <w:sz w:val="28"/>
          <w:szCs w:val="28"/>
        </w:rPr>
        <w:t>е</w:t>
      </w:r>
      <w:r w:rsidRPr="00B03C7D">
        <w:rPr>
          <w:rFonts w:ascii="Times New Roman" w:eastAsia="Times New Roman" w:hAnsi="Times New Roman" w:cs="Times New Roman"/>
          <w:b/>
          <w:sz w:val="28"/>
          <w:szCs w:val="28"/>
        </w:rPr>
        <w:t>мельно-имущественные ресурсы</w:t>
      </w:r>
    </w:p>
    <w:p w14:paraId="0A20C544" w14:textId="77777777" w:rsidR="003C110C" w:rsidRPr="00B03C7D" w:rsidRDefault="003C110C" w:rsidP="008A48EA">
      <w:pPr>
        <w:shd w:val="clear" w:color="auto" w:fill="FFFFFF"/>
        <w:spacing w:after="0" w:line="240" w:lineRule="auto"/>
        <w:jc w:val="center"/>
        <w:rPr>
          <w:rFonts w:ascii="Times New Roman" w:eastAsia="Times New Roman" w:hAnsi="Times New Roman" w:cs="Times New Roman"/>
          <w:b/>
          <w:sz w:val="28"/>
          <w:szCs w:val="28"/>
        </w:rPr>
      </w:pPr>
    </w:p>
    <w:p w14:paraId="0E362424" w14:textId="77777777" w:rsidR="00D63BAE" w:rsidRPr="00B03C7D" w:rsidRDefault="00D63BAE" w:rsidP="008A48EA">
      <w:pPr>
        <w:spacing w:after="0" w:line="240" w:lineRule="auto"/>
        <w:ind w:firstLine="709"/>
        <w:jc w:val="both"/>
        <w:rPr>
          <w:rFonts w:ascii="Times New Roman" w:hAnsi="Times New Roman" w:cs="Times New Roman"/>
          <w:sz w:val="28"/>
          <w:szCs w:val="28"/>
          <w:shd w:val="clear" w:color="auto" w:fill="FFFFFF"/>
        </w:rPr>
      </w:pPr>
      <w:r w:rsidRPr="00B03C7D">
        <w:rPr>
          <w:rFonts w:ascii="Times New Roman" w:hAnsi="Times New Roman" w:cs="Times New Roman"/>
          <w:sz w:val="28"/>
          <w:szCs w:val="28"/>
          <w:shd w:val="clear" w:color="auto" w:fill="FFFFFF"/>
        </w:rPr>
        <w:t>Одним из важных направлений деятельности администрации Бардымского муниципального округа является распоряжение земельными участками и муниципальным имуществом.</w:t>
      </w:r>
    </w:p>
    <w:p w14:paraId="4E15371E" w14:textId="77777777" w:rsidR="00D63BAE" w:rsidRPr="00B03C7D" w:rsidRDefault="00D63BAE" w:rsidP="008A48EA">
      <w:pPr>
        <w:spacing w:after="0" w:line="240" w:lineRule="auto"/>
        <w:ind w:firstLine="709"/>
        <w:jc w:val="both"/>
        <w:rPr>
          <w:rFonts w:ascii="Times New Roman" w:hAnsi="Times New Roman" w:cs="Times New Roman"/>
          <w:sz w:val="28"/>
          <w:szCs w:val="28"/>
          <w:shd w:val="clear" w:color="auto" w:fill="FFFFFF"/>
        </w:rPr>
      </w:pPr>
      <w:r w:rsidRPr="00B03C7D">
        <w:rPr>
          <w:rFonts w:ascii="Times New Roman" w:hAnsi="Times New Roman" w:cs="Times New Roman"/>
          <w:sz w:val="28"/>
          <w:szCs w:val="28"/>
          <w:shd w:val="clear" w:color="auto" w:fill="FFFFFF"/>
        </w:rPr>
        <w:t>В 2023 году продано в собственность 52 земельных участка общей площадью 67 791,85 кв. м. на сумму 2 049.0 тыс. рублей, перераспределено 55 земельных участков общей площадью 17 111,06 кв. м на сумму 1 635,7 тыс. рублей.</w:t>
      </w:r>
    </w:p>
    <w:p w14:paraId="1EF06306" w14:textId="77777777" w:rsidR="00D63BAE" w:rsidRPr="00B03C7D" w:rsidRDefault="00D63BAE" w:rsidP="008A48EA">
      <w:pPr>
        <w:spacing w:after="0" w:line="240" w:lineRule="auto"/>
        <w:ind w:firstLine="709"/>
        <w:jc w:val="both"/>
        <w:rPr>
          <w:rFonts w:ascii="Times New Roman" w:hAnsi="Times New Roman" w:cs="Times New Roman"/>
          <w:sz w:val="28"/>
          <w:szCs w:val="28"/>
          <w:shd w:val="clear" w:color="auto" w:fill="FFFFFF"/>
        </w:rPr>
      </w:pPr>
      <w:r w:rsidRPr="00B03C7D">
        <w:rPr>
          <w:rFonts w:ascii="Times New Roman" w:hAnsi="Times New Roman" w:cs="Times New Roman"/>
          <w:sz w:val="28"/>
          <w:szCs w:val="28"/>
          <w:shd w:val="clear" w:color="auto" w:fill="FFFFFF"/>
        </w:rPr>
        <w:t xml:space="preserve">Предоставлено в аренду 99 земельных участка общей площадью 1 546 528,48 кв. м. </w:t>
      </w:r>
    </w:p>
    <w:p w14:paraId="0713B0F4" w14:textId="77777777" w:rsidR="00D63BAE" w:rsidRPr="00B03C7D" w:rsidRDefault="00D63BAE" w:rsidP="008A48EA">
      <w:pPr>
        <w:spacing w:after="0" w:line="240" w:lineRule="auto"/>
        <w:ind w:firstLine="709"/>
        <w:jc w:val="both"/>
        <w:rPr>
          <w:rFonts w:ascii="Times New Roman" w:hAnsi="Times New Roman" w:cs="Times New Roman"/>
          <w:sz w:val="28"/>
          <w:szCs w:val="28"/>
          <w:shd w:val="clear" w:color="auto" w:fill="FFFFFF"/>
        </w:rPr>
      </w:pPr>
      <w:r w:rsidRPr="00B03C7D">
        <w:rPr>
          <w:rFonts w:ascii="Times New Roman" w:hAnsi="Times New Roman" w:cs="Times New Roman"/>
          <w:sz w:val="28"/>
          <w:szCs w:val="28"/>
          <w:shd w:val="clear" w:color="auto" w:fill="FFFFFF"/>
        </w:rPr>
        <w:t>Поступило в бюджет муниципального округа дохода в размере 70 305,0 тыс. руб., в том числе в виде арендных платежей за земельные участки – 63 268,6 тыс. руб., в виде арендных платежей за муниципальное имущество – 930,7 тыс. руб., в виде доходов от продажи муниципального имущества – 310,0 тыс. руб., в виде доходов от продажи земельных участков – 2 049,0 тыс. руб., в виде доходов за увеличение площади земли – 1 635,7 тыс. руб.</w:t>
      </w:r>
    </w:p>
    <w:p w14:paraId="197836F7" w14:textId="77777777" w:rsidR="00D525AF" w:rsidRPr="00B03C7D" w:rsidRDefault="00D63BAE" w:rsidP="008A48EA">
      <w:pPr>
        <w:spacing w:after="0" w:line="240" w:lineRule="auto"/>
        <w:ind w:firstLine="709"/>
        <w:jc w:val="both"/>
        <w:rPr>
          <w:rFonts w:ascii="Times New Roman" w:hAnsi="Times New Roman" w:cs="Times New Roman"/>
          <w:sz w:val="28"/>
          <w:szCs w:val="28"/>
          <w:shd w:val="clear" w:color="auto" w:fill="FFFFFF"/>
        </w:rPr>
      </w:pPr>
      <w:r w:rsidRPr="00B03C7D">
        <w:rPr>
          <w:rFonts w:ascii="Times New Roman" w:hAnsi="Times New Roman" w:cs="Times New Roman"/>
          <w:sz w:val="28"/>
          <w:szCs w:val="28"/>
          <w:shd w:val="clear" w:color="auto" w:fill="FFFFFF"/>
        </w:rPr>
        <w:t xml:space="preserve">Основным арендатором на территории округа является ООО «ЛУКОЙЛ-Пермь». </w:t>
      </w:r>
    </w:p>
    <w:p w14:paraId="33E16FA8" w14:textId="77777777" w:rsidR="00D63BAE" w:rsidRPr="00B03C7D" w:rsidRDefault="00D63BAE" w:rsidP="008A48EA">
      <w:pPr>
        <w:spacing w:after="0" w:line="240" w:lineRule="auto"/>
        <w:ind w:firstLine="709"/>
        <w:jc w:val="both"/>
        <w:rPr>
          <w:rFonts w:ascii="Times New Roman" w:hAnsi="Times New Roman" w:cs="Times New Roman"/>
          <w:sz w:val="28"/>
          <w:szCs w:val="28"/>
          <w:shd w:val="clear" w:color="auto" w:fill="FFFFFF"/>
        </w:rPr>
      </w:pPr>
      <w:r w:rsidRPr="00B03C7D">
        <w:rPr>
          <w:rFonts w:ascii="Times New Roman" w:hAnsi="Times New Roman" w:cs="Times New Roman"/>
          <w:sz w:val="28"/>
          <w:szCs w:val="28"/>
          <w:shd w:val="clear" w:color="auto" w:fill="FFFFFF"/>
        </w:rPr>
        <w:t xml:space="preserve">Начиная с 2012 года администрацией Бардымского муниципального округа многодетные семьи обеспечиваются земельными участками. </w:t>
      </w:r>
      <w:r w:rsidR="008A48EA" w:rsidRPr="00B03C7D">
        <w:rPr>
          <w:rFonts w:ascii="Times New Roman" w:hAnsi="Times New Roman" w:cs="Times New Roman"/>
          <w:sz w:val="28"/>
          <w:szCs w:val="28"/>
          <w:shd w:val="clear" w:color="auto" w:fill="FFFFFF"/>
        </w:rPr>
        <w:t xml:space="preserve">За этот период </w:t>
      </w:r>
      <w:r w:rsidRPr="00B03C7D">
        <w:rPr>
          <w:rFonts w:ascii="Times New Roman" w:hAnsi="Times New Roman" w:cs="Times New Roman"/>
          <w:sz w:val="28"/>
          <w:szCs w:val="28"/>
          <w:shd w:val="clear" w:color="auto" w:fill="FFFFFF"/>
        </w:rPr>
        <w:t xml:space="preserve">155 </w:t>
      </w:r>
      <w:r w:rsidR="008A48EA" w:rsidRPr="00B03C7D">
        <w:rPr>
          <w:rFonts w:ascii="Times New Roman" w:hAnsi="Times New Roman" w:cs="Times New Roman"/>
          <w:sz w:val="28"/>
          <w:szCs w:val="28"/>
          <w:shd w:val="clear" w:color="auto" w:fill="FFFFFF"/>
        </w:rPr>
        <w:t>многодетным семьям были</w:t>
      </w:r>
      <w:r w:rsidRPr="00B03C7D">
        <w:rPr>
          <w:rFonts w:ascii="Times New Roman" w:hAnsi="Times New Roman" w:cs="Times New Roman"/>
          <w:sz w:val="28"/>
          <w:szCs w:val="28"/>
          <w:shd w:val="clear" w:color="auto" w:fill="FFFFFF"/>
        </w:rPr>
        <w:t xml:space="preserve"> предоставлены земельные участки, в том числе 1 семье в 2023 году.</w:t>
      </w:r>
    </w:p>
    <w:p w14:paraId="6A855645" w14:textId="77777777" w:rsidR="00D63BAE" w:rsidRPr="00B03C7D" w:rsidRDefault="008A48EA" w:rsidP="008A48EA">
      <w:pPr>
        <w:spacing w:after="0" w:line="240" w:lineRule="auto"/>
        <w:ind w:firstLine="709"/>
        <w:jc w:val="both"/>
        <w:rPr>
          <w:rFonts w:ascii="Times New Roman" w:hAnsi="Times New Roman" w:cs="Times New Roman"/>
          <w:sz w:val="28"/>
          <w:szCs w:val="28"/>
        </w:rPr>
      </w:pPr>
      <w:r w:rsidRPr="00B03C7D">
        <w:rPr>
          <w:rFonts w:ascii="Times New Roman" w:hAnsi="Times New Roman" w:cs="Times New Roman"/>
          <w:sz w:val="28"/>
          <w:szCs w:val="28"/>
        </w:rPr>
        <w:t>П</w:t>
      </w:r>
      <w:r w:rsidR="00D63BAE" w:rsidRPr="00B03C7D">
        <w:rPr>
          <w:rFonts w:ascii="Times New Roman" w:hAnsi="Times New Roman" w:cs="Times New Roman"/>
          <w:sz w:val="28"/>
          <w:szCs w:val="28"/>
        </w:rPr>
        <w:t>родолжены работы по муниципальному земельному контролю. Основной акцент в работе направлен на профилактику нарушений в сфере земельного законодательства. Собственникам земельных участков направлено 68 предостережений о недопустимости нарушения обязательных требований при использовании земельных участков.</w:t>
      </w:r>
    </w:p>
    <w:p w14:paraId="184B97E5" w14:textId="77777777" w:rsidR="008A48EA" w:rsidRPr="00B03C7D" w:rsidRDefault="00D63BAE" w:rsidP="008A48EA">
      <w:pPr>
        <w:spacing w:after="0" w:line="240" w:lineRule="auto"/>
        <w:ind w:firstLine="709"/>
        <w:jc w:val="both"/>
        <w:rPr>
          <w:rFonts w:ascii="Times New Roman" w:hAnsi="Times New Roman" w:cs="Times New Roman"/>
          <w:sz w:val="28"/>
          <w:szCs w:val="28"/>
        </w:rPr>
      </w:pPr>
      <w:r w:rsidRPr="00B03C7D">
        <w:rPr>
          <w:rFonts w:ascii="Times New Roman" w:hAnsi="Times New Roman" w:cs="Times New Roman"/>
          <w:sz w:val="28"/>
          <w:szCs w:val="28"/>
        </w:rPr>
        <w:lastRenderedPageBreak/>
        <w:t xml:space="preserve">Еще одним немаловажным направлением деятельности администрации Бардымского муниципального округа является проведение комплексных кадастровых работы. </w:t>
      </w:r>
      <w:r w:rsidR="008A48EA" w:rsidRPr="00B03C7D">
        <w:rPr>
          <w:rFonts w:ascii="Times New Roman" w:hAnsi="Times New Roman" w:cs="Times New Roman"/>
          <w:sz w:val="28"/>
          <w:szCs w:val="28"/>
        </w:rPr>
        <w:t xml:space="preserve">В </w:t>
      </w:r>
      <w:r w:rsidRPr="00B03C7D">
        <w:rPr>
          <w:rFonts w:ascii="Times New Roman" w:hAnsi="Times New Roman" w:cs="Times New Roman"/>
          <w:sz w:val="28"/>
          <w:szCs w:val="28"/>
        </w:rPr>
        <w:t>2023 году за счет средств федерального</w:t>
      </w:r>
      <w:r w:rsidR="008A48EA" w:rsidRPr="00B03C7D">
        <w:rPr>
          <w:rFonts w:ascii="Times New Roman" w:hAnsi="Times New Roman" w:cs="Times New Roman"/>
          <w:sz w:val="28"/>
          <w:szCs w:val="28"/>
        </w:rPr>
        <w:t xml:space="preserve">, краевого и </w:t>
      </w:r>
      <w:r w:rsidRPr="00B03C7D">
        <w:rPr>
          <w:rFonts w:ascii="Times New Roman" w:hAnsi="Times New Roman" w:cs="Times New Roman"/>
          <w:sz w:val="28"/>
          <w:szCs w:val="28"/>
        </w:rPr>
        <w:t xml:space="preserve">бюджета муниципального округа комплексные кадастровые работы проведены на территории 24 кадастровых кварталов. Комплексные кадастровые работы проведены на территории </w:t>
      </w:r>
      <w:r w:rsidR="008A48EA" w:rsidRPr="00B03C7D">
        <w:rPr>
          <w:rFonts w:ascii="Times New Roman" w:hAnsi="Times New Roman" w:cs="Times New Roman"/>
          <w:sz w:val="28"/>
          <w:szCs w:val="28"/>
        </w:rPr>
        <w:t xml:space="preserve">населенных пунктов </w:t>
      </w:r>
      <w:proofErr w:type="spellStart"/>
      <w:r w:rsidRPr="00B03C7D">
        <w:rPr>
          <w:rFonts w:ascii="Times New Roman" w:hAnsi="Times New Roman" w:cs="Times New Roman"/>
          <w:sz w:val="28"/>
          <w:szCs w:val="28"/>
        </w:rPr>
        <w:t>Краснояр</w:t>
      </w:r>
      <w:proofErr w:type="spellEnd"/>
      <w:r w:rsidRPr="00B03C7D">
        <w:rPr>
          <w:rFonts w:ascii="Times New Roman" w:hAnsi="Times New Roman" w:cs="Times New Roman"/>
          <w:sz w:val="28"/>
          <w:szCs w:val="28"/>
        </w:rPr>
        <w:t>-</w:t>
      </w:r>
      <w:r w:rsidRPr="00B03C7D">
        <w:rPr>
          <w:rFonts w:ascii="Times New Roman" w:hAnsi="Times New Roman" w:cs="Times New Roman"/>
          <w:sz w:val="28"/>
          <w:szCs w:val="28"/>
          <w:lang w:val="en-US"/>
        </w:rPr>
        <w:t>II</w:t>
      </w:r>
      <w:r w:rsidRPr="00B03C7D">
        <w:rPr>
          <w:rFonts w:ascii="Times New Roman" w:hAnsi="Times New Roman" w:cs="Times New Roman"/>
          <w:sz w:val="28"/>
          <w:szCs w:val="28"/>
        </w:rPr>
        <w:t xml:space="preserve">, </w:t>
      </w:r>
      <w:proofErr w:type="spellStart"/>
      <w:r w:rsidRPr="00B03C7D">
        <w:rPr>
          <w:rFonts w:ascii="Times New Roman" w:hAnsi="Times New Roman" w:cs="Times New Roman"/>
          <w:sz w:val="28"/>
          <w:szCs w:val="28"/>
        </w:rPr>
        <w:t>Краснояр</w:t>
      </w:r>
      <w:proofErr w:type="spellEnd"/>
      <w:r w:rsidRPr="00B03C7D">
        <w:rPr>
          <w:rFonts w:ascii="Times New Roman" w:hAnsi="Times New Roman" w:cs="Times New Roman"/>
          <w:sz w:val="28"/>
          <w:szCs w:val="28"/>
        </w:rPr>
        <w:t>-</w:t>
      </w:r>
      <w:r w:rsidRPr="00B03C7D">
        <w:rPr>
          <w:rFonts w:ascii="Times New Roman" w:hAnsi="Times New Roman" w:cs="Times New Roman"/>
          <w:sz w:val="28"/>
          <w:szCs w:val="28"/>
          <w:lang w:val="en-US"/>
        </w:rPr>
        <w:t>I</w:t>
      </w:r>
      <w:r w:rsidRPr="00B03C7D">
        <w:rPr>
          <w:rFonts w:ascii="Times New Roman" w:hAnsi="Times New Roman" w:cs="Times New Roman"/>
          <w:sz w:val="28"/>
          <w:szCs w:val="28"/>
        </w:rPr>
        <w:t>, Барда.</w:t>
      </w:r>
    </w:p>
    <w:p w14:paraId="270EE537" w14:textId="77777777" w:rsidR="00D63BAE" w:rsidRPr="00B03C7D" w:rsidRDefault="008A48EA" w:rsidP="008A48EA">
      <w:pPr>
        <w:spacing w:after="0" w:line="240" w:lineRule="auto"/>
        <w:ind w:firstLine="709"/>
        <w:jc w:val="both"/>
        <w:rPr>
          <w:rFonts w:ascii="Times New Roman" w:hAnsi="Times New Roman" w:cs="Times New Roman"/>
          <w:sz w:val="28"/>
          <w:szCs w:val="28"/>
          <w:shd w:val="clear" w:color="auto" w:fill="FFFFFF"/>
        </w:rPr>
      </w:pPr>
      <w:r w:rsidRPr="00B03C7D">
        <w:rPr>
          <w:rFonts w:ascii="Times New Roman" w:hAnsi="Times New Roman" w:cs="Times New Roman"/>
          <w:sz w:val="28"/>
          <w:szCs w:val="28"/>
          <w:shd w:val="clear" w:color="auto" w:fill="FFFFFF"/>
        </w:rPr>
        <w:t>В</w:t>
      </w:r>
      <w:r w:rsidR="00D63BAE" w:rsidRPr="00B03C7D">
        <w:rPr>
          <w:rFonts w:ascii="Times New Roman" w:hAnsi="Times New Roman" w:cs="Times New Roman"/>
          <w:sz w:val="28"/>
          <w:szCs w:val="28"/>
          <w:shd w:val="clear" w:color="auto" w:fill="FFFFFF"/>
        </w:rPr>
        <w:t xml:space="preserve">ведено в эксплуатацию 29 607 </w:t>
      </w:r>
      <w:proofErr w:type="spellStart"/>
      <w:r w:rsidR="00D63BAE" w:rsidRPr="00B03C7D">
        <w:rPr>
          <w:rFonts w:ascii="Times New Roman" w:hAnsi="Times New Roman" w:cs="Times New Roman"/>
          <w:sz w:val="28"/>
          <w:szCs w:val="28"/>
          <w:shd w:val="clear" w:color="auto" w:fill="FFFFFF"/>
        </w:rPr>
        <w:t>кв.м</w:t>
      </w:r>
      <w:proofErr w:type="spellEnd"/>
      <w:r w:rsidR="00D63BAE" w:rsidRPr="00B03C7D">
        <w:rPr>
          <w:rFonts w:ascii="Times New Roman" w:hAnsi="Times New Roman" w:cs="Times New Roman"/>
          <w:sz w:val="28"/>
          <w:szCs w:val="28"/>
          <w:shd w:val="clear" w:color="auto" w:fill="FFFFFF"/>
        </w:rPr>
        <w:t xml:space="preserve">. жилья, в том числе 1 376 </w:t>
      </w:r>
      <w:proofErr w:type="spellStart"/>
      <w:r w:rsidR="00D63BAE" w:rsidRPr="00B03C7D">
        <w:rPr>
          <w:rFonts w:ascii="Times New Roman" w:hAnsi="Times New Roman" w:cs="Times New Roman"/>
          <w:sz w:val="28"/>
          <w:szCs w:val="28"/>
          <w:shd w:val="clear" w:color="auto" w:fill="FFFFFF"/>
        </w:rPr>
        <w:t>кв.м</w:t>
      </w:r>
      <w:proofErr w:type="spellEnd"/>
      <w:r w:rsidR="00D63BAE" w:rsidRPr="00B03C7D">
        <w:rPr>
          <w:rFonts w:ascii="Times New Roman" w:hAnsi="Times New Roman" w:cs="Times New Roman"/>
          <w:sz w:val="28"/>
          <w:szCs w:val="28"/>
          <w:shd w:val="clear" w:color="auto" w:fill="FFFFFF"/>
        </w:rPr>
        <w:t xml:space="preserve">. в многоквартирном доме, 28 231 </w:t>
      </w:r>
      <w:proofErr w:type="spellStart"/>
      <w:proofErr w:type="gramStart"/>
      <w:r w:rsidR="00D63BAE" w:rsidRPr="00B03C7D">
        <w:rPr>
          <w:rFonts w:ascii="Times New Roman" w:hAnsi="Times New Roman" w:cs="Times New Roman"/>
          <w:sz w:val="28"/>
          <w:szCs w:val="28"/>
          <w:shd w:val="clear" w:color="auto" w:fill="FFFFFF"/>
        </w:rPr>
        <w:t>кв.м</w:t>
      </w:r>
      <w:proofErr w:type="spellEnd"/>
      <w:proofErr w:type="gramEnd"/>
      <w:r w:rsidR="00D63BAE" w:rsidRPr="00B03C7D">
        <w:rPr>
          <w:rFonts w:ascii="Times New Roman" w:hAnsi="Times New Roman" w:cs="Times New Roman"/>
          <w:sz w:val="28"/>
          <w:szCs w:val="28"/>
          <w:shd w:val="clear" w:color="auto" w:fill="FFFFFF"/>
        </w:rPr>
        <w:t xml:space="preserve"> – индивидуальные жилые дома, что </w:t>
      </w:r>
      <w:r w:rsidRPr="00B03C7D">
        <w:rPr>
          <w:rFonts w:ascii="Times New Roman" w:hAnsi="Times New Roman" w:cs="Times New Roman"/>
          <w:sz w:val="28"/>
          <w:szCs w:val="28"/>
          <w:shd w:val="clear" w:color="auto" w:fill="FFFFFF"/>
        </w:rPr>
        <w:t xml:space="preserve">на 9737 </w:t>
      </w:r>
      <w:proofErr w:type="spellStart"/>
      <w:r w:rsidRPr="00B03C7D">
        <w:rPr>
          <w:rFonts w:ascii="Times New Roman" w:hAnsi="Times New Roman" w:cs="Times New Roman"/>
          <w:sz w:val="28"/>
          <w:szCs w:val="28"/>
          <w:shd w:val="clear" w:color="auto" w:fill="FFFFFF"/>
        </w:rPr>
        <w:t>кв.м</w:t>
      </w:r>
      <w:proofErr w:type="spellEnd"/>
      <w:r w:rsidRPr="00B03C7D">
        <w:rPr>
          <w:rFonts w:ascii="Times New Roman" w:hAnsi="Times New Roman" w:cs="Times New Roman"/>
          <w:sz w:val="28"/>
          <w:szCs w:val="28"/>
          <w:shd w:val="clear" w:color="auto" w:fill="FFFFFF"/>
        </w:rPr>
        <w:t>. больше, чем в</w:t>
      </w:r>
      <w:r w:rsidR="00D63BAE" w:rsidRPr="00B03C7D">
        <w:rPr>
          <w:rFonts w:ascii="Times New Roman" w:hAnsi="Times New Roman" w:cs="Times New Roman"/>
          <w:sz w:val="28"/>
          <w:szCs w:val="28"/>
          <w:shd w:val="clear" w:color="auto" w:fill="FFFFFF"/>
        </w:rPr>
        <w:t xml:space="preserve"> 2022 году. </w:t>
      </w:r>
    </w:p>
    <w:p w14:paraId="017C2B3A" w14:textId="77777777" w:rsidR="00F82830" w:rsidRPr="00B03C7D" w:rsidRDefault="00F82830" w:rsidP="00F82830">
      <w:pPr>
        <w:spacing w:after="0" w:line="240" w:lineRule="auto"/>
        <w:ind w:firstLine="709"/>
        <w:jc w:val="both"/>
        <w:rPr>
          <w:rFonts w:ascii="Times New Roman" w:eastAsia="Times New Roman" w:hAnsi="Times New Roman" w:cs="Times New Roman"/>
          <w:bCs/>
          <w:sz w:val="28"/>
          <w:szCs w:val="28"/>
        </w:rPr>
      </w:pPr>
      <w:r w:rsidRPr="00B03C7D">
        <w:rPr>
          <w:rFonts w:ascii="Times New Roman" w:eastAsia="Times New Roman" w:hAnsi="Times New Roman" w:cs="Times New Roman"/>
          <w:bCs/>
          <w:sz w:val="28"/>
          <w:szCs w:val="28"/>
        </w:rPr>
        <w:t xml:space="preserve">Бардымский муниципальный округ включен в перечень участников региональной адресной программы по переселению граждан из аварийного жилищного фонда на территории Пермского края на 2019-2025 годы, утвержденной постановлением Правительства Пермского края от 29 марта 2019 г. № 227-п, на 2019-2021 года. В рамках реализации программы расселено 16 аварийных </w:t>
      </w:r>
      <w:proofErr w:type="gramStart"/>
      <w:r w:rsidRPr="00B03C7D">
        <w:rPr>
          <w:rFonts w:ascii="Times New Roman" w:eastAsia="Times New Roman" w:hAnsi="Times New Roman" w:cs="Times New Roman"/>
          <w:bCs/>
          <w:sz w:val="28"/>
          <w:szCs w:val="28"/>
        </w:rPr>
        <w:t>домов  (</w:t>
      </w:r>
      <w:proofErr w:type="gramEnd"/>
      <w:r w:rsidRPr="00B03C7D">
        <w:rPr>
          <w:rFonts w:ascii="Times New Roman" w:eastAsia="Times New Roman" w:hAnsi="Times New Roman" w:cs="Times New Roman"/>
          <w:bCs/>
          <w:sz w:val="28"/>
          <w:szCs w:val="28"/>
        </w:rPr>
        <w:t xml:space="preserve">101 жилое помещение), общей площадью 3 131,7 </w:t>
      </w:r>
      <w:proofErr w:type="spellStart"/>
      <w:r w:rsidRPr="00B03C7D">
        <w:rPr>
          <w:rFonts w:ascii="Times New Roman" w:eastAsia="Times New Roman" w:hAnsi="Times New Roman" w:cs="Times New Roman"/>
          <w:bCs/>
          <w:sz w:val="28"/>
          <w:szCs w:val="28"/>
        </w:rPr>
        <w:t>кв.м</w:t>
      </w:r>
      <w:proofErr w:type="spellEnd"/>
      <w:r w:rsidRPr="00B03C7D">
        <w:rPr>
          <w:rFonts w:ascii="Times New Roman" w:eastAsia="Times New Roman" w:hAnsi="Times New Roman" w:cs="Times New Roman"/>
          <w:bCs/>
          <w:sz w:val="28"/>
          <w:szCs w:val="28"/>
        </w:rPr>
        <w:t>, 268 человека улучшили свои условия проживания.</w:t>
      </w:r>
    </w:p>
    <w:p w14:paraId="1393050C" w14:textId="77777777" w:rsidR="00F82830" w:rsidRPr="00B03C7D" w:rsidRDefault="00F82830" w:rsidP="00F82830">
      <w:pPr>
        <w:spacing w:after="0" w:line="240" w:lineRule="auto"/>
        <w:ind w:firstLine="709"/>
        <w:jc w:val="both"/>
        <w:rPr>
          <w:rFonts w:ascii="Times New Roman" w:eastAsia="Times New Roman" w:hAnsi="Times New Roman" w:cs="Times New Roman"/>
          <w:bCs/>
          <w:sz w:val="28"/>
          <w:szCs w:val="28"/>
        </w:rPr>
      </w:pPr>
      <w:r w:rsidRPr="00B03C7D">
        <w:rPr>
          <w:rFonts w:ascii="Times New Roman" w:eastAsia="Times New Roman" w:hAnsi="Times New Roman" w:cs="Times New Roman"/>
          <w:bCs/>
          <w:sz w:val="28"/>
          <w:szCs w:val="28"/>
        </w:rPr>
        <w:t>По договорам социального найма предоставлено 33 жилых помещения, которые впоследствии были приватизированы.</w:t>
      </w:r>
    </w:p>
    <w:p w14:paraId="0A3560F3" w14:textId="77777777" w:rsidR="00114F2F" w:rsidRPr="00B03C7D" w:rsidRDefault="00F82830" w:rsidP="00F82830">
      <w:pPr>
        <w:spacing w:after="0" w:line="240" w:lineRule="auto"/>
        <w:ind w:firstLine="709"/>
        <w:jc w:val="both"/>
        <w:rPr>
          <w:rFonts w:ascii="Times New Roman" w:eastAsia="Times New Roman" w:hAnsi="Times New Roman" w:cs="Times New Roman"/>
          <w:bCs/>
          <w:sz w:val="28"/>
          <w:szCs w:val="28"/>
        </w:rPr>
      </w:pPr>
      <w:r w:rsidRPr="00B03C7D">
        <w:rPr>
          <w:rFonts w:ascii="Times New Roman" w:eastAsia="Times New Roman" w:hAnsi="Times New Roman" w:cs="Times New Roman"/>
          <w:bCs/>
          <w:sz w:val="28"/>
          <w:szCs w:val="28"/>
        </w:rPr>
        <w:t>Ведется работа по выявлению и постановке на учет бесхозяйных объектов недвижимости. Так, в 2023 году поставлено на учет и зарегистрировано право муниципальной собственности на 33 объекта с признаками бесхозяйности.</w:t>
      </w:r>
    </w:p>
    <w:p w14:paraId="3CD5031C" w14:textId="77777777" w:rsidR="00F82830" w:rsidRPr="00B03C7D" w:rsidRDefault="00F82830" w:rsidP="008A48EA">
      <w:pPr>
        <w:spacing w:after="0" w:line="240" w:lineRule="auto"/>
        <w:jc w:val="center"/>
        <w:rPr>
          <w:rFonts w:ascii="Times New Roman" w:eastAsia="Times New Roman" w:hAnsi="Times New Roman" w:cs="Times New Roman"/>
          <w:b/>
          <w:bCs/>
          <w:sz w:val="28"/>
          <w:szCs w:val="28"/>
        </w:rPr>
      </w:pPr>
    </w:p>
    <w:p w14:paraId="52E52D8A" w14:textId="263C793A" w:rsidR="00B96B7A" w:rsidRDefault="00B96B7A" w:rsidP="008A48EA">
      <w:pPr>
        <w:spacing w:after="0" w:line="240" w:lineRule="auto"/>
        <w:ind w:firstLine="720"/>
        <w:jc w:val="center"/>
        <w:rPr>
          <w:rFonts w:ascii="Times New Roman" w:eastAsia="Times New Roman" w:hAnsi="Times New Roman" w:cs="Times New Roman"/>
          <w:b/>
          <w:sz w:val="28"/>
          <w:szCs w:val="28"/>
        </w:rPr>
      </w:pPr>
      <w:r w:rsidRPr="00B03C7D">
        <w:rPr>
          <w:rFonts w:ascii="Times New Roman" w:eastAsia="Times New Roman" w:hAnsi="Times New Roman" w:cs="Times New Roman"/>
          <w:b/>
          <w:sz w:val="28"/>
          <w:szCs w:val="28"/>
        </w:rPr>
        <w:t>Занятость населения</w:t>
      </w:r>
    </w:p>
    <w:p w14:paraId="79037065" w14:textId="77777777" w:rsidR="003C110C" w:rsidRPr="00B03C7D" w:rsidRDefault="003C110C" w:rsidP="008A48EA">
      <w:pPr>
        <w:spacing w:after="0" w:line="240" w:lineRule="auto"/>
        <w:ind w:firstLine="720"/>
        <w:jc w:val="center"/>
        <w:rPr>
          <w:rFonts w:ascii="Times New Roman" w:eastAsia="Times New Roman" w:hAnsi="Times New Roman" w:cs="Times New Roman"/>
          <w:b/>
          <w:sz w:val="28"/>
          <w:szCs w:val="28"/>
        </w:rPr>
      </w:pPr>
    </w:p>
    <w:p w14:paraId="3D10D98E" w14:textId="77777777" w:rsidR="00D52168" w:rsidRPr="00B03C7D" w:rsidRDefault="00D52168" w:rsidP="008A48EA">
      <w:pPr>
        <w:autoSpaceDE w:val="0"/>
        <w:autoSpaceDN w:val="0"/>
        <w:adjustRightInd w:val="0"/>
        <w:spacing w:after="0" w:line="240" w:lineRule="auto"/>
        <w:ind w:firstLine="708"/>
        <w:jc w:val="both"/>
        <w:rPr>
          <w:rFonts w:ascii="Times New Roman" w:hAnsi="Times New Roman" w:cs="Times New Roman"/>
          <w:sz w:val="28"/>
          <w:szCs w:val="28"/>
        </w:rPr>
      </w:pPr>
      <w:r w:rsidRPr="00B03C7D">
        <w:rPr>
          <w:rFonts w:ascii="Times New Roman" w:hAnsi="Times New Roman" w:cs="Times New Roman"/>
          <w:sz w:val="28"/>
          <w:szCs w:val="28"/>
        </w:rPr>
        <w:t>В 2023 году в службу занятости обратилось более 500 граждан Бардымского муниципального округа, в результате комплексного адресного оказания услуг удалось обеспечить их занятость более 80% обратившихся граждан. Ведется тесное сотрудничество с работодателями Бардымского округа по подбору персон</w:t>
      </w:r>
      <w:r w:rsidR="004746EB" w:rsidRPr="00B03C7D">
        <w:rPr>
          <w:rFonts w:ascii="Times New Roman" w:hAnsi="Times New Roman" w:cs="Times New Roman"/>
          <w:sz w:val="28"/>
          <w:szCs w:val="28"/>
        </w:rPr>
        <w:t>ала на вакантные рабочие места,</w:t>
      </w:r>
      <w:r w:rsidRPr="00B03C7D">
        <w:rPr>
          <w:rFonts w:ascii="Times New Roman" w:hAnsi="Times New Roman" w:cs="Times New Roman"/>
          <w:sz w:val="28"/>
          <w:szCs w:val="28"/>
        </w:rPr>
        <w:t xml:space="preserve"> в результате </w:t>
      </w:r>
      <w:r w:rsidR="004746EB" w:rsidRPr="00B03C7D">
        <w:rPr>
          <w:rFonts w:ascii="Times New Roman" w:hAnsi="Times New Roman" w:cs="Times New Roman"/>
          <w:sz w:val="28"/>
          <w:szCs w:val="28"/>
        </w:rPr>
        <w:t xml:space="preserve">чего, </w:t>
      </w:r>
      <w:r w:rsidRPr="00B03C7D">
        <w:rPr>
          <w:rFonts w:ascii="Times New Roman" w:hAnsi="Times New Roman" w:cs="Times New Roman"/>
          <w:sz w:val="28"/>
          <w:szCs w:val="28"/>
        </w:rPr>
        <w:t>средний период закрытия кадровой потребности составил 2 мес</w:t>
      </w:r>
      <w:r w:rsidR="004746EB" w:rsidRPr="00B03C7D">
        <w:rPr>
          <w:rFonts w:ascii="Times New Roman" w:hAnsi="Times New Roman" w:cs="Times New Roman"/>
          <w:sz w:val="28"/>
          <w:szCs w:val="28"/>
        </w:rPr>
        <w:t>яца</w:t>
      </w:r>
      <w:r w:rsidRPr="00B03C7D">
        <w:rPr>
          <w:rFonts w:ascii="Times New Roman" w:hAnsi="Times New Roman" w:cs="Times New Roman"/>
          <w:sz w:val="28"/>
          <w:szCs w:val="28"/>
        </w:rPr>
        <w:t>.</w:t>
      </w:r>
    </w:p>
    <w:p w14:paraId="4A76EEEF" w14:textId="77777777" w:rsidR="00D52168" w:rsidRPr="00B03C7D" w:rsidRDefault="00D52168" w:rsidP="008A48EA">
      <w:pPr>
        <w:autoSpaceDE w:val="0"/>
        <w:autoSpaceDN w:val="0"/>
        <w:adjustRightInd w:val="0"/>
        <w:spacing w:after="0" w:line="240" w:lineRule="auto"/>
        <w:ind w:firstLine="708"/>
        <w:jc w:val="both"/>
        <w:rPr>
          <w:rFonts w:ascii="Times New Roman" w:hAnsi="Times New Roman" w:cs="Times New Roman"/>
          <w:sz w:val="28"/>
          <w:szCs w:val="28"/>
        </w:rPr>
      </w:pPr>
      <w:r w:rsidRPr="00B03C7D">
        <w:rPr>
          <w:rFonts w:ascii="Times New Roman" w:hAnsi="Times New Roman" w:cs="Times New Roman"/>
          <w:sz w:val="28"/>
          <w:szCs w:val="28"/>
        </w:rPr>
        <w:t>В рамках организации временных общественных работ было заявлено 11 работодателя, у которых было создано 26 временных рабочих места. Работы осуществлялись в сферах жилищно-коммунального хозяйства, благоустройства территорий, строительстве, пищевой промышленности.</w:t>
      </w:r>
    </w:p>
    <w:p w14:paraId="4FB91234" w14:textId="77777777" w:rsidR="00D52168" w:rsidRPr="00B03C7D" w:rsidRDefault="00D52168" w:rsidP="008A48EA">
      <w:pPr>
        <w:autoSpaceDE w:val="0"/>
        <w:autoSpaceDN w:val="0"/>
        <w:adjustRightInd w:val="0"/>
        <w:spacing w:after="0" w:line="240" w:lineRule="auto"/>
        <w:ind w:firstLine="708"/>
        <w:jc w:val="both"/>
        <w:rPr>
          <w:rFonts w:ascii="Times New Roman" w:hAnsi="Times New Roman" w:cs="Times New Roman"/>
          <w:sz w:val="28"/>
          <w:szCs w:val="28"/>
        </w:rPr>
      </w:pPr>
      <w:r w:rsidRPr="00B03C7D">
        <w:rPr>
          <w:rFonts w:ascii="Times New Roman" w:hAnsi="Times New Roman" w:cs="Times New Roman"/>
          <w:sz w:val="28"/>
          <w:szCs w:val="28"/>
        </w:rPr>
        <w:t>Ежегодно граждане проходят ускоренное профобучение по самым востребованным профессиям на рынке труда. По направлению центра занятости обучен 55 безработный гражданин, из них граждан с ограниченными возможностями здоровья – 1 человек. В рамках национального проекта «Демография» прошли обучение 34 граждан</w:t>
      </w:r>
      <w:r w:rsidR="004746EB" w:rsidRPr="00B03C7D">
        <w:rPr>
          <w:rFonts w:ascii="Times New Roman" w:hAnsi="Times New Roman" w:cs="Times New Roman"/>
          <w:sz w:val="28"/>
          <w:szCs w:val="28"/>
        </w:rPr>
        <w:t>ина</w:t>
      </w:r>
      <w:r w:rsidRPr="00B03C7D">
        <w:rPr>
          <w:rFonts w:ascii="Times New Roman" w:hAnsi="Times New Roman" w:cs="Times New Roman"/>
          <w:sz w:val="28"/>
          <w:szCs w:val="28"/>
        </w:rPr>
        <w:t xml:space="preserve"> по различным востребованным профессиям, 99% которых нашли </w:t>
      </w:r>
      <w:r w:rsidR="004746EB" w:rsidRPr="00B03C7D">
        <w:rPr>
          <w:rFonts w:ascii="Times New Roman" w:hAnsi="Times New Roman" w:cs="Times New Roman"/>
          <w:sz w:val="28"/>
          <w:szCs w:val="28"/>
        </w:rPr>
        <w:t>рабочие места</w:t>
      </w:r>
      <w:r w:rsidRPr="00B03C7D">
        <w:rPr>
          <w:rFonts w:ascii="Times New Roman" w:hAnsi="Times New Roman" w:cs="Times New Roman"/>
          <w:sz w:val="28"/>
          <w:szCs w:val="28"/>
        </w:rPr>
        <w:t>. Обучение граждан проходи</w:t>
      </w:r>
      <w:r w:rsidR="004746EB" w:rsidRPr="00B03C7D">
        <w:rPr>
          <w:rFonts w:ascii="Times New Roman" w:hAnsi="Times New Roman" w:cs="Times New Roman"/>
          <w:sz w:val="28"/>
          <w:szCs w:val="28"/>
        </w:rPr>
        <w:t>ло</w:t>
      </w:r>
      <w:r w:rsidRPr="00B03C7D">
        <w:rPr>
          <w:rFonts w:ascii="Times New Roman" w:hAnsi="Times New Roman" w:cs="Times New Roman"/>
          <w:sz w:val="28"/>
          <w:szCs w:val="28"/>
        </w:rPr>
        <w:t xml:space="preserve"> по различным профессиям таким как кондитер, охранник, швея, оператор котельной, водитель, тракторист и т.</w:t>
      </w:r>
      <w:r w:rsidRPr="00B03C7D">
        <w:rPr>
          <w:rFonts w:ascii="Times New Roman" w:hAnsi="Times New Roman" w:cs="Times New Roman"/>
          <w:sz w:val="28"/>
          <w:szCs w:val="28"/>
          <w:lang w:val="en-US"/>
        </w:rPr>
        <w:t> </w:t>
      </w:r>
      <w:r w:rsidRPr="00B03C7D">
        <w:rPr>
          <w:rFonts w:ascii="Times New Roman" w:hAnsi="Times New Roman" w:cs="Times New Roman"/>
          <w:sz w:val="28"/>
          <w:szCs w:val="28"/>
        </w:rPr>
        <w:t xml:space="preserve">д. </w:t>
      </w:r>
    </w:p>
    <w:p w14:paraId="09FC2465" w14:textId="77777777" w:rsidR="00D52168" w:rsidRPr="00B03C7D" w:rsidRDefault="00D52168" w:rsidP="008A48EA">
      <w:pPr>
        <w:autoSpaceDE w:val="0"/>
        <w:autoSpaceDN w:val="0"/>
        <w:adjustRightInd w:val="0"/>
        <w:spacing w:after="0" w:line="240" w:lineRule="auto"/>
        <w:ind w:firstLine="708"/>
        <w:jc w:val="both"/>
        <w:rPr>
          <w:rFonts w:ascii="Times New Roman" w:hAnsi="Times New Roman" w:cs="Times New Roman"/>
          <w:sz w:val="28"/>
          <w:szCs w:val="28"/>
        </w:rPr>
      </w:pPr>
      <w:r w:rsidRPr="00B03C7D">
        <w:rPr>
          <w:rFonts w:ascii="Times New Roman" w:hAnsi="Times New Roman" w:cs="Times New Roman"/>
          <w:sz w:val="28"/>
          <w:szCs w:val="28"/>
        </w:rPr>
        <w:t xml:space="preserve">В целях популяризации услуг службы занятости регулярно проводятся ярмарки вакансий, информационные встречи для начинающих предпринимателей, обучающие семинары с участием представителей иных служб, где целевой аудиторией выступают работодатели, граждане старшего поколения, молодежь, семьи с детьми, </w:t>
      </w:r>
      <w:r w:rsidRPr="00B03C7D">
        <w:rPr>
          <w:rFonts w:ascii="Times New Roman" w:hAnsi="Times New Roman" w:cs="Times New Roman"/>
          <w:sz w:val="28"/>
          <w:szCs w:val="28"/>
        </w:rPr>
        <w:lastRenderedPageBreak/>
        <w:t>малоимущие семьи и граждане с ограниченными возможностями здоровья. Ежегодно такие мероприятия посещают более 700 жителей округа.</w:t>
      </w:r>
    </w:p>
    <w:p w14:paraId="290CDF74" w14:textId="77777777" w:rsidR="00B96B7A" w:rsidRPr="00B03C7D" w:rsidRDefault="00B96B7A" w:rsidP="008A48EA">
      <w:pPr>
        <w:spacing w:after="0" w:line="240" w:lineRule="auto"/>
        <w:jc w:val="center"/>
        <w:rPr>
          <w:rFonts w:ascii="Times New Roman" w:eastAsia="Times New Roman" w:hAnsi="Times New Roman" w:cs="Times New Roman"/>
          <w:b/>
          <w:bCs/>
          <w:sz w:val="28"/>
          <w:szCs w:val="28"/>
        </w:rPr>
      </w:pPr>
    </w:p>
    <w:p w14:paraId="6DE537C9" w14:textId="668343B8" w:rsidR="009D642F" w:rsidRDefault="009D642F" w:rsidP="008A48EA">
      <w:pPr>
        <w:spacing w:after="0" w:line="240" w:lineRule="auto"/>
        <w:jc w:val="center"/>
        <w:rPr>
          <w:rFonts w:ascii="Times New Roman" w:eastAsia="Times New Roman" w:hAnsi="Times New Roman" w:cs="Times New Roman"/>
          <w:b/>
          <w:bCs/>
          <w:sz w:val="28"/>
          <w:szCs w:val="28"/>
        </w:rPr>
      </w:pPr>
      <w:r w:rsidRPr="00B03C7D">
        <w:rPr>
          <w:rFonts w:ascii="Times New Roman" w:eastAsia="Times New Roman" w:hAnsi="Times New Roman" w:cs="Times New Roman"/>
          <w:b/>
          <w:bCs/>
          <w:sz w:val="28"/>
          <w:szCs w:val="28"/>
        </w:rPr>
        <w:t>Пассажирские перевозки</w:t>
      </w:r>
    </w:p>
    <w:p w14:paraId="54C9DBBC" w14:textId="77777777" w:rsidR="00871C91" w:rsidRPr="00B03C7D" w:rsidRDefault="00871C91" w:rsidP="008A48EA">
      <w:pPr>
        <w:spacing w:after="0" w:line="240" w:lineRule="auto"/>
        <w:jc w:val="center"/>
        <w:rPr>
          <w:rFonts w:ascii="Times New Roman" w:eastAsia="Times New Roman" w:hAnsi="Times New Roman" w:cs="Times New Roman"/>
          <w:b/>
          <w:bCs/>
          <w:sz w:val="28"/>
          <w:szCs w:val="28"/>
        </w:rPr>
      </w:pPr>
    </w:p>
    <w:p w14:paraId="0D9A0146" w14:textId="77777777" w:rsidR="00287C30" w:rsidRPr="00B03C7D" w:rsidRDefault="009D642F" w:rsidP="008A48EA">
      <w:pPr>
        <w:spacing w:after="0" w:line="240" w:lineRule="auto"/>
        <w:ind w:firstLine="720"/>
        <w:jc w:val="both"/>
        <w:rPr>
          <w:rFonts w:ascii="Times New Roman" w:eastAsia="Times New Roman" w:hAnsi="Times New Roman" w:cs="Times New Roman"/>
          <w:bCs/>
          <w:sz w:val="28"/>
          <w:szCs w:val="28"/>
        </w:rPr>
      </w:pPr>
      <w:r w:rsidRPr="00B03C7D">
        <w:rPr>
          <w:rFonts w:ascii="Times New Roman" w:eastAsia="Times New Roman" w:hAnsi="Times New Roman" w:cs="Times New Roman"/>
          <w:bCs/>
          <w:sz w:val="28"/>
          <w:szCs w:val="28"/>
        </w:rPr>
        <w:t xml:space="preserve">Для создания условий по предоставлению транспортных услуг населению на территории </w:t>
      </w:r>
      <w:r w:rsidR="00F81865" w:rsidRPr="00B03C7D">
        <w:rPr>
          <w:rFonts w:ascii="Times New Roman" w:eastAsia="Times New Roman" w:hAnsi="Times New Roman" w:cs="Times New Roman"/>
          <w:bCs/>
          <w:sz w:val="28"/>
          <w:szCs w:val="28"/>
        </w:rPr>
        <w:t>округа действует муниципальная программа «Развитие транспортного обслуживания населения на 202</w:t>
      </w:r>
      <w:r w:rsidR="00324E6F" w:rsidRPr="00B03C7D">
        <w:rPr>
          <w:rFonts w:ascii="Times New Roman" w:eastAsia="Times New Roman" w:hAnsi="Times New Roman" w:cs="Times New Roman"/>
          <w:bCs/>
          <w:sz w:val="28"/>
          <w:szCs w:val="28"/>
        </w:rPr>
        <w:t>4 – 2026</w:t>
      </w:r>
      <w:r w:rsidR="00F81865" w:rsidRPr="00B03C7D">
        <w:rPr>
          <w:rFonts w:ascii="Times New Roman" w:eastAsia="Times New Roman" w:hAnsi="Times New Roman" w:cs="Times New Roman"/>
          <w:bCs/>
          <w:sz w:val="28"/>
          <w:szCs w:val="28"/>
        </w:rPr>
        <w:t xml:space="preserve"> годы». </w:t>
      </w:r>
      <w:r w:rsidR="005D40C3" w:rsidRPr="00B03C7D">
        <w:rPr>
          <w:rFonts w:ascii="Times New Roman" w:eastAsia="Times New Roman" w:hAnsi="Times New Roman" w:cs="Times New Roman"/>
          <w:bCs/>
          <w:sz w:val="28"/>
          <w:szCs w:val="28"/>
        </w:rPr>
        <w:t xml:space="preserve">На территории округа организованы </w:t>
      </w:r>
      <w:r w:rsidR="0048049C" w:rsidRPr="00B03C7D">
        <w:rPr>
          <w:rFonts w:ascii="Times New Roman" w:eastAsia="Times New Roman" w:hAnsi="Times New Roman" w:cs="Times New Roman"/>
          <w:bCs/>
          <w:sz w:val="28"/>
          <w:szCs w:val="28"/>
        </w:rPr>
        <w:t>пассажирские перевозки по 16</w:t>
      </w:r>
      <w:r w:rsidR="005D40C3" w:rsidRPr="00B03C7D">
        <w:rPr>
          <w:rFonts w:ascii="Times New Roman" w:eastAsia="Times New Roman" w:hAnsi="Times New Roman" w:cs="Times New Roman"/>
          <w:bCs/>
          <w:sz w:val="28"/>
          <w:szCs w:val="28"/>
        </w:rPr>
        <w:t xml:space="preserve"> маршрутам. Общая протяженность маршрутов составляет 855,3 километров.</w:t>
      </w:r>
      <w:r w:rsidR="00287C30" w:rsidRPr="00B03C7D">
        <w:rPr>
          <w:rFonts w:ascii="Times New Roman" w:eastAsia="Times New Roman" w:hAnsi="Times New Roman" w:cs="Times New Roman"/>
          <w:bCs/>
          <w:sz w:val="28"/>
          <w:szCs w:val="28"/>
        </w:rPr>
        <w:t xml:space="preserve"> П</w:t>
      </w:r>
      <w:r w:rsidR="005D40C3" w:rsidRPr="00B03C7D">
        <w:rPr>
          <w:rFonts w:ascii="Times New Roman" w:eastAsia="Times New Roman" w:hAnsi="Times New Roman" w:cs="Times New Roman"/>
          <w:bCs/>
          <w:sz w:val="28"/>
          <w:szCs w:val="28"/>
        </w:rPr>
        <w:t>ассажирским транспортом перевезено 7</w:t>
      </w:r>
      <w:r w:rsidR="00324E6F" w:rsidRPr="00B03C7D">
        <w:rPr>
          <w:rFonts w:ascii="Times New Roman" w:eastAsia="Times New Roman" w:hAnsi="Times New Roman" w:cs="Times New Roman"/>
          <w:bCs/>
          <w:sz w:val="28"/>
          <w:szCs w:val="28"/>
        </w:rPr>
        <w:t>1 500</w:t>
      </w:r>
      <w:r w:rsidR="00287C30" w:rsidRPr="00B03C7D">
        <w:rPr>
          <w:rFonts w:ascii="Times New Roman" w:eastAsia="Times New Roman" w:hAnsi="Times New Roman" w:cs="Times New Roman"/>
          <w:bCs/>
          <w:sz w:val="28"/>
          <w:szCs w:val="28"/>
        </w:rPr>
        <w:t xml:space="preserve"> человек.</w:t>
      </w:r>
    </w:p>
    <w:p w14:paraId="682F9998" w14:textId="77777777" w:rsidR="00287C30" w:rsidRPr="00B03C7D" w:rsidRDefault="00287C30" w:rsidP="008A48EA">
      <w:pPr>
        <w:spacing w:after="0" w:line="240" w:lineRule="auto"/>
        <w:ind w:firstLine="720"/>
        <w:jc w:val="both"/>
        <w:rPr>
          <w:rFonts w:ascii="Times New Roman" w:eastAsia="Times New Roman" w:hAnsi="Times New Roman" w:cs="Times New Roman"/>
          <w:bCs/>
          <w:sz w:val="28"/>
          <w:szCs w:val="28"/>
        </w:rPr>
      </w:pPr>
    </w:p>
    <w:p w14:paraId="05243AC8" w14:textId="77777777" w:rsidR="00F81865" w:rsidRPr="00B03C7D" w:rsidRDefault="00F81865" w:rsidP="008A48EA">
      <w:pPr>
        <w:spacing w:after="0" w:line="240" w:lineRule="auto"/>
        <w:jc w:val="center"/>
        <w:rPr>
          <w:rFonts w:ascii="Times New Roman" w:eastAsia="Times New Roman" w:hAnsi="Times New Roman" w:cs="Times New Roman"/>
          <w:b/>
          <w:sz w:val="28"/>
          <w:szCs w:val="28"/>
        </w:rPr>
      </w:pPr>
      <w:r w:rsidRPr="00B03C7D">
        <w:rPr>
          <w:rFonts w:ascii="Times New Roman" w:eastAsia="Times New Roman" w:hAnsi="Times New Roman" w:cs="Times New Roman"/>
          <w:b/>
          <w:sz w:val="28"/>
          <w:szCs w:val="28"/>
        </w:rPr>
        <w:t>Социальная сфера</w:t>
      </w:r>
    </w:p>
    <w:p w14:paraId="59EFC6F9" w14:textId="77777777" w:rsidR="00F81865" w:rsidRPr="00B03C7D" w:rsidRDefault="00F81865" w:rsidP="008A48EA">
      <w:pPr>
        <w:spacing w:after="0" w:line="240" w:lineRule="auto"/>
        <w:jc w:val="center"/>
        <w:rPr>
          <w:rFonts w:ascii="Times New Roman" w:eastAsia="Times New Roman" w:hAnsi="Times New Roman" w:cs="Times New Roman"/>
          <w:b/>
          <w:sz w:val="28"/>
          <w:szCs w:val="28"/>
        </w:rPr>
      </w:pPr>
    </w:p>
    <w:p w14:paraId="5EB120C3" w14:textId="5EFF98BB" w:rsidR="00F81865" w:rsidRDefault="00F81865" w:rsidP="008A48EA">
      <w:pPr>
        <w:spacing w:after="0" w:line="240" w:lineRule="auto"/>
        <w:jc w:val="center"/>
        <w:rPr>
          <w:rFonts w:ascii="Times New Roman" w:eastAsia="Times New Roman" w:hAnsi="Times New Roman" w:cs="Times New Roman"/>
          <w:b/>
          <w:sz w:val="28"/>
          <w:szCs w:val="28"/>
        </w:rPr>
      </w:pPr>
      <w:r w:rsidRPr="00B03C7D">
        <w:rPr>
          <w:rFonts w:ascii="Times New Roman" w:eastAsia="Times New Roman" w:hAnsi="Times New Roman" w:cs="Times New Roman"/>
          <w:b/>
          <w:sz w:val="28"/>
          <w:szCs w:val="28"/>
        </w:rPr>
        <w:t>Демографическая ситуация</w:t>
      </w:r>
    </w:p>
    <w:p w14:paraId="0E932B2F" w14:textId="77777777" w:rsidR="00871C91" w:rsidRPr="00B03C7D" w:rsidRDefault="00871C91" w:rsidP="008A48EA">
      <w:pPr>
        <w:spacing w:after="0" w:line="240" w:lineRule="auto"/>
        <w:jc w:val="center"/>
        <w:rPr>
          <w:rFonts w:ascii="Times New Roman" w:eastAsia="Times New Roman" w:hAnsi="Times New Roman" w:cs="Times New Roman"/>
          <w:b/>
          <w:sz w:val="28"/>
          <w:szCs w:val="28"/>
        </w:rPr>
      </w:pPr>
    </w:p>
    <w:p w14:paraId="4C42BEAB" w14:textId="77777777" w:rsidR="00F81865" w:rsidRPr="00B03C7D" w:rsidRDefault="00F81865" w:rsidP="008A48EA">
      <w:pPr>
        <w:spacing w:after="0" w:line="240" w:lineRule="auto"/>
        <w:ind w:firstLine="709"/>
        <w:jc w:val="both"/>
        <w:rPr>
          <w:rFonts w:ascii="Times New Roman" w:eastAsia="Times New Roman" w:hAnsi="Times New Roman" w:cs="Times New Roman"/>
          <w:sz w:val="28"/>
          <w:szCs w:val="28"/>
        </w:rPr>
      </w:pPr>
      <w:r w:rsidRPr="00B03C7D">
        <w:rPr>
          <w:rFonts w:ascii="Times New Roman" w:eastAsia="Times New Roman" w:hAnsi="Times New Roman" w:cs="Times New Roman"/>
          <w:sz w:val="28"/>
          <w:szCs w:val="28"/>
        </w:rPr>
        <w:t>Чис</w:t>
      </w:r>
      <w:r w:rsidR="0048049C" w:rsidRPr="00B03C7D">
        <w:rPr>
          <w:rFonts w:ascii="Times New Roman" w:eastAsia="Times New Roman" w:hAnsi="Times New Roman" w:cs="Times New Roman"/>
          <w:sz w:val="28"/>
          <w:szCs w:val="28"/>
        </w:rPr>
        <w:t>ленность населения на 01.01.2024</w:t>
      </w:r>
      <w:r w:rsidRPr="00B03C7D">
        <w:rPr>
          <w:rFonts w:ascii="Times New Roman" w:eastAsia="Times New Roman" w:hAnsi="Times New Roman" w:cs="Times New Roman"/>
          <w:sz w:val="28"/>
          <w:szCs w:val="28"/>
        </w:rPr>
        <w:t xml:space="preserve">– </w:t>
      </w:r>
      <w:r w:rsidR="001E328B" w:rsidRPr="00B03C7D">
        <w:rPr>
          <w:rFonts w:ascii="Times New Roman" w:eastAsia="Times New Roman" w:hAnsi="Times New Roman" w:cs="Times New Roman"/>
          <w:sz w:val="28"/>
          <w:szCs w:val="28"/>
        </w:rPr>
        <w:t>26</w:t>
      </w:r>
      <w:r w:rsidR="00E45D67" w:rsidRPr="00B03C7D">
        <w:rPr>
          <w:rFonts w:ascii="Times New Roman" w:eastAsia="Times New Roman" w:hAnsi="Times New Roman" w:cs="Times New Roman"/>
          <w:sz w:val="28"/>
          <w:szCs w:val="28"/>
        </w:rPr>
        <w:t xml:space="preserve"> 401 </w:t>
      </w:r>
      <w:r w:rsidRPr="00B03C7D">
        <w:rPr>
          <w:rFonts w:ascii="Times New Roman" w:eastAsia="Times New Roman" w:hAnsi="Times New Roman" w:cs="Times New Roman"/>
          <w:sz w:val="28"/>
          <w:szCs w:val="28"/>
        </w:rPr>
        <w:t>человек.</w:t>
      </w:r>
    </w:p>
    <w:p w14:paraId="37997A31" w14:textId="77777777" w:rsidR="00F81865" w:rsidRPr="00B03C7D" w:rsidRDefault="00F81865" w:rsidP="008A48EA">
      <w:pPr>
        <w:spacing w:after="0" w:line="240" w:lineRule="auto"/>
        <w:ind w:firstLine="720"/>
        <w:jc w:val="both"/>
        <w:rPr>
          <w:rFonts w:ascii="Times New Roman" w:eastAsia="Times New Roman" w:hAnsi="Times New Roman" w:cs="Times New Roman"/>
          <w:sz w:val="28"/>
          <w:szCs w:val="28"/>
        </w:rPr>
      </w:pPr>
      <w:r w:rsidRPr="00B03C7D">
        <w:rPr>
          <w:rFonts w:ascii="Times New Roman" w:eastAsia="Times New Roman" w:hAnsi="Times New Roman" w:cs="Times New Roman"/>
          <w:sz w:val="28"/>
          <w:szCs w:val="28"/>
        </w:rPr>
        <w:t xml:space="preserve">В </w:t>
      </w:r>
      <w:r w:rsidR="0048049C" w:rsidRPr="00B03C7D">
        <w:rPr>
          <w:rFonts w:ascii="Times New Roman" w:eastAsia="Times New Roman" w:hAnsi="Times New Roman" w:cs="Times New Roman"/>
          <w:sz w:val="28"/>
          <w:szCs w:val="28"/>
        </w:rPr>
        <w:t>2023</w:t>
      </w:r>
      <w:r w:rsidR="00B8405E" w:rsidRPr="00B03C7D">
        <w:rPr>
          <w:rFonts w:ascii="Times New Roman" w:eastAsia="Times New Roman" w:hAnsi="Times New Roman" w:cs="Times New Roman"/>
          <w:sz w:val="28"/>
          <w:szCs w:val="28"/>
        </w:rPr>
        <w:t xml:space="preserve"> году </w:t>
      </w:r>
      <w:r w:rsidRPr="00B03C7D">
        <w:rPr>
          <w:rFonts w:ascii="Times New Roman" w:eastAsia="Times New Roman" w:hAnsi="Times New Roman" w:cs="Times New Roman"/>
          <w:sz w:val="28"/>
          <w:szCs w:val="28"/>
        </w:rPr>
        <w:t>родил</w:t>
      </w:r>
      <w:r w:rsidR="00CA4E3F" w:rsidRPr="00B03C7D">
        <w:rPr>
          <w:rFonts w:ascii="Times New Roman" w:eastAsia="Times New Roman" w:hAnsi="Times New Roman" w:cs="Times New Roman"/>
          <w:sz w:val="28"/>
          <w:szCs w:val="28"/>
        </w:rPr>
        <w:t>ось</w:t>
      </w:r>
      <w:r w:rsidR="00661E8D" w:rsidRPr="00B03C7D">
        <w:rPr>
          <w:rFonts w:ascii="Times New Roman" w:eastAsia="Times New Roman" w:hAnsi="Times New Roman" w:cs="Times New Roman"/>
          <w:sz w:val="28"/>
          <w:szCs w:val="28"/>
        </w:rPr>
        <w:t xml:space="preserve"> детей – </w:t>
      </w:r>
      <w:r w:rsidR="0048049C" w:rsidRPr="00B03C7D">
        <w:rPr>
          <w:rFonts w:ascii="Times New Roman" w:eastAsia="Times New Roman" w:hAnsi="Times New Roman" w:cs="Times New Roman"/>
          <w:sz w:val="28"/>
          <w:szCs w:val="28"/>
        </w:rPr>
        <w:t>231</w:t>
      </w:r>
      <w:r w:rsidR="00661E8D" w:rsidRPr="00B03C7D">
        <w:rPr>
          <w:rFonts w:ascii="Times New Roman" w:eastAsia="Times New Roman" w:hAnsi="Times New Roman" w:cs="Times New Roman"/>
          <w:sz w:val="28"/>
          <w:szCs w:val="28"/>
        </w:rPr>
        <w:t xml:space="preserve">, </w:t>
      </w:r>
      <w:r w:rsidR="00FF0C48" w:rsidRPr="00B03C7D">
        <w:rPr>
          <w:rFonts w:ascii="Times New Roman" w:eastAsia="Times New Roman" w:hAnsi="Times New Roman" w:cs="Times New Roman"/>
          <w:sz w:val="28"/>
          <w:szCs w:val="28"/>
        </w:rPr>
        <w:t xml:space="preserve">вступили в брак </w:t>
      </w:r>
      <w:r w:rsidR="0048049C" w:rsidRPr="00B03C7D">
        <w:rPr>
          <w:rFonts w:ascii="Times New Roman" w:eastAsia="Times New Roman" w:hAnsi="Times New Roman" w:cs="Times New Roman"/>
          <w:sz w:val="28"/>
          <w:szCs w:val="28"/>
        </w:rPr>
        <w:t>13</w:t>
      </w:r>
      <w:r w:rsidR="001E328B" w:rsidRPr="00B03C7D">
        <w:rPr>
          <w:rFonts w:ascii="Times New Roman" w:eastAsia="Times New Roman" w:hAnsi="Times New Roman" w:cs="Times New Roman"/>
          <w:sz w:val="28"/>
          <w:szCs w:val="28"/>
        </w:rPr>
        <w:t>8 пар</w:t>
      </w:r>
      <w:r w:rsidR="00FF0C48" w:rsidRPr="00B03C7D">
        <w:rPr>
          <w:rFonts w:ascii="Times New Roman" w:eastAsia="Times New Roman" w:hAnsi="Times New Roman" w:cs="Times New Roman"/>
          <w:sz w:val="28"/>
          <w:szCs w:val="28"/>
        </w:rPr>
        <w:t>.</w:t>
      </w:r>
    </w:p>
    <w:p w14:paraId="15F17C00" w14:textId="3EEC571B" w:rsidR="001225CD" w:rsidRDefault="001225CD" w:rsidP="008A48EA">
      <w:pPr>
        <w:spacing w:after="0" w:line="240" w:lineRule="auto"/>
        <w:jc w:val="both"/>
        <w:rPr>
          <w:rFonts w:ascii="Times New Roman" w:eastAsia="Times New Roman" w:hAnsi="Times New Roman" w:cs="Times New Roman"/>
          <w:b/>
          <w:sz w:val="28"/>
          <w:szCs w:val="28"/>
        </w:rPr>
      </w:pPr>
    </w:p>
    <w:p w14:paraId="0BD68705" w14:textId="400686FC" w:rsidR="00871C91" w:rsidRDefault="00871C91" w:rsidP="008A48EA">
      <w:pPr>
        <w:spacing w:after="0" w:line="240" w:lineRule="auto"/>
        <w:jc w:val="both"/>
        <w:rPr>
          <w:rFonts w:ascii="Times New Roman" w:eastAsia="Times New Roman" w:hAnsi="Times New Roman" w:cs="Times New Roman"/>
          <w:b/>
          <w:sz w:val="28"/>
          <w:szCs w:val="28"/>
        </w:rPr>
      </w:pPr>
    </w:p>
    <w:p w14:paraId="557545EA" w14:textId="77777777" w:rsidR="00871C91" w:rsidRPr="00B03C7D" w:rsidRDefault="00871C91" w:rsidP="008A48EA">
      <w:pPr>
        <w:spacing w:after="0" w:line="240" w:lineRule="auto"/>
        <w:jc w:val="both"/>
        <w:rPr>
          <w:rFonts w:ascii="Times New Roman" w:eastAsia="Times New Roman" w:hAnsi="Times New Roman" w:cs="Times New Roman"/>
          <w:b/>
          <w:sz w:val="28"/>
          <w:szCs w:val="28"/>
        </w:rPr>
      </w:pPr>
    </w:p>
    <w:p w14:paraId="6C2EC970" w14:textId="0F081015" w:rsidR="001225CD" w:rsidRDefault="001225CD" w:rsidP="008A48EA">
      <w:pPr>
        <w:spacing w:after="0" w:line="240" w:lineRule="auto"/>
        <w:jc w:val="center"/>
        <w:rPr>
          <w:rFonts w:ascii="Times New Roman" w:eastAsia="Times New Roman" w:hAnsi="Times New Roman" w:cs="Times New Roman"/>
          <w:b/>
          <w:sz w:val="28"/>
          <w:szCs w:val="28"/>
        </w:rPr>
      </w:pPr>
      <w:r w:rsidRPr="00B03C7D">
        <w:rPr>
          <w:rFonts w:ascii="Times New Roman" w:eastAsia="Times New Roman" w:hAnsi="Times New Roman" w:cs="Times New Roman"/>
          <w:b/>
          <w:sz w:val="28"/>
          <w:szCs w:val="28"/>
        </w:rPr>
        <w:t>Здравоохранение</w:t>
      </w:r>
    </w:p>
    <w:p w14:paraId="435DA296" w14:textId="77777777" w:rsidR="00871C91" w:rsidRPr="00B03C7D" w:rsidRDefault="00871C91" w:rsidP="008A48EA">
      <w:pPr>
        <w:spacing w:after="0" w:line="240" w:lineRule="auto"/>
        <w:jc w:val="center"/>
        <w:rPr>
          <w:rFonts w:ascii="Times New Roman" w:eastAsia="Times New Roman" w:hAnsi="Times New Roman" w:cs="Times New Roman"/>
          <w:b/>
          <w:sz w:val="28"/>
          <w:szCs w:val="28"/>
        </w:rPr>
      </w:pPr>
    </w:p>
    <w:p w14:paraId="59F2CBCA" w14:textId="77777777" w:rsidR="001225CD" w:rsidRPr="00B03C7D" w:rsidRDefault="001225CD" w:rsidP="008A48EA">
      <w:pPr>
        <w:pStyle w:val="a8"/>
        <w:ind w:firstLine="708"/>
        <w:jc w:val="both"/>
        <w:rPr>
          <w:rStyle w:val="20"/>
          <w:rFonts w:eastAsiaTheme="minorEastAsia"/>
          <w:sz w:val="28"/>
          <w:szCs w:val="28"/>
        </w:rPr>
      </w:pPr>
      <w:r w:rsidRPr="00B03C7D">
        <w:rPr>
          <w:rStyle w:val="20"/>
          <w:rFonts w:eastAsiaTheme="minorEastAsia"/>
          <w:sz w:val="28"/>
          <w:szCs w:val="28"/>
        </w:rPr>
        <w:t>Медицинскую помощь оказывает ГБУЗ ПК «Бардымская ЦРБ им. А.П.Курочкиной», в которую входят поликлиника на 353 посещений в смену, круглосуточный стационар на 69 коек, стационар дневного пребывания на 18 коек. В поликлинике ведется прием по 19 специальностям. Действует 23 фельдшерско-акушерских пункта, 2 сельских врачебных амбулатории, 1 мобильный фельдшерско-акушерский пункт. Работают 53 врача, средний медицинский персонал – 126 человек.</w:t>
      </w:r>
    </w:p>
    <w:p w14:paraId="5280F932" w14:textId="77777777" w:rsidR="00287C30" w:rsidRPr="00B03C7D" w:rsidRDefault="00287C30" w:rsidP="008A48EA">
      <w:pPr>
        <w:spacing w:after="0" w:line="240" w:lineRule="auto"/>
        <w:ind w:firstLine="708"/>
        <w:jc w:val="both"/>
        <w:rPr>
          <w:rFonts w:ascii="Times New Roman" w:hAnsi="Times New Roman" w:cs="Times New Roman"/>
          <w:sz w:val="28"/>
          <w:szCs w:val="28"/>
          <w:lang w:eastAsia="en-US"/>
        </w:rPr>
      </w:pPr>
      <w:r w:rsidRPr="00B03C7D">
        <w:rPr>
          <w:rFonts w:ascii="Times New Roman" w:hAnsi="Times New Roman" w:cs="Times New Roman"/>
          <w:sz w:val="28"/>
          <w:szCs w:val="28"/>
          <w:lang w:eastAsia="en-US"/>
        </w:rPr>
        <w:t xml:space="preserve">Проведены </w:t>
      </w:r>
      <w:r w:rsidR="001225CD" w:rsidRPr="00B03C7D">
        <w:rPr>
          <w:rFonts w:ascii="Times New Roman" w:hAnsi="Times New Roman" w:cs="Times New Roman"/>
          <w:sz w:val="28"/>
          <w:szCs w:val="28"/>
          <w:lang w:eastAsia="en-US"/>
        </w:rPr>
        <w:t>текущие ремонты лечебного корпуса, стоматологической поликлиники, капитальный ремонт автоматической пожарной сигнализации и системы оповещения и управления эвакуацией людей при пожаре терапевтического отделения; благоустро</w:t>
      </w:r>
      <w:r w:rsidRPr="00B03C7D">
        <w:rPr>
          <w:rFonts w:ascii="Times New Roman" w:hAnsi="Times New Roman" w:cs="Times New Roman"/>
          <w:sz w:val="28"/>
          <w:szCs w:val="28"/>
          <w:lang w:eastAsia="en-US"/>
        </w:rPr>
        <w:t>ена территория. Обновлено медицинское оборудование.</w:t>
      </w:r>
    </w:p>
    <w:p w14:paraId="38E4D3D3" w14:textId="77777777" w:rsidR="00AD4926" w:rsidRPr="00B03C7D" w:rsidRDefault="00AD4926" w:rsidP="008A48EA">
      <w:pPr>
        <w:spacing w:after="0" w:line="240" w:lineRule="auto"/>
        <w:ind w:firstLine="708"/>
        <w:jc w:val="both"/>
        <w:rPr>
          <w:rFonts w:ascii="Times New Roman" w:hAnsi="Times New Roman" w:cs="Times New Roman"/>
          <w:sz w:val="28"/>
          <w:szCs w:val="28"/>
          <w:lang w:eastAsia="en-US"/>
        </w:rPr>
      </w:pPr>
      <w:r w:rsidRPr="00B03C7D">
        <w:rPr>
          <w:rFonts w:ascii="Times New Roman" w:hAnsi="Times New Roman" w:cs="Times New Roman"/>
          <w:sz w:val="28"/>
          <w:szCs w:val="28"/>
          <w:lang w:eastAsia="en-US"/>
        </w:rPr>
        <w:t>Установлены м</w:t>
      </w:r>
      <w:r w:rsidRPr="00B03C7D">
        <w:rPr>
          <w:rFonts w:ascii="Times New Roman" w:hAnsi="Times New Roman" w:cs="Times New Roman"/>
          <w:color w:val="000000"/>
          <w:sz w:val="28"/>
          <w:szCs w:val="28"/>
          <w:shd w:val="clear" w:color="auto" w:fill="FFFFFF"/>
        </w:rPr>
        <w:t xml:space="preserve">одульные фельдшерско-акушерские пункты в </w:t>
      </w:r>
      <w:proofErr w:type="spellStart"/>
      <w:r w:rsidRPr="00B03C7D">
        <w:rPr>
          <w:rFonts w:ascii="Times New Roman" w:hAnsi="Times New Roman" w:cs="Times New Roman"/>
          <w:color w:val="000000"/>
          <w:sz w:val="28"/>
          <w:szCs w:val="28"/>
          <w:shd w:val="clear" w:color="auto" w:fill="FFFFFF"/>
        </w:rPr>
        <w:t>с.Тюндюк</w:t>
      </w:r>
      <w:proofErr w:type="spellEnd"/>
      <w:r w:rsidRPr="00B03C7D">
        <w:rPr>
          <w:rFonts w:ascii="Times New Roman" w:hAnsi="Times New Roman" w:cs="Times New Roman"/>
          <w:color w:val="000000"/>
          <w:sz w:val="28"/>
          <w:szCs w:val="28"/>
          <w:shd w:val="clear" w:color="auto" w:fill="FFFFFF"/>
        </w:rPr>
        <w:t xml:space="preserve"> и в </w:t>
      </w:r>
      <w:proofErr w:type="spellStart"/>
      <w:r w:rsidRPr="00B03C7D">
        <w:rPr>
          <w:rFonts w:ascii="Times New Roman" w:hAnsi="Times New Roman" w:cs="Times New Roman"/>
          <w:color w:val="000000"/>
          <w:sz w:val="28"/>
          <w:szCs w:val="28"/>
          <w:shd w:val="clear" w:color="auto" w:fill="FFFFFF"/>
        </w:rPr>
        <w:t>с.Аклуши</w:t>
      </w:r>
      <w:proofErr w:type="spellEnd"/>
      <w:r w:rsidRPr="00B03C7D">
        <w:rPr>
          <w:rFonts w:ascii="Times New Roman" w:hAnsi="Times New Roman" w:cs="Times New Roman"/>
          <w:color w:val="000000"/>
          <w:sz w:val="28"/>
          <w:szCs w:val="28"/>
          <w:shd w:val="clear" w:color="auto" w:fill="FFFFFF"/>
        </w:rPr>
        <w:t>, выполнены работы по обустройству канализации, скважины, водопровода.</w:t>
      </w:r>
    </w:p>
    <w:p w14:paraId="3D9F0544" w14:textId="77777777" w:rsidR="009D642F" w:rsidRPr="00B03C7D" w:rsidRDefault="009D642F" w:rsidP="008A48EA">
      <w:pPr>
        <w:spacing w:after="0" w:line="240" w:lineRule="auto"/>
        <w:jc w:val="center"/>
        <w:rPr>
          <w:rFonts w:ascii="Times New Roman" w:eastAsia="Times New Roman" w:hAnsi="Times New Roman" w:cs="Times New Roman"/>
          <w:b/>
          <w:sz w:val="28"/>
          <w:szCs w:val="28"/>
        </w:rPr>
      </w:pPr>
    </w:p>
    <w:p w14:paraId="1899E3B6" w14:textId="7A332DBB" w:rsidR="00A26331" w:rsidRDefault="00A26331" w:rsidP="008A48EA">
      <w:pPr>
        <w:spacing w:after="0" w:line="240" w:lineRule="auto"/>
        <w:jc w:val="center"/>
        <w:rPr>
          <w:rFonts w:ascii="Times New Roman" w:eastAsia="Times New Roman" w:hAnsi="Times New Roman" w:cs="Times New Roman"/>
          <w:b/>
          <w:sz w:val="28"/>
          <w:szCs w:val="28"/>
        </w:rPr>
      </w:pPr>
      <w:r w:rsidRPr="00B03C7D">
        <w:rPr>
          <w:rFonts w:ascii="Times New Roman" w:eastAsia="Times New Roman" w:hAnsi="Times New Roman" w:cs="Times New Roman"/>
          <w:b/>
          <w:sz w:val="28"/>
          <w:szCs w:val="28"/>
        </w:rPr>
        <w:t>Образование</w:t>
      </w:r>
    </w:p>
    <w:p w14:paraId="186E4597" w14:textId="77777777" w:rsidR="00871C91" w:rsidRPr="00B03C7D" w:rsidRDefault="00871C91" w:rsidP="008A48EA">
      <w:pPr>
        <w:spacing w:after="0" w:line="240" w:lineRule="auto"/>
        <w:jc w:val="center"/>
        <w:rPr>
          <w:rFonts w:ascii="Times New Roman" w:eastAsia="Times New Roman" w:hAnsi="Times New Roman" w:cs="Times New Roman"/>
          <w:b/>
          <w:sz w:val="28"/>
          <w:szCs w:val="28"/>
        </w:rPr>
      </w:pPr>
    </w:p>
    <w:p w14:paraId="62C18712" w14:textId="77777777" w:rsidR="00A26331" w:rsidRPr="00B03C7D" w:rsidRDefault="00A26331" w:rsidP="008A48EA">
      <w:pPr>
        <w:spacing w:after="0" w:line="240" w:lineRule="auto"/>
        <w:ind w:firstLine="708"/>
        <w:jc w:val="both"/>
        <w:rPr>
          <w:rFonts w:ascii="Times New Roman" w:eastAsia="Times New Roman" w:hAnsi="Times New Roman"/>
          <w:color w:val="2C2D2E"/>
          <w:sz w:val="28"/>
          <w:szCs w:val="28"/>
          <w:shd w:val="clear" w:color="auto" w:fill="FFFFFF"/>
        </w:rPr>
      </w:pPr>
      <w:r w:rsidRPr="00B03C7D">
        <w:rPr>
          <w:rFonts w:ascii="Times New Roman" w:eastAsia="Times New Roman" w:hAnsi="Times New Roman"/>
          <w:color w:val="2C2D2E"/>
          <w:sz w:val="28"/>
          <w:szCs w:val="28"/>
          <w:shd w:val="clear" w:color="auto" w:fill="FFFFFF"/>
        </w:rPr>
        <w:t>В рамках национального</w:t>
      </w:r>
      <w:r w:rsidR="00C15CB1" w:rsidRPr="00B03C7D">
        <w:rPr>
          <w:rFonts w:ascii="Times New Roman" w:eastAsia="Times New Roman" w:hAnsi="Times New Roman"/>
          <w:color w:val="2C2D2E"/>
          <w:sz w:val="28"/>
          <w:szCs w:val="28"/>
          <w:shd w:val="clear" w:color="auto" w:fill="FFFFFF"/>
        </w:rPr>
        <w:t xml:space="preserve"> проекта «Образование» построены</w:t>
      </w:r>
      <w:r w:rsidRPr="00B03C7D">
        <w:rPr>
          <w:rFonts w:ascii="Times New Roman" w:eastAsia="Times New Roman" w:hAnsi="Times New Roman"/>
          <w:color w:val="2C2D2E"/>
          <w:sz w:val="28"/>
          <w:szCs w:val="28"/>
          <w:shd w:val="clear" w:color="auto" w:fill="FFFFFF"/>
        </w:rPr>
        <w:t xml:space="preserve"> школа в </w:t>
      </w:r>
      <w:proofErr w:type="spellStart"/>
      <w:r w:rsidRPr="00B03C7D">
        <w:rPr>
          <w:rFonts w:ascii="Times New Roman" w:eastAsia="Times New Roman" w:hAnsi="Times New Roman"/>
          <w:color w:val="2C2D2E"/>
          <w:sz w:val="28"/>
          <w:szCs w:val="28"/>
          <w:shd w:val="clear" w:color="auto" w:fill="FFFFFF"/>
        </w:rPr>
        <w:t>с.Брюзли</w:t>
      </w:r>
      <w:proofErr w:type="spellEnd"/>
      <w:r w:rsidRPr="00B03C7D">
        <w:rPr>
          <w:rFonts w:ascii="Times New Roman" w:eastAsia="Times New Roman" w:hAnsi="Times New Roman"/>
          <w:color w:val="2C2D2E"/>
          <w:sz w:val="28"/>
          <w:szCs w:val="28"/>
          <w:shd w:val="clear" w:color="auto" w:fill="FFFFFF"/>
        </w:rPr>
        <w:t xml:space="preserve"> на </w:t>
      </w:r>
      <w:r w:rsidR="00287C30" w:rsidRPr="00B03C7D">
        <w:rPr>
          <w:rFonts w:ascii="Times New Roman" w:eastAsia="Times New Roman" w:hAnsi="Times New Roman"/>
          <w:color w:val="2C2D2E"/>
          <w:sz w:val="28"/>
          <w:szCs w:val="28"/>
          <w:shd w:val="clear" w:color="auto" w:fill="FFFFFF"/>
        </w:rPr>
        <w:t xml:space="preserve">60 мест, </w:t>
      </w:r>
      <w:r w:rsidR="00C15CB1" w:rsidRPr="00B03C7D">
        <w:rPr>
          <w:rFonts w:ascii="Times New Roman" w:eastAsia="Times New Roman" w:hAnsi="Times New Roman"/>
          <w:color w:val="2C2D2E"/>
          <w:sz w:val="28"/>
          <w:szCs w:val="28"/>
          <w:shd w:val="clear" w:color="auto" w:fill="FFFFFF"/>
        </w:rPr>
        <w:t>и школа</w:t>
      </w:r>
      <w:r w:rsidRPr="00B03C7D">
        <w:rPr>
          <w:rFonts w:ascii="Times New Roman" w:eastAsia="Times New Roman" w:hAnsi="Times New Roman"/>
          <w:color w:val="2C2D2E"/>
          <w:sz w:val="28"/>
          <w:szCs w:val="28"/>
          <w:shd w:val="clear" w:color="auto" w:fill="FFFFFF"/>
        </w:rPr>
        <w:t xml:space="preserve"> в с. </w:t>
      </w:r>
      <w:proofErr w:type="spellStart"/>
      <w:r w:rsidRPr="00B03C7D">
        <w:rPr>
          <w:rFonts w:ascii="Times New Roman" w:eastAsia="Times New Roman" w:hAnsi="Times New Roman"/>
          <w:color w:val="2C2D2E"/>
          <w:sz w:val="28"/>
          <w:szCs w:val="28"/>
          <w:shd w:val="clear" w:color="auto" w:fill="FFFFFF"/>
        </w:rPr>
        <w:t>Тюндюк</w:t>
      </w:r>
      <w:proofErr w:type="spellEnd"/>
      <w:r w:rsidR="008C01C2" w:rsidRPr="00B03C7D">
        <w:rPr>
          <w:rFonts w:ascii="Times New Roman" w:eastAsia="Times New Roman" w:hAnsi="Times New Roman"/>
          <w:color w:val="2C2D2E"/>
          <w:sz w:val="28"/>
          <w:szCs w:val="28"/>
          <w:shd w:val="clear" w:color="auto" w:fill="FFFFFF"/>
        </w:rPr>
        <w:t xml:space="preserve"> </w:t>
      </w:r>
      <w:r w:rsidR="00287C30" w:rsidRPr="00B03C7D">
        <w:rPr>
          <w:rFonts w:ascii="Times New Roman" w:eastAsia="Times New Roman" w:hAnsi="Times New Roman"/>
          <w:color w:val="2C2D2E"/>
          <w:sz w:val="28"/>
          <w:szCs w:val="28"/>
          <w:shd w:val="clear" w:color="auto" w:fill="FFFFFF"/>
        </w:rPr>
        <w:t>на 220 мест.</w:t>
      </w:r>
    </w:p>
    <w:p w14:paraId="3567A218" w14:textId="77777777" w:rsidR="008C01C2" w:rsidRPr="00B03C7D" w:rsidRDefault="008C01C2" w:rsidP="008A48EA">
      <w:pPr>
        <w:spacing w:after="0" w:line="240" w:lineRule="auto"/>
        <w:ind w:firstLine="708"/>
        <w:jc w:val="both"/>
        <w:rPr>
          <w:rFonts w:ascii="Times New Roman" w:eastAsia="Times New Roman" w:hAnsi="Times New Roman" w:cs="Times New Roman"/>
          <w:sz w:val="28"/>
          <w:szCs w:val="28"/>
        </w:rPr>
      </w:pPr>
      <w:r w:rsidRPr="00B03C7D">
        <w:rPr>
          <w:rFonts w:ascii="Times New Roman" w:hAnsi="Times New Roman"/>
          <w:sz w:val="28"/>
          <w:szCs w:val="28"/>
        </w:rPr>
        <w:t xml:space="preserve">В системе образования 13 муниципальных образовательных организаций. </w:t>
      </w:r>
      <w:r w:rsidRPr="00B03C7D">
        <w:rPr>
          <w:rFonts w:ascii="Times New Roman" w:eastAsia="Times New Roman" w:hAnsi="Times New Roman" w:cs="Times New Roman"/>
          <w:sz w:val="28"/>
          <w:szCs w:val="28"/>
        </w:rPr>
        <w:t xml:space="preserve">В 10 общеобразовательных школах обучается 3461 школьник. Дошкольное образование предоставляется в муниципальном Бардымском детском саду, 21 структурном подразделении школ и 4 частных детских садах. Численность детей в них – 1263. </w:t>
      </w:r>
      <w:r w:rsidRPr="00B03C7D">
        <w:rPr>
          <w:rFonts w:ascii="Times New Roman" w:eastAsia="Times New Roman" w:hAnsi="Times New Roman" w:cs="Times New Roman"/>
          <w:sz w:val="28"/>
          <w:szCs w:val="28"/>
        </w:rPr>
        <w:lastRenderedPageBreak/>
        <w:t xml:space="preserve">Доступность дошкольного образования для детей в возрасте от 0 до 7 лет составляет 100%. </w:t>
      </w:r>
    </w:p>
    <w:p w14:paraId="63C2436A" w14:textId="77777777" w:rsidR="008C01C2" w:rsidRPr="00B03C7D" w:rsidRDefault="008C01C2" w:rsidP="008A48EA">
      <w:pPr>
        <w:pStyle w:val="Default"/>
        <w:ind w:firstLine="360"/>
        <w:jc w:val="both"/>
        <w:rPr>
          <w:sz w:val="28"/>
          <w:szCs w:val="28"/>
        </w:rPr>
      </w:pPr>
      <w:r w:rsidRPr="00B03C7D">
        <w:rPr>
          <w:sz w:val="28"/>
          <w:szCs w:val="28"/>
        </w:rPr>
        <w:t xml:space="preserve">Министерством образования и науки Пермского края утверждены рейтинги </w:t>
      </w:r>
      <w:r w:rsidRPr="00B03C7D">
        <w:rPr>
          <w:bCs/>
          <w:sz w:val="28"/>
          <w:szCs w:val="28"/>
        </w:rPr>
        <w:t>общеобразовательных организаций Пермского края, достигших высоких результатов обучения школьников по итогам 2022-2023 учебного года. В краевой рейтинг ОО, реализующих образовательные программы среднего общего образования, включена Бардымская СОШ №2.</w:t>
      </w:r>
      <w:r w:rsidR="004746EB" w:rsidRPr="00B03C7D">
        <w:rPr>
          <w:bCs/>
          <w:sz w:val="28"/>
          <w:szCs w:val="28"/>
        </w:rPr>
        <w:t xml:space="preserve"> </w:t>
      </w:r>
      <w:r w:rsidRPr="00B03C7D">
        <w:rPr>
          <w:bCs/>
          <w:sz w:val="28"/>
          <w:szCs w:val="28"/>
        </w:rPr>
        <w:t xml:space="preserve">Бардымская гимназия, </w:t>
      </w:r>
      <w:proofErr w:type="spellStart"/>
      <w:r w:rsidRPr="00B03C7D">
        <w:rPr>
          <w:bCs/>
          <w:sz w:val="28"/>
          <w:szCs w:val="28"/>
        </w:rPr>
        <w:t>Бичуринская</w:t>
      </w:r>
      <w:proofErr w:type="spellEnd"/>
      <w:r w:rsidRPr="00B03C7D">
        <w:rPr>
          <w:bCs/>
          <w:sz w:val="28"/>
          <w:szCs w:val="28"/>
        </w:rPr>
        <w:t xml:space="preserve"> и </w:t>
      </w:r>
      <w:proofErr w:type="spellStart"/>
      <w:r w:rsidRPr="00B03C7D">
        <w:rPr>
          <w:bCs/>
          <w:sz w:val="28"/>
          <w:szCs w:val="28"/>
        </w:rPr>
        <w:t>Сарашевская</w:t>
      </w:r>
      <w:proofErr w:type="spellEnd"/>
      <w:r w:rsidRPr="00B03C7D">
        <w:rPr>
          <w:bCs/>
          <w:sz w:val="28"/>
          <w:szCs w:val="28"/>
        </w:rPr>
        <w:t xml:space="preserve"> школы вошли в перечень ОО, имеющих результат по показателю «высокое качество подготовки выпускников 11 классов». Этот показатель характеризует индивидуальные достижения: </w:t>
      </w:r>
      <w:proofErr w:type="spellStart"/>
      <w:r w:rsidRPr="00B03C7D">
        <w:rPr>
          <w:bCs/>
          <w:sz w:val="28"/>
          <w:szCs w:val="28"/>
        </w:rPr>
        <w:t>высокобалльниками</w:t>
      </w:r>
      <w:proofErr w:type="spellEnd"/>
      <w:r w:rsidRPr="00B03C7D">
        <w:rPr>
          <w:bCs/>
          <w:sz w:val="28"/>
          <w:szCs w:val="28"/>
        </w:rPr>
        <w:t xml:space="preserve"> по результатам ЕГЭ стали 4 выпускника Бардымской гимназии, 1 выпускник </w:t>
      </w:r>
      <w:proofErr w:type="spellStart"/>
      <w:r w:rsidRPr="00B03C7D">
        <w:rPr>
          <w:bCs/>
          <w:sz w:val="28"/>
          <w:szCs w:val="28"/>
        </w:rPr>
        <w:t>Бичуринской</w:t>
      </w:r>
      <w:proofErr w:type="spellEnd"/>
      <w:r w:rsidRPr="00B03C7D">
        <w:rPr>
          <w:bCs/>
          <w:sz w:val="28"/>
          <w:szCs w:val="28"/>
        </w:rPr>
        <w:t xml:space="preserve"> школы и 1 выпускник </w:t>
      </w:r>
      <w:proofErr w:type="spellStart"/>
      <w:r w:rsidRPr="00B03C7D">
        <w:rPr>
          <w:bCs/>
          <w:sz w:val="28"/>
          <w:szCs w:val="28"/>
        </w:rPr>
        <w:t>Сарашевской</w:t>
      </w:r>
      <w:proofErr w:type="spellEnd"/>
      <w:r w:rsidRPr="00B03C7D">
        <w:rPr>
          <w:bCs/>
          <w:sz w:val="28"/>
          <w:szCs w:val="28"/>
        </w:rPr>
        <w:t xml:space="preserve"> школы.</w:t>
      </w:r>
    </w:p>
    <w:p w14:paraId="2EA12B66" w14:textId="77777777" w:rsidR="008C01C2" w:rsidRPr="00B03C7D" w:rsidRDefault="008C01C2" w:rsidP="008A48EA">
      <w:pPr>
        <w:spacing w:after="0" w:line="240" w:lineRule="auto"/>
        <w:ind w:firstLine="708"/>
        <w:jc w:val="both"/>
        <w:rPr>
          <w:rFonts w:ascii="Times New Roman" w:eastAsia="Times New Roman" w:hAnsi="Times New Roman" w:cs="Times New Roman"/>
          <w:sz w:val="28"/>
          <w:szCs w:val="28"/>
        </w:rPr>
      </w:pPr>
      <w:r w:rsidRPr="00B03C7D">
        <w:rPr>
          <w:rFonts w:ascii="Times New Roman" w:hAnsi="Times New Roman" w:cs="Times New Roman"/>
          <w:sz w:val="28"/>
          <w:szCs w:val="28"/>
        </w:rPr>
        <w:t>С 2022 г</w:t>
      </w:r>
      <w:r w:rsidR="00D525AF" w:rsidRPr="00B03C7D">
        <w:rPr>
          <w:rFonts w:ascii="Times New Roman" w:hAnsi="Times New Roman" w:cs="Times New Roman"/>
          <w:sz w:val="28"/>
          <w:szCs w:val="28"/>
        </w:rPr>
        <w:t xml:space="preserve">ода </w:t>
      </w:r>
      <w:r w:rsidRPr="00B03C7D">
        <w:rPr>
          <w:rFonts w:ascii="Times New Roman" w:hAnsi="Times New Roman" w:cs="Times New Roman"/>
          <w:sz w:val="28"/>
          <w:szCs w:val="28"/>
        </w:rPr>
        <w:t>в школах ведут деятельность советники директоров по воспитанию и взаимодействию с детскими общественными объединениями в рамках Всероссийского проекта «Навигаторы детства» Федерального проекта «Патриотическое воспитание граждан Российской Федерации» национального проекта «Образование». В 2023 году советники по воспитанию стали председателями первичных отделений Российского движения детей и молодежи «Движение первых». Открыто 13 первичных отделений на базе образовательных организаций. Первыми проводится много мероприятий.</w:t>
      </w:r>
    </w:p>
    <w:p w14:paraId="780AC57D" w14:textId="77777777" w:rsidR="008C01C2" w:rsidRPr="00B03C7D" w:rsidRDefault="008C01C2" w:rsidP="008A48EA">
      <w:pPr>
        <w:spacing w:after="0" w:line="240" w:lineRule="auto"/>
        <w:ind w:firstLine="708"/>
        <w:jc w:val="both"/>
        <w:rPr>
          <w:rFonts w:ascii="Times New Roman" w:eastAsia="Times New Roman" w:hAnsi="Times New Roman" w:cs="Times New Roman"/>
          <w:sz w:val="28"/>
          <w:szCs w:val="28"/>
        </w:rPr>
      </w:pPr>
      <w:r w:rsidRPr="00B03C7D">
        <w:rPr>
          <w:rFonts w:ascii="Times New Roman" w:eastAsia="Times New Roman" w:hAnsi="Times New Roman" w:cs="Times New Roman"/>
          <w:sz w:val="28"/>
          <w:szCs w:val="28"/>
        </w:rPr>
        <w:t xml:space="preserve">Дополнительное образование в Доме детского творчества получают </w:t>
      </w:r>
      <w:r w:rsidRPr="00B03C7D">
        <w:rPr>
          <w:rFonts w:ascii="Times New Roman" w:hAnsi="Times New Roman" w:cs="Times New Roman"/>
          <w:sz w:val="28"/>
          <w:szCs w:val="28"/>
        </w:rPr>
        <w:t>886 детей</w:t>
      </w:r>
      <w:r w:rsidRPr="00B03C7D">
        <w:rPr>
          <w:rFonts w:ascii="Times New Roman" w:eastAsia="Times New Roman" w:hAnsi="Times New Roman" w:cs="Times New Roman"/>
          <w:sz w:val="28"/>
          <w:szCs w:val="28"/>
        </w:rPr>
        <w:t xml:space="preserve">, в Детско-юношеской спортивной школе - </w:t>
      </w:r>
      <w:r w:rsidRPr="00B03C7D">
        <w:rPr>
          <w:rFonts w:ascii="Times New Roman" w:hAnsi="Times New Roman" w:cs="Times New Roman"/>
          <w:sz w:val="28"/>
          <w:szCs w:val="28"/>
        </w:rPr>
        <w:t>1132 детей</w:t>
      </w:r>
      <w:r w:rsidRPr="00B03C7D">
        <w:rPr>
          <w:rFonts w:ascii="Times New Roman" w:eastAsia="Times New Roman" w:hAnsi="Times New Roman" w:cs="Times New Roman"/>
          <w:sz w:val="28"/>
          <w:szCs w:val="28"/>
        </w:rPr>
        <w:t xml:space="preserve">. Также на территории округа функционирует Детская школа искусств. </w:t>
      </w:r>
    </w:p>
    <w:p w14:paraId="504739A8" w14:textId="577D2E79" w:rsidR="008C01C2" w:rsidRPr="00B03C7D" w:rsidRDefault="008C01C2" w:rsidP="008A48EA">
      <w:pPr>
        <w:spacing w:after="0" w:line="240" w:lineRule="auto"/>
        <w:ind w:firstLine="708"/>
        <w:jc w:val="both"/>
        <w:rPr>
          <w:rFonts w:ascii="Times New Roman" w:hAnsi="Times New Roman" w:cs="Times New Roman"/>
          <w:color w:val="000000" w:themeColor="text1"/>
          <w:sz w:val="28"/>
          <w:szCs w:val="28"/>
          <w:shd w:val="clear" w:color="auto" w:fill="FFFFFF"/>
        </w:rPr>
      </w:pPr>
      <w:r w:rsidRPr="00B03C7D">
        <w:rPr>
          <w:rFonts w:ascii="Times New Roman" w:eastAsia="Times New Roman" w:hAnsi="Times New Roman" w:cs="Times New Roman"/>
          <w:sz w:val="28"/>
          <w:szCs w:val="28"/>
        </w:rPr>
        <w:t xml:space="preserve">В целях реализации федерального проекта «Цифровая образовательная среда» в сентябре </w:t>
      </w:r>
      <w:r w:rsidR="004746EB" w:rsidRPr="00B03C7D">
        <w:rPr>
          <w:rFonts w:ascii="Times New Roman" w:eastAsia="Times New Roman" w:hAnsi="Times New Roman" w:cs="Times New Roman"/>
          <w:sz w:val="28"/>
          <w:szCs w:val="28"/>
        </w:rPr>
        <w:t xml:space="preserve">на базе Бардымской СОШ №2 </w:t>
      </w:r>
      <w:r w:rsidRPr="00B03C7D">
        <w:rPr>
          <w:rFonts w:ascii="Times New Roman" w:eastAsia="Times New Roman" w:hAnsi="Times New Roman" w:cs="Times New Roman"/>
          <w:sz w:val="28"/>
          <w:szCs w:val="28"/>
        </w:rPr>
        <w:t xml:space="preserve">открылся Центр цифрового образования детей «IT-куб», где </w:t>
      </w:r>
      <w:r w:rsidRPr="00B03C7D">
        <w:rPr>
          <w:rFonts w:ascii="Times New Roman" w:hAnsi="Times New Roman" w:cs="Times New Roman"/>
          <w:sz w:val="28"/>
          <w:szCs w:val="28"/>
        </w:rPr>
        <w:t xml:space="preserve">занимаются более 200 детей в возрасте 7-17 лет, в том числе в рамках сетевого взаимодействия 24 ученика из Березниковской СОШ. </w:t>
      </w:r>
    </w:p>
    <w:p w14:paraId="577BB593" w14:textId="77777777" w:rsidR="008C01C2" w:rsidRPr="00B03C7D" w:rsidRDefault="008C01C2" w:rsidP="008A48EA">
      <w:pPr>
        <w:spacing w:after="0" w:line="240" w:lineRule="auto"/>
        <w:ind w:firstLine="709"/>
        <w:jc w:val="both"/>
        <w:rPr>
          <w:rFonts w:ascii="Times New Roman" w:eastAsia="Times New Roman" w:hAnsi="Times New Roman" w:cs="Times New Roman"/>
          <w:sz w:val="28"/>
          <w:szCs w:val="28"/>
          <w:shd w:val="clear" w:color="auto" w:fill="FFFFFF"/>
        </w:rPr>
      </w:pPr>
      <w:r w:rsidRPr="00B03C7D">
        <w:rPr>
          <w:rFonts w:ascii="Times New Roman" w:eastAsia="Times New Roman" w:hAnsi="Times New Roman" w:cs="Times New Roman"/>
          <w:sz w:val="28"/>
          <w:szCs w:val="28"/>
          <w:shd w:val="clear" w:color="auto" w:fill="FFFFFF"/>
        </w:rPr>
        <w:t>Знака отличия «Гордость Пермского края» удостоились 10 обучающихся нашего округа.</w:t>
      </w:r>
    </w:p>
    <w:p w14:paraId="3FF1B68C" w14:textId="77777777" w:rsidR="008C01C2" w:rsidRPr="00B03C7D" w:rsidRDefault="008C01C2" w:rsidP="008A48EA">
      <w:pPr>
        <w:spacing w:after="0" w:line="240" w:lineRule="auto"/>
        <w:ind w:firstLine="720"/>
        <w:jc w:val="both"/>
        <w:rPr>
          <w:rFonts w:ascii="Times New Roman" w:hAnsi="Times New Roman"/>
          <w:sz w:val="28"/>
          <w:szCs w:val="28"/>
        </w:rPr>
      </w:pPr>
      <w:r w:rsidRPr="00B03C7D">
        <w:rPr>
          <w:rFonts w:ascii="Times New Roman" w:eastAsia="Times New Roman" w:hAnsi="Times New Roman" w:cs="Times New Roman"/>
          <w:sz w:val="28"/>
          <w:szCs w:val="28"/>
          <w:shd w:val="clear" w:color="auto" w:fill="FFFFFF"/>
        </w:rPr>
        <w:t>В местном отделении Всероссийского детско-юношеского военно-патриотического общественного движения «ЮНАРМИЯ» насчитывается 11 юнармейских отрядов с охватом 450 обучающихся.</w:t>
      </w:r>
    </w:p>
    <w:p w14:paraId="36F4F326" w14:textId="77777777" w:rsidR="008C01C2" w:rsidRPr="00B03C7D" w:rsidRDefault="008C01C2" w:rsidP="008A48EA">
      <w:pPr>
        <w:spacing w:after="0" w:line="240" w:lineRule="auto"/>
        <w:ind w:firstLine="708"/>
        <w:jc w:val="both"/>
        <w:rPr>
          <w:rFonts w:ascii="Times New Roman" w:hAnsi="Times New Roman" w:cs="Times New Roman"/>
          <w:sz w:val="28"/>
          <w:szCs w:val="28"/>
        </w:rPr>
      </w:pPr>
      <w:r w:rsidRPr="00B03C7D">
        <w:rPr>
          <w:rFonts w:ascii="Times New Roman" w:hAnsi="Times New Roman" w:cs="Times New Roman"/>
          <w:sz w:val="28"/>
          <w:szCs w:val="28"/>
        </w:rPr>
        <w:t xml:space="preserve">В образовательных организациях работают 482 педагога, из них учителей – 280, педагогов дошкольного образования – 124 человека. </w:t>
      </w:r>
    </w:p>
    <w:p w14:paraId="6E20CDEC" w14:textId="77777777" w:rsidR="008C01C2" w:rsidRPr="00B03C7D" w:rsidRDefault="008C01C2" w:rsidP="008A48EA">
      <w:pPr>
        <w:spacing w:after="0" w:line="240" w:lineRule="auto"/>
        <w:ind w:firstLine="709"/>
        <w:jc w:val="both"/>
        <w:rPr>
          <w:rFonts w:ascii="Times New Roman" w:hAnsi="Times New Roman" w:cs="Times New Roman"/>
          <w:sz w:val="28"/>
          <w:szCs w:val="28"/>
          <w:shd w:val="clear" w:color="auto" w:fill="FFFFFF"/>
        </w:rPr>
      </w:pPr>
      <w:r w:rsidRPr="00B03C7D">
        <w:rPr>
          <w:rFonts w:ascii="Times New Roman" w:eastAsiaTheme="minorHAnsi" w:hAnsi="Times New Roman" w:cs="Times New Roman"/>
          <w:sz w:val="28"/>
          <w:szCs w:val="28"/>
        </w:rPr>
        <w:t>Указом Президента Российской Федерации В.В. Путина 2023 год объявлен Годом педагога и наставника, в</w:t>
      </w:r>
      <w:r w:rsidRPr="00B03C7D">
        <w:rPr>
          <w:rFonts w:ascii="Times New Roman" w:hAnsi="Times New Roman" w:cs="Times New Roman"/>
          <w:sz w:val="28"/>
          <w:szCs w:val="28"/>
        </w:rPr>
        <w:t xml:space="preserve"> связи с чем реализовался обширный комплекс мероприятий</w:t>
      </w:r>
      <w:r w:rsidRPr="00B03C7D">
        <w:rPr>
          <w:rFonts w:ascii="Times New Roman" w:hAnsi="Times New Roman" w:cs="Times New Roman"/>
          <w:sz w:val="28"/>
          <w:szCs w:val="28"/>
          <w:shd w:val="clear" w:color="auto" w:fill="FFFFFF"/>
        </w:rPr>
        <w:t xml:space="preserve">. </w:t>
      </w:r>
      <w:r w:rsidRPr="00B03C7D">
        <w:rPr>
          <w:rFonts w:ascii="Times New Roman" w:hAnsi="Times New Roman" w:cs="Times New Roman"/>
          <w:sz w:val="28"/>
          <w:szCs w:val="28"/>
          <w:lang w:val="ba-RU"/>
        </w:rPr>
        <w:t>Мы гордимся педагогическими династиями, которых</w:t>
      </w:r>
      <w:r w:rsidRPr="00B03C7D">
        <w:rPr>
          <w:rFonts w:ascii="Times New Roman" w:hAnsi="Times New Roman" w:cs="Times New Roman"/>
          <w:sz w:val="28"/>
          <w:szCs w:val="28"/>
        </w:rPr>
        <w:t xml:space="preserve"> у нас</w:t>
      </w:r>
      <w:r w:rsidRPr="00B03C7D">
        <w:rPr>
          <w:rFonts w:ascii="Times New Roman" w:hAnsi="Times New Roman" w:cs="Times New Roman"/>
          <w:sz w:val="28"/>
          <w:szCs w:val="28"/>
          <w:lang w:val="ba-RU"/>
        </w:rPr>
        <w:t xml:space="preserve"> более </w:t>
      </w:r>
      <w:r w:rsidRPr="00B03C7D">
        <w:rPr>
          <w:rFonts w:ascii="Times New Roman" w:hAnsi="Times New Roman" w:cs="Times New Roman"/>
          <w:sz w:val="28"/>
          <w:szCs w:val="28"/>
        </w:rPr>
        <w:t xml:space="preserve">40. Делегация педагогической династии Тагировых по итогам заочного этапа приняла участие во Всероссийском конкурсе «Лучшая педагогическая династия» в </w:t>
      </w:r>
      <w:proofErr w:type="gramStart"/>
      <w:r w:rsidRPr="00B03C7D">
        <w:rPr>
          <w:rFonts w:ascii="Times New Roman" w:hAnsi="Times New Roman" w:cs="Times New Roman"/>
          <w:sz w:val="28"/>
          <w:szCs w:val="28"/>
        </w:rPr>
        <w:t>г.Уфа ,</w:t>
      </w:r>
      <w:proofErr w:type="gramEnd"/>
      <w:r w:rsidRPr="00B03C7D">
        <w:rPr>
          <w:rFonts w:ascii="Times New Roman" w:hAnsi="Times New Roman" w:cs="Times New Roman"/>
          <w:sz w:val="28"/>
          <w:szCs w:val="28"/>
        </w:rPr>
        <w:t xml:space="preserve"> для участия в котором из 630 участников 78 регионов РФ была отобрана 21 династия. Также история педагогов Тагировых была включена в первый российский альманах «Педагогические династии России».</w:t>
      </w:r>
    </w:p>
    <w:p w14:paraId="7B88BDC2" w14:textId="77777777" w:rsidR="008C01C2" w:rsidRPr="00B03C7D" w:rsidRDefault="008C01C2" w:rsidP="008A48EA">
      <w:pPr>
        <w:spacing w:after="0" w:line="240" w:lineRule="auto"/>
        <w:ind w:firstLine="709"/>
        <w:jc w:val="both"/>
        <w:rPr>
          <w:rFonts w:ascii="Times New Roman" w:hAnsi="Times New Roman" w:cs="Times New Roman"/>
          <w:sz w:val="28"/>
          <w:szCs w:val="28"/>
        </w:rPr>
      </w:pPr>
      <w:r w:rsidRPr="00B03C7D">
        <w:rPr>
          <w:rFonts w:ascii="Times New Roman" w:eastAsia="Times New Roman" w:hAnsi="Times New Roman" w:cs="Times New Roman"/>
          <w:sz w:val="28"/>
          <w:szCs w:val="28"/>
        </w:rPr>
        <w:t xml:space="preserve">Победителем муниципального конкурса «Учитель года-2023» стала </w:t>
      </w:r>
      <w:r w:rsidRPr="00B03C7D">
        <w:rPr>
          <w:rFonts w:ascii="Times New Roman" w:hAnsi="Times New Roman" w:cs="Times New Roman"/>
          <w:sz w:val="28"/>
          <w:szCs w:val="28"/>
        </w:rPr>
        <w:t xml:space="preserve">советник директора по воспитанию и взаимодействию с детскими общественными объединениями </w:t>
      </w:r>
      <w:proofErr w:type="spellStart"/>
      <w:r w:rsidRPr="00B03C7D">
        <w:rPr>
          <w:rFonts w:ascii="Times New Roman" w:hAnsi="Times New Roman" w:cs="Times New Roman"/>
          <w:sz w:val="28"/>
          <w:szCs w:val="28"/>
        </w:rPr>
        <w:t>Бичуринской</w:t>
      </w:r>
      <w:proofErr w:type="spellEnd"/>
      <w:r w:rsidRPr="00B03C7D">
        <w:rPr>
          <w:rFonts w:ascii="Times New Roman" w:hAnsi="Times New Roman" w:cs="Times New Roman"/>
          <w:sz w:val="28"/>
          <w:szCs w:val="28"/>
        </w:rPr>
        <w:t xml:space="preserve"> СОШ Яппарова Р.М.</w:t>
      </w:r>
    </w:p>
    <w:p w14:paraId="47E4B263" w14:textId="77777777" w:rsidR="008C01C2" w:rsidRPr="00B03C7D" w:rsidRDefault="008C01C2" w:rsidP="008A48EA">
      <w:pPr>
        <w:spacing w:after="0" w:line="240" w:lineRule="auto"/>
        <w:ind w:firstLine="709"/>
        <w:jc w:val="both"/>
        <w:rPr>
          <w:rFonts w:ascii="Times New Roman" w:hAnsi="Times New Roman" w:cs="Times New Roman"/>
          <w:sz w:val="28"/>
          <w:szCs w:val="28"/>
        </w:rPr>
      </w:pPr>
      <w:r w:rsidRPr="00B03C7D">
        <w:rPr>
          <w:rFonts w:ascii="Times New Roman" w:hAnsi="Times New Roman" w:cs="Times New Roman"/>
          <w:sz w:val="28"/>
          <w:szCs w:val="28"/>
        </w:rPr>
        <w:lastRenderedPageBreak/>
        <w:t xml:space="preserve">Назарова Э.Ф., учитель начальных классов, родного языка и литературы </w:t>
      </w:r>
      <w:proofErr w:type="spellStart"/>
      <w:r w:rsidRPr="00B03C7D">
        <w:rPr>
          <w:rFonts w:ascii="Times New Roman" w:hAnsi="Times New Roman" w:cs="Times New Roman"/>
          <w:sz w:val="28"/>
          <w:szCs w:val="28"/>
        </w:rPr>
        <w:t>Елпачихинской</w:t>
      </w:r>
      <w:proofErr w:type="spellEnd"/>
      <w:r w:rsidRPr="00B03C7D">
        <w:rPr>
          <w:rFonts w:ascii="Times New Roman" w:hAnsi="Times New Roman" w:cs="Times New Roman"/>
          <w:sz w:val="28"/>
          <w:szCs w:val="28"/>
        </w:rPr>
        <w:t xml:space="preserve"> СОШ, стала победителем регионального этапа Всероссийского конкурса «Учитель года России» в 2023 году.</w:t>
      </w:r>
    </w:p>
    <w:p w14:paraId="2B9C63FF" w14:textId="77777777" w:rsidR="008C01C2" w:rsidRPr="00B03C7D" w:rsidRDefault="008C01C2" w:rsidP="008A48EA">
      <w:pPr>
        <w:spacing w:after="0" w:line="240" w:lineRule="auto"/>
        <w:ind w:firstLine="709"/>
        <w:jc w:val="both"/>
        <w:rPr>
          <w:rFonts w:ascii="Times New Roman" w:hAnsi="Times New Roman" w:cs="Times New Roman"/>
          <w:sz w:val="28"/>
          <w:szCs w:val="28"/>
        </w:rPr>
      </w:pPr>
      <w:proofErr w:type="spellStart"/>
      <w:r w:rsidRPr="00B03C7D">
        <w:rPr>
          <w:rFonts w:ascii="Times New Roman" w:hAnsi="Times New Roman" w:cs="Times New Roman"/>
          <w:sz w:val="28"/>
          <w:szCs w:val="28"/>
        </w:rPr>
        <w:t>Кучукбаева</w:t>
      </w:r>
      <w:proofErr w:type="spellEnd"/>
      <w:r w:rsidRPr="00B03C7D">
        <w:rPr>
          <w:rFonts w:ascii="Times New Roman" w:hAnsi="Times New Roman" w:cs="Times New Roman"/>
          <w:sz w:val="28"/>
          <w:szCs w:val="28"/>
        </w:rPr>
        <w:t xml:space="preserve"> Р.М., учитель биологии Бардымской гимназии, </w:t>
      </w:r>
      <w:proofErr w:type="spellStart"/>
      <w:r w:rsidRPr="00B03C7D">
        <w:rPr>
          <w:rFonts w:ascii="Times New Roman" w:hAnsi="Times New Roman" w:cs="Times New Roman"/>
          <w:sz w:val="28"/>
          <w:szCs w:val="28"/>
        </w:rPr>
        <w:t>Заитова</w:t>
      </w:r>
      <w:proofErr w:type="spellEnd"/>
      <w:r w:rsidRPr="00B03C7D">
        <w:rPr>
          <w:rFonts w:ascii="Times New Roman" w:hAnsi="Times New Roman" w:cs="Times New Roman"/>
          <w:sz w:val="28"/>
          <w:szCs w:val="28"/>
        </w:rPr>
        <w:t xml:space="preserve"> Э.Ш., учитель русского языка и литературы Березниковской СОШ - стали победителями конкурса регионального уровня на присуждение премий учителям за достижения в педагогической деятельности.</w:t>
      </w:r>
    </w:p>
    <w:p w14:paraId="29B4F3EC" w14:textId="77777777" w:rsidR="008C01C2" w:rsidRPr="00B03C7D" w:rsidRDefault="008C01C2" w:rsidP="008A48EA">
      <w:pPr>
        <w:spacing w:after="0" w:line="240" w:lineRule="auto"/>
        <w:ind w:firstLine="708"/>
        <w:jc w:val="both"/>
        <w:rPr>
          <w:rFonts w:ascii="Times New Roman" w:eastAsia="Times New Roman" w:hAnsi="Times New Roman"/>
          <w:color w:val="2C2D2E"/>
          <w:sz w:val="28"/>
          <w:szCs w:val="28"/>
          <w:shd w:val="clear" w:color="auto" w:fill="FFFFFF"/>
        </w:rPr>
      </w:pPr>
      <w:r w:rsidRPr="00B03C7D">
        <w:rPr>
          <w:rFonts w:ascii="Times New Roman" w:eastAsia="Times New Roman" w:hAnsi="Times New Roman"/>
          <w:color w:val="2C2D2E"/>
          <w:sz w:val="28"/>
          <w:szCs w:val="28"/>
        </w:rPr>
        <w:t xml:space="preserve">Летним отдыхом было охвачено </w:t>
      </w:r>
      <w:r w:rsidRPr="00B03C7D">
        <w:rPr>
          <w:rFonts w:ascii="Times New Roman" w:hAnsi="Times New Roman" w:cs="Times New Roman"/>
          <w:sz w:val="28"/>
          <w:szCs w:val="28"/>
        </w:rPr>
        <w:t xml:space="preserve">3768 </w:t>
      </w:r>
      <w:r w:rsidRPr="00B03C7D">
        <w:rPr>
          <w:rFonts w:ascii="Times New Roman" w:eastAsia="Times New Roman" w:hAnsi="Times New Roman"/>
          <w:color w:val="2C2D2E"/>
          <w:sz w:val="28"/>
          <w:szCs w:val="28"/>
        </w:rPr>
        <w:t>детей, из них в загородном лагере «Колос» оздоровилось 327 ребят.</w:t>
      </w:r>
    </w:p>
    <w:p w14:paraId="1DFE66C0" w14:textId="77777777" w:rsidR="000D2C08" w:rsidRPr="00B03C7D" w:rsidRDefault="008C01C2" w:rsidP="008A48EA">
      <w:pPr>
        <w:spacing w:after="0" w:line="240" w:lineRule="auto"/>
        <w:ind w:firstLine="708"/>
        <w:jc w:val="both"/>
        <w:rPr>
          <w:rFonts w:ascii="Times New Roman" w:eastAsia="Times New Roman" w:hAnsi="Times New Roman" w:cs="Times New Roman"/>
          <w:color w:val="2C2D2E"/>
          <w:sz w:val="28"/>
          <w:szCs w:val="28"/>
          <w:shd w:val="clear" w:color="auto" w:fill="FFFFFF"/>
        </w:rPr>
      </w:pPr>
      <w:r w:rsidRPr="00B03C7D">
        <w:rPr>
          <w:rFonts w:ascii="Times New Roman" w:eastAsia="Times New Roman" w:hAnsi="Times New Roman"/>
          <w:color w:val="2C2D2E"/>
          <w:sz w:val="28"/>
          <w:szCs w:val="28"/>
          <w:shd w:val="clear" w:color="auto" w:fill="FFFFFF"/>
        </w:rPr>
        <w:t>Для создания комфортных условий обучения пров</w:t>
      </w:r>
      <w:r w:rsidR="000D2C08" w:rsidRPr="00B03C7D">
        <w:rPr>
          <w:rFonts w:ascii="Times New Roman" w:eastAsia="Times New Roman" w:hAnsi="Times New Roman"/>
          <w:color w:val="2C2D2E"/>
          <w:sz w:val="28"/>
          <w:szCs w:val="28"/>
          <w:shd w:val="clear" w:color="auto" w:fill="FFFFFF"/>
        </w:rPr>
        <w:t>идим ремонтные работы в школах</w:t>
      </w:r>
      <w:r w:rsidR="000D2C08" w:rsidRPr="00B03C7D">
        <w:rPr>
          <w:rFonts w:ascii="Times New Roman" w:eastAsia="Times New Roman" w:hAnsi="Times New Roman" w:cs="Times New Roman"/>
          <w:color w:val="2C2D2E"/>
          <w:sz w:val="28"/>
          <w:szCs w:val="28"/>
          <w:shd w:val="clear" w:color="auto" w:fill="FFFFFF"/>
        </w:rPr>
        <w:t>:</w:t>
      </w:r>
    </w:p>
    <w:p w14:paraId="43B88833" w14:textId="77777777" w:rsidR="000D2C08" w:rsidRPr="00B03C7D" w:rsidRDefault="000D2C08" w:rsidP="008A48EA">
      <w:pPr>
        <w:spacing w:after="0" w:line="240" w:lineRule="auto"/>
        <w:ind w:firstLine="708"/>
        <w:jc w:val="both"/>
        <w:rPr>
          <w:rFonts w:ascii="Times New Roman" w:hAnsi="Times New Roman" w:cs="Times New Roman"/>
          <w:sz w:val="28"/>
          <w:szCs w:val="28"/>
        </w:rPr>
      </w:pPr>
      <w:r w:rsidRPr="00B03C7D">
        <w:rPr>
          <w:rFonts w:ascii="Times New Roman" w:eastAsia="Times New Roman" w:hAnsi="Times New Roman" w:cs="Times New Roman"/>
          <w:color w:val="2C2D2E"/>
          <w:sz w:val="28"/>
          <w:szCs w:val="28"/>
          <w:shd w:val="clear" w:color="auto" w:fill="FFFFFF"/>
        </w:rPr>
        <w:t xml:space="preserve">- </w:t>
      </w:r>
      <w:r w:rsidR="008C01C2" w:rsidRPr="00B03C7D">
        <w:rPr>
          <w:rFonts w:ascii="Times New Roman" w:hAnsi="Times New Roman" w:cs="Times New Roman"/>
          <w:sz w:val="28"/>
          <w:szCs w:val="28"/>
        </w:rPr>
        <w:t>по проекту «Школьный двор» краевой программы «Комфортный край» благоустроены территории Бардымской школы № 2</w:t>
      </w:r>
      <w:r w:rsidRPr="00B03C7D">
        <w:rPr>
          <w:rFonts w:ascii="Times New Roman" w:hAnsi="Times New Roman" w:cs="Times New Roman"/>
          <w:sz w:val="28"/>
          <w:szCs w:val="28"/>
        </w:rPr>
        <w:t xml:space="preserve"> и Красноярской начальной школы;</w:t>
      </w:r>
    </w:p>
    <w:p w14:paraId="194DEC10" w14:textId="77777777" w:rsidR="000D2C08" w:rsidRPr="00B03C7D" w:rsidRDefault="000D2C08" w:rsidP="008A48EA">
      <w:pPr>
        <w:spacing w:after="0" w:line="240" w:lineRule="auto"/>
        <w:ind w:firstLine="708"/>
        <w:jc w:val="both"/>
        <w:rPr>
          <w:rFonts w:ascii="Times New Roman" w:hAnsi="Times New Roman" w:cs="Times New Roman"/>
          <w:sz w:val="28"/>
          <w:szCs w:val="28"/>
        </w:rPr>
      </w:pPr>
      <w:r w:rsidRPr="00B03C7D">
        <w:rPr>
          <w:rFonts w:ascii="Times New Roman" w:hAnsi="Times New Roman" w:cs="Times New Roman"/>
          <w:sz w:val="28"/>
          <w:szCs w:val="28"/>
        </w:rPr>
        <w:t xml:space="preserve">- </w:t>
      </w:r>
      <w:r w:rsidR="008C01C2" w:rsidRPr="00B03C7D">
        <w:rPr>
          <w:rFonts w:ascii="Times New Roman" w:hAnsi="Times New Roman" w:cs="Times New Roman"/>
          <w:sz w:val="28"/>
          <w:szCs w:val="28"/>
        </w:rPr>
        <w:t xml:space="preserve">по муниципальной программе «Развитие образования» проведен ремонт помещений для </w:t>
      </w:r>
      <w:r w:rsidR="008C01C2" w:rsidRPr="00B03C7D">
        <w:rPr>
          <w:rFonts w:ascii="Times New Roman" w:hAnsi="Times New Roman" w:cs="Times New Roman"/>
          <w:color w:val="000000" w:themeColor="text1"/>
          <w:sz w:val="28"/>
          <w:szCs w:val="28"/>
          <w:shd w:val="clear" w:color="auto" w:fill="FFFFFF"/>
        </w:rPr>
        <w:t xml:space="preserve">Центра цифрового образования детей «IT-куб» </w:t>
      </w:r>
      <w:r w:rsidR="008C01C2" w:rsidRPr="00B03C7D">
        <w:rPr>
          <w:rFonts w:ascii="Times New Roman" w:hAnsi="Times New Roman" w:cs="Times New Roman"/>
          <w:sz w:val="28"/>
          <w:szCs w:val="28"/>
        </w:rPr>
        <w:t xml:space="preserve">в Бардымской школе № 2 и ограждений территорий 6 организаций, облицованы фасады зданий </w:t>
      </w:r>
      <w:proofErr w:type="spellStart"/>
      <w:r w:rsidR="008C01C2" w:rsidRPr="00B03C7D">
        <w:rPr>
          <w:rFonts w:ascii="Times New Roman" w:hAnsi="Times New Roman" w:cs="Times New Roman"/>
          <w:sz w:val="28"/>
          <w:szCs w:val="28"/>
        </w:rPr>
        <w:t>Елпачихинского</w:t>
      </w:r>
      <w:proofErr w:type="spellEnd"/>
      <w:r w:rsidR="008C01C2" w:rsidRPr="00B03C7D">
        <w:rPr>
          <w:rFonts w:ascii="Times New Roman" w:hAnsi="Times New Roman" w:cs="Times New Roman"/>
          <w:sz w:val="28"/>
          <w:szCs w:val="28"/>
        </w:rPr>
        <w:t xml:space="preserve"> детского сада, основного корпуса Бардымског</w:t>
      </w:r>
      <w:r w:rsidRPr="00B03C7D">
        <w:rPr>
          <w:rFonts w:ascii="Times New Roman" w:hAnsi="Times New Roman" w:cs="Times New Roman"/>
          <w:sz w:val="28"/>
          <w:szCs w:val="28"/>
        </w:rPr>
        <w:t xml:space="preserve">о и </w:t>
      </w:r>
      <w:proofErr w:type="spellStart"/>
      <w:r w:rsidRPr="00B03C7D">
        <w:rPr>
          <w:rFonts w:ascii="Times New Roman" w:hAnsi="Times New Roman" w:cs="Times New Roman"/>
          <w:sz w:val="28"/>
          <w:szCs w:val="28"/>
        </w:rPr>
        <w:t>Тюндюковского</w:t>
      </w:r>
      <w:proofErr w:type="spellEnd"/>
      <w:r w:rsidRPr="00B03C7D">
        <w:rPr>
          <w:rFonts w:ascii="Times New Roman" w:hAnsi="Times New Roman" w:cs="Times New Roman"/>
          <w:sz w:val="28"/>
          <w:szCs w:val="28"/>
        </w:rPr>
        <w:t xml:space="preserve"> детских садов;</w:t>
      </w:r>
    </w:p>
    <w:p w14:paraId="5D65EBFD" w14:textId="786CCF77" w:rsidR="008C01C2" w:rsidRPr="00B03C7D" w:rsidRDefault="000D2C08" w:rsidP="008A48EA">
      <w:pPr>
        <w:spacing w:after="0" w:line="240" w:lineRule="auto"/>
        <w:ind w:firstLine="708"/>
        <w:jc w:val="both"/>
        <w:rPr>
          <w:rFonts w:ascii="Times New Roman" w:eastAsia="Times New Roman" w:hAnsi="Times New Roman" w:cs="Times New Roman"/>
          <w:color w:val="2C2D2E"/>
          <w:sz w:val="28"/>
          <w:szCs w:val="28"/>
          <w:shd w:val="clear" w:color="auto" w:fill="FFFFFF"/>
        </w:rPr>
      </w:pPr>
      <w:r w:rsidRPr="00B03C7D">
        <w:rPr>
          <w:rFonts w:ascii="Times New Roman" w:hAnsi="Times New Roman" w:cs="Times New Roman"/>
          <w:sz w:val="28"/>
          <w:szCs w:val="28"/>
        </w:rPr>
        <w:t>- о</w:t>
      </w:r>
      <w:r w:rsidR="008C01C2" w:rsidRPr="00B03C7D">
        <w:rPr>
          <w:rFonts w:ascii="Times New Roman" w:hAnsi="Times New Roman" w:cs="Times New Roman"/>
          <w:color w:val="000000"/>
          <w:sz w:val="28"/>
          <w:szCs w:val="28"/>
        </w:rPr>
        <w:t>тремонтирова</w:t>
      </w:r>
      <w:r w:rsidRPr="00B03C7D">
        <w:rPr>
          <w:rFonts w:ascii="Times New Roman" w:hAnsi="Times New Roman" w:cs="Times New Roman"/>
          <w:color w:val="000000"/>
          <w:sz w:val="28"/>
          <w:szCs w:val="28"/>
        </w:rPr>
        <w:t>ны спортивные залы</w:t>
      </w:r>
      <w:r w:rsidR="008C01C2" w:rsidRPr="00B03C7D">
        <w:rPr>
          <w:rFonts w:ascii="Times New Roman" w:hAnsi="Times New Roman" w:cs="Times New Roman"/>
          <w:color w:val="000000"/>
          <w:sz w:val="28"/>
          <w:szCs w:val="28"/>
        </w:rPr>
        <w:t xml:space="preserve">: при ДЮСШ и </w:t>
      </w:r>
      <w:proofErr w:type="spellStart"/>
      <w:r w:rsidR="008C01C2" w:rsidRPr="00B03C7D">
        <w:rPr>
          <w:rFonts w:ascii="Times New Roman" w:hAnsi="Times New Roman" w:cs="Times New Roman"/>
          <w:color w:val="000000"/>
          <w:sz w:val="28"/>
          <w:szCs w:val="28"/>
        </w:rPr>
        <w:t>Акбашевской</w:t>
      </w:r>
      <w:proofErr w:type="spellEnd"/>
      <w:r w:rsidR="008C01C2" w:rsidRPr="00B03C7D">
        <w:rPr>
          <w:rFonts w:ascii="Times New Roman" w:hAnsi="Times New Roman" w:cs="Times New Roman"/>
          <w:color w:val="000000"/>
          <w:sz w:val="28"/>
          <w:szCs w:val="28"/>
        </w:rPr>
        <w:t xml:space="preserve"> школе, </w:t>
      </w:r>
      <w:r w:rsidR="008C01C2" w:rsidRPr="00B03C7D">
        <w:rPr>
          <w:rFonts w:ascii="Times New Roman" w:hAnsi="Times New Roman" w:cs="Times New Roman"/>
          <w:sz w:val="28"/>
          <w:szCs w:val="28"/>
        </w:rPr>
        <w:t>стадион при Бардымской школе №2.</w:t>
      </w:r>
    </w:p>
    <w:p w14:paraId="2A1B425F" w14:textId="77777777" w:rsidR="00D525AF" w:rsidRPr="00B03C7D" w:rsidRDefault="000D2C08" w:rsidP="008A48EA">
      <w:pPr>
        <w:pStyle w:val="msonormalbullet2gifbullet3gif"/>
        <w:spacing w:before="0" w:beforeAutospacing="0" w:after="0" w:afterAutospacing="0"/>
        <w:ind w:firstLine="708"/>
        <w:contextualSpacing/>
        <w:jc w:val="both"/>
        <w:rPr>
          <w:sz w:val="28"/>
          <w:szCs w:val="28"/>
        </w:rPr>
      </w:pPr>
      <w:r w:rsidRPr="00B03C7D">
        <w:rPr>
          <w:sz w:val="28"/>
          <w:szCs w:val="28"/>
        </w:rPr>
        <w:t xml:space="preserve">В </w:t>
      </w:r>
      <w:r w:rsidR="008C01C2" w:rsidRPr="00B03C7D">
        <w:rPr>
          <w:sz w:val="28"/>
          <w:szCs w:val="28"/>
        </w:rPr>
        <w:t>целях профориентационной работы и расширения образовательных услуг с 2020 года при поддержке главы администрации Бардымского муниципального округа проводится обучение наших старшеклассников на курсах вождения категории В, часть стоимости обучения компенс</w:t>
      </w:r>
      <w:r w:rsidRPr="00B03C7D">
        <w:rPr>
          <w:sz w:val="28"/>
          <w:szCs w:val="28"/>
        </w:rPr>
        <w:t xml:space="preserve">ируется из бюджета округа. </w:t>
      </w:r>
      <w:r w:rsidR="008C01C2" w:rsidRPr="00B03C7D">
        <w:rPr>
          <w:sz w:val="28"/>
          <w:szCs w:val="28"/>
        </w:rPr>
        <w:t>В</w:t>
      </w:r>
      <w:r w:rsidRPr="00B03C7D">
        <w:rPr>
          <w:sz w:val="28"/>
          <w:szCs w:val="28"/>
        </w:rPr>
        <w:t xml:space="preserve"> </w:t>
      </w:r>
      <w:r w:rsidR="008C01C2" w:rsidRPr="00B03C7D">
        <w:rPr>
          <w:sz w:val="28"/>
          <w:szCs w:val="28"/>
        </w:rPr>
        <w:t xml:space="preserve">2023 году обучение по курсам вождения на категорию «В» проходило совместно с Автономной некоммерческой организацией дополнительного профессионального образования «Автомобильный образовательный центр» и обучилось 30 </w:t>
      </w:r>
      <w:r w:rsidRPr="00B03C7D">
        <w:rPr>
          <w:sz w:val="28"/>
          <w:szCs w:val="28"/>
        </w:rPr>
        <w:t>школьников</w:t>
      </w:r>
      <w:r w:rsidR="008C01C2" w:rsidRPr="00B03C7D">
        <w:rPr>
          <w:sz w:val="28"/>
          <w:szCs w:val="28"/>
        </w:rPr>
        <w:t xml:space="preserve"> 10 класс</w:t>
      </w:r>
      <w:r w:rsidR="00D525AF" w:rsidRPr="00B03C7D">
        <w:rPr>
          <w:sz w:val="28"/>
          <w:szCs w:val="28"/>
        </w:rPr>
        <w:t>ов.</w:t>
      </w:r>
    </w:p>
    <w:p w14:paraId="72CDFAD8" w14:textId="77777777" w:rsidR="008C01C2" w:rsidRPr="00B03C7D" w:rsidRDefault="008C01C2" w:rsidP="008A48EA">
      <w:pPr>
        <w:spacing w:after="0" w:line="240" w:lineRule="auto"/>
        <w:ind w:firstLine="709"/>
        <w:jc w:val="both"/>
        <w:rPr>
          <w:rFonts w:ascii="Times New Roman" w:hAnsi="Times New Roman" w:cs="Times New Roman"/>
          <w:sz w:val="28"/>
          <w:szCs w:val="28"/>
        </w:rPr>
      </w:pPr>
      <w:r w:rsidRPr="00B03C7D">
        <w:rPr>
          <w:rFonts w:ascii="Times New Roman" w:hAnsi="Times New Roman" w:cs="Times New Roman"/>
          <w:sz w:val="28"/>
          <w:szCs w:val="28"/>
        </w:rPr>
        <w:t>На основании соглашения между Центром опережающей профессиональной подготовки Пермского края и Бардымским мун</w:t>
      </w:r>
      <w:r w:rsidR="000D2C08" w:rsidRPr="00B03C7D">
        <w:rPr>
          <w:rFonts w:ascii="Times New Roman" w:hAnsi="Times New Roman" w:cs="Times New Roman"/>
          <w:sz w:val="28"/>
          <w:szCs w:val="28"/>
        </w:rPr>
        <w:t xml:space="preserve">иципальным округом в 2023-24 учебном </w:t>
      </w:r>
      <w:r w:rsidRPr="00B03C7D">
        <w:rPr>
          <w:rFonts w:ascii="Times New Roman" w:hAnsi="Times New Roman" w:cs="Times New Roman"/>
          <w:sz w:val="28"/>
          <w:szCs w:val="28"/>
        </w:rPr>
        <w:t xml:space="preserve">году организовано обучение по получению первой профессии для десятиклассников на оператора ЭВМ (на 22.04.2024 получено 28 свидетельств о профессии рабочего, должности служащего «Оператор электронно-вычислительных и вычислительных машин»). </w:t>
      </w:r>
    </w:p>
    <w:p w14:paraId="631D237B" w14:textId="77777777" w:rsidR="00A26331" w:rsidRPr="00B03C7D" w:rsidRDefault="00A26331" w:rsidP="008A48EA">
      <w:pPr>
        <w:spacing w:after="0" w:line="240" w:lineRule="auto"/>
        <w:ind w:firstLine="708"/>
        <w:jc w:val="both"/>
        <w:rPr>
          <w:rFonts w:ascii="Times New Roman" w:eastAsia="Times New Roman" w:hAnsi="Times New Roman"/>
          <w:color w:val="2C2D2E"/>
          <w:sz w:val="28"/>
          <w:szCs w:val="28"/>
          <w:shd w:val="clear" w:color="auto" w:fill="FFFFFF"/>
        </w:rPr>
      </w:pPr>
    </w:p>
    <w:p w14:paraId="6FE71EFD" w14:textId="59705FA3" w:rsidR="00A26331" w:rsidRDefault="00661E8D" w:rsidP="008A48EA">
      <w:pPr>
        <w:shd w:val="clear" w:color="auto" w:fill="FFFFFF"/>
        <w:spacing w:after="0" w:line="240" w:lineRule="auto"/>
        <w:jc w:val="center"/>
        <w:rPr>
          <w:rFonts w:ascii="Times New Roman" w:eastAsia="Times New Roman" w:hAnsi="Times New Roman" w:cs="Times New Roman"/>
          <w:b/>
          <w:bCs/>
          <w:sz w:val="28"/>
          <w:szCs w:val="28"/>
        </w:rPr>
      </w:pPr>
      <w:r w:rsidRPr="00B03C7D">
        <w:rPr>
          <w:rFonts w:ascii="Times New Roman" w:eastAsia="Times New Roman" w:hAnsi="Times New Roman" w:cs="Times New Roman"/>
          <w:b/>
          <w:bCs/>
          <w:sz w:val="28"/>
          <w:szCs w:val="28"/>
          <w:shd w:val="clear" w:color="auto" w:fill="FFFFFF"/>
        </w:rPr>
        <w:t>Ф</w:t>
      </w:r>
      <w:r w:rsidR="00A26331" w:rsidRPr="00B03C7D">
        <w:rPr>
          <w:rFonts w:ascii="Times New Roman" w:eastAsia="Times New Roman" w:hAnsi="Times New Roman" w:cs="Times New Roman"/>
          <w:b/>
          <w:bCs/>
          <w:sz w:val="28"/>
          <w:szCs w:val="28"/>
        </w:rPr>
        <w:t>изкультура и спорт</w:t>
      </w:r>
    </w:p>
    <w:p w14:paraId="4711C961" w14:textId="77777777" w:rsidR="00871C91" w:rsidRPr="00B03C7D" w:rsidRDefault="00871C91" w:rsidP="008A48EA">
      <w:pPr>
        <w:shd w:val="clear" w:color="auto" w:fill="FFFFFF"/>
        <w:spacing w:after="0" w:line="240" w:lineRule="auto"/>
        <w:jc w:val="center"/>
        <w:rPr>
          <w:rFonts w:ascii="Times New Roman" w:eastAsia="Times New Roman" w:hAnsi="Times New Roman" w:cs="Times New Roman"/>
          <w:b/>
          <w:bCs/>
          <w:sz w:val="28"/>
          <w:szCs w:val="28"/>
        </w:rPr>
      </w:pPr>
    </w:p>
    <w:p w14:paraId="109CD30A" w14:textId="77777777" w:rsidR="00003BFE" w:rsidRPr="00B03C7D" w:rsidRDefault="00003BFE" w:rsidP="008A48EA">
      <w:pPr>
        <w:shd w:val="clear" w:color="auto" w:fill="FFFFFF"/>
        <w:spacing w:after="0" w:line="240" w:lineRule="auto"/>
        <w:ind w:firstLine="708"/>
        <w:jc w:val="both"/>
        <w:rPr>
          <w:rFonts w:ascii="Times New Roman" w:eastAsia="Times New Roman" w:hAnsi="Times New Roman" w:cs="Times New Roman"/>
          <w:sz w:val="28"/>
          <w:szCs w:val="28"/>
        </w:rPr>
      </w:pPr>
      <w:r w:rsidRPr="00B03C7D">
        <w:rPr>
          <w:rFonts w:ascii="Times New Roman" w:eastAsia="Times New Roman" w:hAnsi="Times New Roman" w:cs="Times New Roman"/>
          <w:sz w:val="28"/>
          <w:szCs w:val="28"/>
        </w:rPr>
        <w:t xml:space="preserve">В целях развития массового спорта действует муниципальная программа «Развитие физической культуры и спорта, пропаганда здорового образа жизни в Бардымском муниципальном округе». </w:t>
      </w:r>
    </w:p>
    <w:p w14:paraId="6B58D550" w14:textId="77777777" w:rsidR="00003BFE" w:rsidRPr="00B03C7D" w:rsidRDefault="00003BFE" w:rsidP="008A48EA">
      <w:pPr>
        <w:spacing w:after="0" w:line="240" w:lineRule="auto"/>
        <w:ind w:firstLine="708"/>
        <w:jc w:val="both"/>
        <w:rPr>
          <w:rFonts w:ascii="Times New Roman" w:hAnsi="Times New Roman" w:cs="Times New Roman"/>
          <w:sz w:val="28"/>
          <w:szCs w:val="28"/>
        </w:rPr>
      </w:pPr>
      <w:r w:rsidRPr="00B03C7D">
        <w:rPr>
          <w:rFonts w:ascii="Times New Roman" w:eastAsia="Times New Roman" w:hAnsi="Times New Roman" w:cs="Times New Roman"/>
          <w:sz w:val="28"/>
          <w:szCs w:val="28"/>
        </w:rPr>
        <w:t xml:space="preserve">Для занятия физической культурой и спортом функционирует: </w:t>
      </w:r>
      <w:r w:rsidRPr="00B03C7D">
        <w:rPr>
          <w:rFonts w:ascii="Times New Roman" w:hAnsi="Times New Roman"/>
          <w:sz w:val="28"/>
          <w:szCs w:val="28"/>
        </w:rPr>
        <w:t xml:space="preserve">ФОК «Батыр» с бассейном, </w:t>
      </w:r>
      <w:r w:rsidRPr="00B03C7D">
        <w:rPr>
          <w:rFonts w:ascii="Times New Roman" w:hAnsi="Times New Roman" w:cs="Times New Roman"/>
          <w:sz w:val="28"/>
          <w:szCs w:val="28"/>
        </w:rPr>
        <w:t xml:space="preserve">ФОК «Атлант», спортивный зал для единоборств при Бардымском центре культуры и досуга, спортивный зал ГАПОУ «Краевой политехнический колледж», 19 спортивных залов при школах и КДК, 5 пришкольных стадионов, 2 футбольных поля с беговыми дорожками, 7 универсальных спортивных площадок с хоккейными </w:t>
      </w:r>
      <w:r w:rsidRPr="00B03C7D">
        <w:rPr>
          <w:rFonts w:ascii="Times New Roman" w:hAnsi="Times New Roman" w:cs="Times New Roman"/>
          <w:sz w:val="28"/>
          <w:szCs w:val="28"/>
        </w:rPr>
        <w:lastRenderedPageBreak/>
        <w:t>бортами, 26 универсальных игровых площадок, 24воркаут площадок с тренажерами, 3 площадки ГТО, 1 скейт парк, 1 памп-трек, 1 лыже-роллерная трасса, 3 лыжные базы, 2 лыжные трассы.</w:t>
      </w:r>
    </w:p>
    <w:p w14:paraId="49FC3E1F" w14:textId="77777777" w:rsidR="00003BFE" w:rsidRPr="00B03C7D" w:rsidRDefault="00003BFE" w:rsidP="008A48EA">
      <w:pPr>
        <w:spacing w:after="0" w:line="240" w:lineRule="auto"/>
        <w:ind w:firstLine="708"/>
        <w:jc w:val="both"/>
        <w:rPr>
          <w:rFonts w:ascii="Times New Roman" w:hAnsi="Times New Roman" w:cs="Times New Roman"/>
          <w:sz w:val="28"/>
          <w:szCs w:val="28"/>
        </w:rPr>
      </w:pPr>
      <w:r w:rsidRPr="00B03C7D">
        <w:rPr>
          <w:rFonts w:ascii="Times New Roman" w:hAnsi="Times New Roman" w:cs="Times New Roman"/>
          <w:sz w:val="28"/>
          <w:szCs w:val="28"/>
        </w:rPr>
        <w:t>В округе культивируются 14 видов спорта: плавание, лыжные гонки, футбол, хоккей, волейбол, баскетбол, настольный теннис, шахматы, вольная борьба, национальная борьба «</w:t>
      </w:r>
      <w:proofErr w:type="spellStart"/>
      <w:r w:rsidRPr="00B03C7D">
        <w:rPr>
          <w:rFonts w:ascii="Times New Roman" w:hAnsi="Times New Roman" w:cs="Times New Roman"/>
          <w:sz w:val="28"/>
          <w:szCs w:val="28"/>
        </w:rPr>
        <w:t>Корэш</w:t>
      </w:r>
      <w:proofErr w:type="spellEnd"/>
      <w:r w:rsidRPr="00B03C7D">
        <w:rPr>
          <w:rFonts w:ascii="Times New Roman" w:hAnsi="Times New Roman" w:cs="Times New Roman"/>
          <w:sz w:val="28"/>
          <w:szCs w:val="28"/>
        </w:rPr>
        <w:t>», борьба на поясах, дзюдо, бокс, чир спорт.</w:t>
      </w:r>
    </w:p>
    <w:p w14:paraId="6CE80001" w14:textId="015FFD93" w:rsidR="00003BFE" w:rsidRPr="00B03C7D" w:rsidRDefault="00003BFE" w:rsidP="008A48EA">
      <w:pPr>
        <w:spacing w:after="0" w:line="240" w:lineRule="auto"/>
        <w:ind w:firstLine="708"/>
        <w:jc w:val="both"/>
        <w:rPr>
          <w:rFonts w:ascii="Times New Roman" w:hAnsi="Times New Roman" w:cs="Times New Roman"/>
          <w:sz w:val="28"/>
          <w:szCs w:val="28"/>
        </w:rPr>
      </w:pPr>
      <w:r w:rsidRPr="00B03C7D">
        <w:rPr>
          <w:rFonts w:ascii="Times New Roman" w:hAnsi="Times New Roman" w:cs="Times New Roman"/>
          <w:sz w:val="28"/>
          <w:szCs w:val="28"/>
        </w:rPr>
        <w:t xml:space="preserve">Совместно с краевыми Федерациями ежегодно проводятся различные соревнования. В этом году проведены </w:t>
      </w:r>
      <w:r w:rsidRPr="00B03C7D">
        <w:rPr>
          <w:rFonts w:ascii="Times New Roman" w:hAnsi="Times New Roman" w:cs="Times New Roman"/>
          <w:bCs/>
          <w:sz w:val="28"/>
          <w:szCs w:val="28"/>
          <w:lang w:val="en-US"/>
        </w:rPr>
        <w:t>II</w:t>
      </w:r>
      <w:r w:rsidRPr="00B03C7D">
        <w:rPr>
          <w:rFonts w:ascii="Times New Roman" w:hAnsi="Times New Roman" w:cs="Times New Roman"/>
          <w:bCs/>
          <w:sz w:val="28"/>
          <w:szCs w:val="28"/>
        </w:rPr>
        <w:t xml:space="preserve"> этап Всероссийских соревнований по авторалли, </w:t>
      </w:r>
      <w:r w:rsidRPr="00B03C7D">
        <w:rPr>
          <w:rFonts w:ascii="Times New Roman" w:hAnsi="Times New Roman" w:cs="Times New Roman"/>
          <w:sz w:val="28"/>
          <w:szCs w:val="28"/>
        </w:rPr>
        <w:t xml:space="preserve">Всероссийские соревнования по борьбе на поясах, посвященные памяти погибшим в боевых действиях среди юношей и девушек, Чемпионат Пермского края по борьбе на поясах среди мужчин и женщин, краевой турнир по вольной борьбе, посвященный тренеру-преподавателю С.С. Яппарову, Всероссийские соревнования по вольной борьбе среди юношей памяти серебренного призера Чемпионата мира по вольной борьбе </w:t>
      </w:r>
      <w:proofErr w:type="spellStart"/>
      <w:r w:rsidRPr="00B03C7D">
        <w:rPr>
          <w:rFonts w:ascii="Times New Roman" w:hAnsi="Times New Roman" w:cs="Times New Roman"/>
          <w:sz w:val="28"/>
          <w:szCs w:val="28"/>
        </w:rPr>
        <w:t>Маматова</w:t>
      </w:r>
      <w:proofErr w:type="spellEnd"/>
      <w:r w:rsidRPr="00B03C7D">
        <w:rPr>
          <w:rFonts w:ascii="Times New Roman" w:hAnsi="Times New Roman" w:cs="Times New Roman"/>
          <w:sz w:val="28"/>
          <w:szCs w:val="28"/>
        </w:rPr>
        <w:t xml:space="preserve"> Н.В., краевые соревнования по хоккею «Кубок надежды» среди юношей, межрегиональный турнир по хоккею среди детских команд на кубок Всемирного конгресса татар.</w:t>
      </w:r>
    </w:p>
    <w:p w14:paraId="1B5510EA" w14:textId="77777777" w:rsidR="00003BFE" w:rsidRPr="00B03C7D" w:rsidRDefault="00003BFE" w:rsidP="008A48EA">
      <w:pPr>
        <w:spacing w:after="0" w:line="240" w:lineRule="auto"/>
        <w:ind w:firstLine="708"/>
        <w:jc w:val="both"/>
        <w:rPr>
          <w:rFonts w:ascii="Times New Roman" w:hAnsi="Times New Roman" w:cs="Times New Roman"/>
          <w:sz w:val="28"/>
          <w:szCs w:val="28"/>
        </w:rPr>
      </w:pPr>
      <w:r w:rsidRPr="00B03C7D">
        <w:rPr>
          <w:rFonts w:ascii="Times New Roman" w:hAnsi="Times New Roman" w:cs="Times New Roman"/>
          <w:sz w:val="28"/>
          <w:szCs w:val="28"/>
        </w:rPr>
        <w:t>Большой вклад в развитие физической культуры и спорта в округе оказывает плотное сотрудничество с Всемирным конгрессом татар. При поддержке конгресса проводятся спортивные мероприятия окружного и межокружного уровня по видам спорта лыжные гонки, хоккей, стритбол, волейбол.</w:t>
      </w:r>
    </w:p>
    <w:p w14:paraId="29769FE0" w14:textId="77777777" w:rsidR="00003BFE" w:rsidRPr="00B03C7D" w:rsidRDefault="00003BFE" w:rsidP="008A48EA">
      <w:pPr>
        <w:spacing w:after="0" w:line="240" w:lineRule="auto"/>
        <w:ind w:firstLine="708"/>
        <w:jc w:val="both"/>
        <w:rPr>
          <w:rFonts w:ascii="Times New Roman" w:hAnsi="Times New Roman" w:cs="Times New Roman"/>
          <w:sz w:val="28"/>
          <w:szCs w:val="28"/>
        </w:rPr>
      </w:pPr>
      <w:r w:rsidRPr="00B03C7D">
        <w:rPr>
          <w:rFonts w:ascii="Times New Roman" w:hAnsi="Times New Roman" w:cs="Times New Roman"/>
          <w:sz w:val="28"/>
          <w:szCs w:val="28"/>
        </w:rPr>
        <w:t xml:space="preserve">Проводятся соревнования регионального уровня по волейболу, баскетболу, футболу, плаванию, лыжным гонкам, настольному теннису, вольной борьбе, </w:t>
      </w:r>
      <w:proofErr w:type="spellStart"/>
      <w:r w:rsidRPr="00B03C7D">
        <w:rPr>
          <w:rFonts w:ascii="Times New Roman" w:hAnsi="Times New Roman" w:cs="Times New Roman"/>
          <w:sz w:val="28"/>
          <w:szCs w:val="28"/>
        </w:rPr>
        <w:t>корэш</w:t>
      </w:r>
      <w:proofErr w:type="spellEnd"/>
      <w:r w:rsidRPr="00B03C7D">
        <w:rPr>
          <w:rFonts w:ascii="Times New Roman" w:hAnsi="Times New Roman" w:cs="Times New Roman"/>
          <w:sz w:val="28"/>
          <w:szCs w:val="28"/>
        </w:rPr>
        <w:t>, хоккею. Кроме этого, проводится муниципальная спартакиада по различным видам спорта среди обучающихся школ округа и взрослого населения.</w:t>
      </w:r>
    </w:p>
    <w:p w14:paraId="46E01710" w14:textId="77777777" w:rsidR="00003BFE" w:rsidRPr="00B03C7D" w:rsidRDefault="00003BFE" w:rsidP="008A48EA">
      <w:pPr>
        <w:spacing w:after="0" w:line="240" w:lineRule="auto"/>
        <w:ind w:firstLine="708"/>
        <w:jc w:val="both"/>
        <w:rPr>
          <w:rFonts w:ascii="Times New Roman" w:hAnsi="Times New Roman" w:cs="Times New Roman"/>
          <w:sz w:val="28"/>
          <w:szCs w:val="28"/>
        </w:rPr>
      </w:pPr>
      <w:r w:rsidRPr="00B03C7D">
        <w:rPr>
          <w:rFonts w:ascii="Times New Roman" w:hAnsi="Times New Roman" w:cs="Times New Roman"/>
          <w:sz w:val="28"/>
          <w:szCs w:val="28"/>
        </w:rPr>
        <w:t>В рамках основной образовательной программы организованы 7 уроков физической культуры для обучения плаванию обучающихся школ округа. Для воспитанников</w:t>
      </w:r>
      <w:r w:rsidR="008A48EA" w:rsidRPr="00B03C7D">
        <w:rPr>
          <w:rFonts w:ascii="Times New Roman" w:hAnsi="Times New Roman" w:cs="Times New Roman"/>
          <w:sz w:val="28"/>
          <w:szCs w:val="28"/>
        </w:rPr>
        <w:t xml:space="preserve"> </w:t>
      </w:r>
      <w:r w:rsidRPr="00B03C7D">
        <w:rPr>
          <w:rFonts w:ascii="Times New Roman" w:hAnsi="Times New Roman" w:cs="Times New Roman"/>
          <w:sz w:val="28"/>
          <w:szCs w:val="28"/>
        </w:rPr>
        <w:t>дошкольных образовательных учреждений проводятся занятия по плаванию 1 раз в неделю в течение учебного года. В целях реализации проекта Министерства физической культуры и спорта Пермского края «Умею плавать!» проводим обучение учащихся 3-х классов по 36 часовой программе.</w:t>
      </w:r>
      <w:r w:rsidR="000D2C08" w:rsidRPr="00B03C7D">
        <w:rPr>
          <w:rFonts w:ascii="Times New Roman" w:hAnsi="Times New Roman" w:cs="Times New Roman"/>
          <w:sz w:val="28"/>
          <w:szCs w:val="28"/>
        </w:rPr>
        <w:t xml:space="preserve"> </w:t>
      </w:r>
      <w:r w:rsidRPr="00B03C7D">
        <w:rPr>
          <w:rFonts w:ascii="Times New Roman" w:hAnsi="Times New Roman" w:cs="Times New Roman"/>
          <w:sz w:val="28"/>
          <w:szCs w:val="28"/>
        </w:rPr>
        <w:t>В прошлом году для учащихся школ Уинского муниципального округа в рамках данного проекта проведены занятия по плаванию, в проекте приняло участие 34 человека.</w:t>
      </w:r>
    </w:p>
    <w:p w14:paraId="1DE18D9E" w14:textId="77777777" w:rsidR="00003BFE" w:rsidRPr="00B03C7D" w:rsidRDefault="00003BFE" w:rsidP="008A48EA">
      <w:pPr>
        <w:spacing w:after="0" w:line="240" w:lineRule="auto"/>
        <w:ind w:firstLine="708"/>
        <w:jc w:val="both"/>
        <w:rPr>
          <w:rFonts w:ascii="Times New Roman" w:hAnsi="Times New Roman" w:cs="Times New Roman"/>
          <w:sz w:val="28"/>
          <w:szCs w:val="28"/>
        </w:rPr>
      </w:pPr>
      <w:r w:rsidRPr="00B03C7D">
        <w:rPr>
          <w:rFonts w:ascii="Times New Roman" w:hAnsi="Times New Roman" w:cs="Times New Roman"/>
          <w:sz w:val="28"/>
          <w:szCs w:val="28"/>
        </w:rPr>
        <w:t>В целях создания условий для получения углублённой физкультурно-спортивной подготовки и оздоровительной деятельности в МАОУ «Бардымской СОШ №2» сформированы спортивные классы</w:t>
      </w:r>
      <w:r w:rsidR="008A48EA" w:rsidRPr="00B03C7D">
        <w:rPr>
          <w:rFonts w:ascii="Times New Roman" w:hAnsi="Times New Roman" w:cs="Times New Roman"/>
          <w:sz w:val="28"/>
          <w:szCs w:val="28"/>
        </w:rPr>
        <w:t xml:space="preserve"> </w:t>
      </w:r>
      <w:r w:rsidRPr="00B03C7D">
        <w:rPr>
          <w:rFonts w:ascii="Times New Roman" w:hAnsi="Times New Roman" w:cs="Times New Roman"/>
          <w:sz w:val="28"/>
          <w:szCs w:val="28"/>
        </w:rPr>
        <w:t>с уклоном по обучению плаванию и хоккею.</w:t>
      </w:r>
    </w:p>
    <w:p w14:paraId="7102A0D7" w14:textId="77777777" w:rsidR="00003BFE" w:rsidRPr="00B03C7D" w:rsidRDefault="00003BFE" w:rsidP="008A48EA">
      <w:pPr>
        <w:spacing w:after="0" w:line="240" w:lineRule="auto"/>
        <w:ind w:firstLine="708"/>
        <w:jc w:val="both"/>
        <w:rPr>
          <w:rFonts w:ascii="Times New Roman" w:hAnsi="Times New Roman" w:cs="Times New Roman"/>
          <w:sz w:val="28"/>
          <w:szCs w:val="28"/>
        </w:rPr>
      </w:pPr>
      <w:r w:rsidRPr="00B03C7D">
        <w:rPr>
          <w:rFonts w:ascii="Times New Roman" w:hAnsi="Times New Roman" w:cs="Times New Roman"/>
          <w:sz w:val="28"/>
          <w:szCs w:val="28"/>
        </w:rPr>
        <w:t>Действующие школьные спортивные клубы при школах вовлекают детей в различные кружки и секции спортивной направленности. В летний период обучающиеся и дети вовлекаются в тренировочный процесс по различным видам спорта благодаря краевому проекту «Тренер нашего двора».</w:t>
      </w:r>
    </w:p>
    <w:p w14:paraId="0CE14C06" w14:textId="77777777" w:rsidR="00003BFE" w:rsidRPr="00B03C7D" w:rsidRDefault="00003BFE" w:rsidP="008A48EA">
      <w:pPr>
        <w:spacing w:after="0" w:line="240" w:lineRule="auto"/>
        <w:ind w:firstLine="708"/>
        <w:jc w:val="both"/>
        <w:rPr>
          <w:rFonts w:ascii="Times New Roman" w:hAnsi="Times New Roman" w:cs="Times New Roman"/>
          <w:sz w:val="28"/>
          <w:szCs w:val="28"/>
        </w:rPr>
      </w:pPr>
      <w:r w:rsidRPr="00B03C7D">
        <w:rPr>
          <w:rFonts w:ascii="Times New Roman" w:hAnsi="Times New Roman" w:cs="Times New Roman"/>
          <w:sz w:val="28"/>
          <w:szCs w:val="28"/>
        </w:rPr>
        <w:t>В рамках проекта Министерства физической культуры и спорта Пермского края «Обеспечение условий для развития физической культуры и массового спорта» проходят дополнительные занятия физической культурой и спортом в 7 школах округа, где в 12 группах по 7 видам спорта занимаются 324 человека от 6 лет и старше.</w:t>
      </w:r>
    </w:p>
    <w:p w14:paraId="3A2E35A8" w14:textId="77777777" w:rsidR="00003BFE" w:rsidRPr="00B03C7D" w:rsidRDefault="00003BFE" w:rsidP="008A48EA">
      <w:pPr>
        <w:spacing w:after="0" w:line="240" w:lineRule="auto"/>
        <w:ind w:firstLine="708"/>
        <w:jc w:val="both"/>
        <w:rPr>
          <w:rFonts w:ascii="Times New Roman" w:hAnsi="Times New Roman" w:cs="Times New Roman"/>
          <w:sz w:val="28"/>
          <w:szCs w:val="28"/>
        </w:rPr>
      </w:pPr>
      <w:r w:rsidRPr="00B03C7D">
        <w:rPr>
          <w:rFonts w:ascii="Times New Roman" w:hAnsi="Times New Roman" w:cs="Times New Roman"/>
          <w:sz w:val="28"/>
          <w:szCs w:val="28"/>
        </w:rPr>
        <w:lastRenderedPageBreak/>
        <w:t>При поддержке Федерации хоккея Пермского края и администрации Бардымского муниципального округа проведены занятия по хоккею для дошкольников детских садов округа, на которых дети освоили навыки передвижения на коньках на хоккейных площадках, освоили технику пользования хоккейным инвентарем. Также детским садам передан в дар инвентарь для проведения занятий по хоккею от краевой Федерации хоккея.</w:t>
      </w:r>
    </w:p>
    <w:p w14:paraId="19CD3FB5" w14:textId="77777777" w:rsidR="00003BFE" w:rsidRPr="00B03C7D" w:rsidRDefault="00003BFE" w:rsidP="008A48EA">
      <w:pPr>
        <w:spacing w:after="0" w:line="240" w:lineRule="auto"/>
        <w:ind w:firstLine="708"/>
        <w:jc w:val="both"/>
        <w:rPr>
          <w:rFonts w:ascii="Times New Roman" w:hAnsi="Times New Roman" w:cs="Times New Roman"/>
          <w:sz w:val="28"/>
          <w:szCs w:val="28"/>
        </w:rPr>
      </w:pPr>
      <w:r w:rsidRPr="00B03C7D">
        <w:rPr>
          <w:rFonts w:ascii="Times New Roman" w:hAnsi="Times New Roman" w:cs="Times New Roman"/>
          <w:sz w:val="28"/>
          <w:szCs w:val="28"/>
        </w:rPr>
        <w:t>Одним из направлений работы является работа со студенческой и учащейся молодежью округа. Студенты и молодежь посещают спортивные секции при МАУ ДО «ДЮСШ», при филиале Краевого политехнического колледжа организованы спортивные секции по гиревому спорту, шахматам, лыжным гонкам. Подростки принимают участие в различных спортивных мероприятиях: «Волшебный мяч», «Лыжня России», «Кросс нации», «Сдача норм ГТО», соревнованиях по футболу, волейболу, баскетболу, настольному теннису, гиревому спорту, шахматам.</w:t>
      </w:r>
    </w:p>
    <w:p w14:paraId="7211B5C7" w14:textId="77777777" w:rsidR="00003BFE" w:rsidRPr="00B03C7D" w:rsidRDefault="00003BFE" w:rsidP="008A48EA">
      <w:pPr>
        <w:spacing w:after="0" w:line="240" w:lineRule="auto"/>
        <w:ind w:firstLine="708"/>
        <w:jc w:val="both"/>
        <w:rPr>
          <w:rFonts w:ascii="Times New Roman" w:hAnsi="Times New Roman" w:cs="Times New Roman"/>
          <w:sz w:val="28"/>
          <w:szCs w:val="28"/>
        </w:rPr>
      </w:pPr>
      <w:r w:rsidRPr="00B03C7D">
        <w:rPr>
          <w:rFonts w:ascii="Times New Roman" w:hAnsi="Times New Roman" w:cs="Times New Roman"/>
          <w:sz w:val="28"/>
          <w:szCs w:val="28"/>
        </w:rPr>
        <w:t>Большое внимание уделяется организации досуга граждан пожилого возраста, организованы группы здоровья,</w:t>
      </w:r>
      <w:r w:rsidR="008207D9" w:rsidRPr="00B03C7D">
        <w:rPr>
          <w:rFonts w:ascii="Times New Roman" w:hAnsi="Times New Roman" w:cs="Times New Roman"/>
          <w:sz w:val="28"/>
          <w:szCs w:val="28"/>
        </w:rPr>
        <w:t xml:space="preserve"> </w:t>
      </w:r>
      <w:r w:rsidRPr="00B03C7D">
        <w:rPr>
          <w:rFonts w:ascii="Times New Roman" w:hAnsi="Times New Roman" w:cs="Times New Roman"/>
          <w:sz w:val="28"/>
          <w:szCs w:val="28"/>
        </w:rPr>
        <w:t>проводятся различные соревнования по видам спорта, таким как лыжные гонки, легкая атлетика, настольный теннис, гиревой спорт, бильярд, шахматы.</w:t>
      </w:r>
    </w:p>
    <w:p w14:paraId="2C7787E2" w14:textId="77777777" w:rsidR="00003BFE" w:rsidRPr="00B03C7D" w:rsidRDefault="00003BFE" w:rsidP="008A48EA">
      <w:pPr>
        <w:spacing w:after="0" w:line="240" w:lineRule="auto"/>
        <w:ind w:firstLine="708"/>
        <w:jc w:val="both"/>
        <w:rPr>
          <w:rFonts w:ascii="Times New Roman" w:hAnsi="Times New Roman" w:cs="Times New Roman"/>
          <w:sz w:val="28"/>
          <w:szCs w:val="28"/>
        </w:rPr>
      </w:pPr>
      <w:r w:rsidRPr="00B03C7D">
        <w:rPr>
          <w:rFonts w:ascii="Times New Roman" w:hAnsi="Times New Roman" w:cs="Times New Roman"/>
          <w:sz w:val="28"/>
          <w:szCs w:val="28"/>
        </w:rPr>
        <w:t>Функционирует общественная организация по работе с людьми с ограниченными возможностями здоровья – Бардымская районная организация Пермской краевой организации общероссийской общественной организации «Всероссийское общество инвалидов». Ведутся спортивные секции,</w:t>
      </w:r>
      <w:r w:rsidR="000D2C08" w:rsidRPr="00B03C7D">
        <w:rPr>
          <w:rFonts w:ascii="Times New Roman" w:hAnsi="Times New Roman" w:cs="Times New Roman"/>
          <w:sz w:val="28"/>
          <w:szCs w:val="28"/>
        </w:rPr>
        <w:t xml:space="preserve"> </w:t>
      </w:r>
      <w:r w:rsidRPr="00B03C7D">
        <w:rPr>
          <w:rFonts w:ascii="Times New Roman" w:hAnsi="Times New Roman" w:cs="Times New Roman"/>
          <w:sz w:val="28"/>
          <w:szCs w:val="28"/>
        </w:rPr>
        <w:t>проводятся различные соревнования. Люди с ограниченными возможностями здоровья могут посещать все спортивные учреждения, в том числе б</w:t>
      </w:r>
      <w:r w:rsidR="000D2C08" w:rsidRPr="00B03C7D">
        <w:rPr>
          <w:rFonts w:ascii="Times New Roman" w:hAnsi="Times New Roman" w:cs="Times New Roman"/>
          <w:sz w:val="28"/>
          <w:szCs w:val="28"/>
        </w:rPr>
        <w:t>ассейн на безвозмездной основе.</w:t>
      </w:r>
    </w:p>
    <w:p w14:paraId="00A4B4DC" w14:textId="77777777" w:rsidR="00003BFE" w:rsidRPr="00B03C7D" w:rsidRDefault="00003BFE" w:rsidP="008A48EA">
      <w:pPr>
        <w:spacing w:after="0" w:line="240" w:lineRule="auto"/>
        <w:ind w:firstLine="708"/>
        <w:jc w:val="both"/>
        <w:rPr>
          <w:rFonts w:ascii="Times New Roman" w:hAnsi="Times New Roman" w:cs="Times New Roman"/>
          <w:sz w:val="28"/>
          <w:szCs w:val="28"/>
        </w:rPr>
      </w:pPr>
      <w:r w:rsidRPr="00B03C7D">
        <w:rPr>
          <w:rFonts w:ascii="Times New Roman" w:hAnsi="Times New Roman" w:cs="Times New Roman"/>
          <w:sz w:val="28"/>
          <w:szCs w:val="28"/>
        </w:rPr>
        <w:t>В ноябре наш округ принял участие во Всероссийском конкурсе среди муниципальных образований на лучшую муниципальную практику в сфере физической культуры и массового спорта, который проводился в рамках реализации федерального проекта «Спорт-норма жизни» Минспорта России, по итогам которого Бардымский муниципальный округ стал победителем и был награжден в г. Москва дипломом лауреата.</w:t>
      </w:r>
    </w:p>
    <w:p w14:paraId="49BB0189" w14:textId="5A8F8EE6" w:rsidR="00003BFE" w:rsidRPr="00B03C7D" w:rsidRDefault="00003BFE" w:rsidP="008A48EA">
      <w:pPr>
        <w:spacing w:after="0" w:line="240" w:lineRule="auto"/>
        <w:ind w:firstLine="708"/>
        <w:jc w:val="both"/>
        <w:rPr>
          <w:rFonts w:ascii="Times New Roman" w:hAnsi="Times New Roman" w:cs="Times New Roman"/>
          <w:sz w:val="28"/>
          <w:szCs w:val="28"/>
        </w:rPr>
      </w:pPr>
      <w:r w:rsidRPr="00B03C7D">
        <w:rPr>
          <w:rFonts w:ascii="Times New Roman" w:hAnsi="Times New Roman" w:cs="Times New Roman"/>
          <w:sz w:val="28"/>
          <w:szCs w:val="28"/>
        </w:rPr>
        <w:t xml:space="preserve">С целью привлечения населения к регулярным занятиям физической культурой и спортом, реализации регионального проекта «Спорт - норма жизни» проводятся спортивные мероприятия. По итогам 2023 года Министерство физической культуры и спорта Пермского края отметила наш округ дипломом </w:t>
      </w:r>
      <w:r w:rsidRPr="00B03C7D">
        <w:rPr>
          <w:rFonts w:ascii="Times New Roman" w:hAnsi="Times New Roman" w:cs="Times New Roman"/>
          <w:sz w:val="28"/>
          <w:szCs w:val="28"/>
          <w:lang w:val="en-US"/>
        </w:rPr>
        <w:t>I</w:t>
      </w:r>
      <w:r w:rsidR="008207D9" w:rsidRPr="00B03C7D">
        <w:rPr>
          <w:rFonts w:ascii="Times New Roman" w:hAnsi="Times New Roman" w:cs="Times New Roman"/>
          <w:sz w:val="28"/>
          <w:szCs w:val="28"/>
        </w:rPr>
        <w:t xml:space="preserve"> </w:t>
      </w:r>
      <w:r w:rsidRPr="00B03C7D">
        <w:rPr>
          <w:rFonts w:ascii="Times New Roman" w:hAnsi="Times New Roman" w:cs="Times New Roman"/>
          <w:sz w:val="28"/>
          <w:szCs w:val="28"/>
        </w:rPr>
        <w:t>степени по внедрению и реализации Всероссийского физкультурно-спортивного комплекса «Готов к труду и обороне».</w:t>
      </w:r>
    </w:p>
    <w:p w14:paraId="2636C5A8" w14:textId="77777777" w:rsidR="00003BFE" w:rsidRPr="00B03C7D" w:rsidRDefault="00003BFE" w:rsidP="008A48EA">
      <w:pPr>
        <w:spacing w:after="0" w:line="240" w:lineRule="auto"/>
        <w:ind w:firstLine="708"/>
        <w:jc w:val="both"/>
        <w:rPr>
          <w:rFonts w:ascii="Times New Roman" w:hAnsi="Times New Roman" w:cs="Times New Roman"/>
          <w:sz w:val="28"/>
          <w:szCs w:val="28"/>
        </w:rPr>
      </w:pPr>
      <w:r w:rsidRPr="00B03C7D">
        <w:rPr>
          <w:rFonts w:ascii="Times New Roman" w:hAnsi="Times New Roman" w:cs="Times New Roman"/>
          <w:sz w:val="28"/>
          <w:szCs w:val="28"/>
        </w:rPr>
        <w:t>На сегодняшний день имеют спортивные разряды 716 воспитанников ДЮСШ, из них</w:t>
      </w:r>
      <w:r w:rsidR="008207D9" w:rsidRPr="00B03C7D">
        <w:rPr>
          <w:rFonts w:ascii="Times New Roman" w:hAnsi="Times New Roman" w:cs="Times New Roman"/>
          <w:sz w:val="28"/>
          <w:szCs w:val="28"/>
        </w:rPr>
        <w:t xml:space="preserve"> </w:t>
      </w:r>
      <w:r w:rsidRPr="00B03C7D">
        <w:rPr>
          <w:rFonts w:ascii="Times New Roman" w:hAnsi="Times New Roman" w:cs="Times New Roman"/>
          <w:sz w:val="28"/>
          <w:szCs w:val="28"/>
        </w:rPr>
        <w:t xml:space="preserve">I разряд – 4 чел., II, III разряд – 33 чел., юношеские разряды – 447 чел. Среди тренеров-преподавателей 1 человек имеет звание Мастера спорта международного класса по пауэрлифтингу, 1 человек имеет всероссийскую спортивную категорию судьи по виду спорта </w:t>
      </w:r>
      <w:proofErr w:type="spellStart"/>
      <w:r w:rsidRPr="00B03C7D">
        <w:rPr>
          <w:rFonts w:ascii="Times New Roman" w:hAnsi="Times New Roman" w:cs="Times New Roman"/>
          <w:sz w:val="28"/>
          <w:szCs w:val="28"/>
        </w:rPr>
        <w:t>Корэш</w:t>
      </w:r>
      <w:proofErr w:type="spellEnd"/>
      <w:r w:rsidRPr="00B03C7D">
        <w:rPr>
          <w:rFonts w:ascii="Times New Roman" w:hAnsi="Times New Roman" w:cs="Times New Roman"/>
          <w:sz w:val="28"/>
          <w:szCs w:val="28"/>
        </w:rPr>
        <w:t>.</w:t>
      </w:r>
    </w:p>
    <w:p w14:paraId="1E4977A7" w14:textId="77777777" w:rsidR="00142A7E" w:rsidRPr="00B03C7D" w:rsidRDefault="00142A7E" w:rsidP="008A48EA">
      <w:pPr>
        <w:shd w:val="clear" w:color="auto" w:fill="FFFFFF"/>
        <w:spacing w:after="0" w:line="240" w:lineRule="auto"/>
        <w:jc w:val="center"/>
        <w:rPr>
          <w:rFonts w:ascii="Times New Roman" w:eastAsia="Times New Roman" w:hAnsi="Times New Roman" w:cs="Times New Roman"/>
          <w:b/>
          <w:bCs/>
          <w:sz w:val="28"/>
          <w:szCs w:val="28"/>
          <w:shd w:val="clear" w:color="auto" w:fill="FFFFFF"/>
        </w:rPr>
      </w:pPr>
    </w:p>
    <w:p w14:paraId="03800F4C" w14:textId="10676DED" w:rsidR="00967419" w:rsidRDefault="00967419" w:rsidP="008A48EA">
      <w:pPr>
        <w:shd w:val="clear" w:color="auto" w:fill="FFFFFF"/>
        <w:spacing w:after="0" w:line="240" w:lineRule="auto"/>
        <w:jc w:val="center"/>
        <w:rPr>
          <w:rFonts w:ascii="Times New Roman" w:eastAsia="Times New Roman" w:hAnsi="Times New Roman" w:cs="Times New Roman"/>
          <w:b/>
          <w:bCs/>
          <w:sz w:val="28"/>
          <w:szCs w:val="28"/>
          <w:shd w:val="clear" w:color="auto" w:fill="FFFFFF"/>
        </w:rPr>
      </w:pPr>
      <w:r w:rsidRPr="00B03C7D">
        <w:rPr>
          <w:rFonts w:ascii="Times New Roman" w:eastAsia="Times New Roman" w:hAnsi="Times New Roman" w:cs="Times New Roman"/>
          <w:b/>
          <w:bCs/>
          <w:sz w:val="28"/>
          <w:szCs w:val="28"/>
          <w:shd w:val="clear" w:color="auto" w:fill="FFFFFF"/>
        </w:rPr>
        <w:t>Культура</w:t>
      </w:r>
    </w:p>
    <w:p w14:paraId="6AF0CED9" w14:textId="77777777" w:rsidR="00871C91" w:rsidRPr="00B03C7D" w:rsidRDefault="00871C91" w:rsidP="008A48EA">
      <w:pPr>
        <w:shd w:val="clear" w:color="auto" w:fill="FFFFFF"/>
        <w:spacing w:after="0" w:line="240" w:lineRule="auto"/>
        <w:jc w:val="center"/>
        <w:rPr>
          <w:rFonts w:ascii="Times New Roman" w:eastAsia="Times New Roman" w:hAnsi="Times New Roman" w:cs="Times New Roman"/>
          <w:b/>
          <w:bCs/>
          <w:sz w:val="28"/>
          <w:szCs w:val="28"/>
          <w:shd w:val="clear" w:color="auto" w:fill="FFFFFF"/>
        </w:rPr>
      </w:pPr>
    </w:p>
    <w:p w14:paraId="62D790FA" w14:textId="77777777" w:rsidR="002D1D9A" w:rsidRPr="00B03C7D" w:rsidRDefault="002D1D9A" w:rsidP="008A48EA">
      <w:pPr>
        <w:spacing w:after="0" w:line="240" w:lineRule="auto"/>
        <w:ind w:firstLine="709"/>
        <w:jc w:val="both"/>
        <w:rPr>
          <w:rFonts w:ascii="Times New Roman" w:eastAsia="Times New Roman" w:hAnsi="Times New Roman" w:cs="Times New Roman"/>
          <w:b/>
          <w:sz w:val="28"/>
          <w:szCs w:val="28"/>
        </w:rPr>
      </w:pPr>
      <w:r w:rsidRPr="00B03C7D">
        <w:rPr>
          <w:rFonts w:ascii="Times New Roman" w:hAnsi="Times New Roman" w:cs="Times New Roman"/>
          <w:bCs/>
          <w:sz w:val="28"/>
          <w:szCs w:val="28"/>
        </w:rPr>
        <w:t xml:space="preserve">Важная составляющая успешного развития округа – это уровень развития культуры. </w:t>
      </w:r>
      <w:r w:rsidRPr="00B03C7D">
        <w:rPr>
          <w:rFonts w:ascii="Times New Roman" w:eastAsia="Times New Roman" w:hAnsi="Times New Roman" w:cs="Times New Roman"/>
          <w:sz w:val="28"/>
          <w:szCs w:val="28"/>
        </w:rPr>
        <w:t xml:space="preserve">Учреждения культуры остаются самыми массовыми организациями, </w:t>
      </w:r>
      <w:r w:rsidRPr="00B03C7D">
        <w:rPr>
          <w:rFonts w:ascii="Times New Roman" w:eastAsia="Times New Roman" w:hAnsi="Times New Roman" w:cs="Times New Roman"/>
          <w:sz w:val="28"/>
          <w:szCs w:val="28"/>
        </w:rPr>
        <w:lastRenderedPageBreak/>
        <w:t xml:space="preserve">которые обеспечивают </w:t>
      </w:r>
      <w:r w:rsidRPr="00B03C7D">
        <w:rPr>
          <w:rFonts w:ascii="Times New Roman" w:eastAsia="Times New Roman" w:hAnsi="Times New Roman" w:cs="Times New Roman"/>
          <w:color w:val="333333"/>
          <w:sz w:val="28"/>
          <w:szCs w:val="28"/>
        </w:rPr>
        <w:t xml:space="preserve">равный доступ к культурным ценностям, творческой самореализации и </w:t>
      </w:r>
      <w:r w:rsidRPr="00B03C7D">
        <w:rPr>
          <w:rFonts w:ascii="Times New Roman" w:eastAsia="Times New Roman" w:hAnsi="Times New Roman" w:cs="Times New Roman"/>
          <w:sz w:val="28"/>
          <w:szCs w:val="28"/>
        </w:rPr>
        <w:t xml:space="preserve">организации досуга </w:t>
      </w:r>
      <w:r w:rsidRPr="00B03C7D">
        <w:rPr>
          <w:rFonts w:ascii="Times New Roman" w:eastAsia="Times New Roman" w:hAnsi="Times New Roman" w:cs="Times New Roman"/>
          <w:color w:val="333333"/>
          <w:sz w:val="28"/>
          <w:szCs w:val="28"/>
        </w:rPr>
        <w:t>жителей.</w:t>
      </w:r>
    </w:p>
    <w:p w14:paraId="02E1B3C5" w14:textId="77777777" w:rsidR="002D1D9A" w:rsidRPr="00B03C7D" w:rsidRDefault="002D1D9A" w:rsidP="008A48EA">
      <w:pPr>
        <w:spacing w:after="0" w:line="240" w:lineRule="auto"/>
        <w:ind w:firstLine="709"/>
        <w:jc w:val="both"/>
        <w:rPr>
          <w:rFonts w:ascii="Times New Roman" w:hAnsi="Times New Roman" w:cs="Times New Roman"/>
          <w:sz w:val="28"/>
          <w:szCs w:val="28"/>
        </w:rPr>
      </w:pPr>
      <w:r w:rsidRPr="00B03C7D">
        <w:rPr>
          <w:rFonts w:ascii="Times New Roman" w:hAnsi="Times New Roman" w:cs="Times New Roman"/>
          <w:bCs/>
          <w:sz w:val="28"/>
          <w:szCs w:val="28"/>
        </w:rPr>
        <w:t xml:space="preserve">В округе функционирует </w:t>
      </w:r>
      <w:r w:rsidRPr="00B03C7D">
        <w:rPr>
          <w:rFonts w:ascii="Times New Roman" w:hAnsi="Times New Roman" w:cs="Times New Roman"/>
          <w:sz w:val="28"/>
          <w:szCs w:val="28"/>
        </w:rPr>
        <w:t>42 учреждения культуры, из них: 40 сельских домов культуры и концертных площадок, Бардымская центральная и детская библиотеки, 16 сельских библиотек при КДУ, Детская школа искусств.</w:t>
      </w:r>
    </w:p>
    <w:p w14:paraId="27BA4417" w14:textId="77777777" w:rsidR="002D1D9A" w:rsidRPr="00B03C7D" w:rsidRDefault="002D1D9A" w:rsidP="008A48EA">
      <w:pPr>
        <w:spacing w:after="0" w:line="240" w:lineRule="auto"/>
        <w:ind w:firstLine="709"/>
        <w:jc w:val="both"/>
        <w:rPr>
          <w:rFonts w:ascii="Times New Roman" w:hAnsi="Times New Roman" w:cs="Times New Roman"/>
          <w:sz w:val="28"/>
          <w:szCs w:val="28"/>
        </w:rPr>
      </w:pPr>
      <w:r w:rsidRPr="00B03C7D">
        <w:rPr>
          <w:rFonts w:ascii="Times New Roman" w:hAnsi="Times New Roman" w:cs="Times New Roman"/>
          <w:sz w:val="28"/>
          <w:szCs w:val="28"/>
        </w:rPr>
        <w:tab/>
        <w:t>Благодаря участию в различных программах и проектах в учреждениях культуры п</w:t>
      </w:r>
      <w:r w:rsidRPr="00B03C7D">
        <w:rPr>
          <w:rFonts w:ascii="Times New Roman" w:hAnsi="Times New Roman" w:cs="Times New Roman"/>
          <w:sz w:val="28"/>
          <w:szCs w:val="28"/>
          <w:shd w:val="clear" w:color="auto" w:fill="FFFFFF"/>
        </w:rPr>
        <w:t xml:space="preserve">роведены ремонтные работы, всего в 2023 году отремонтировано </w:t>
      </w:r>
      <w:r w:rsidRPr="00B03C7D">
        <w:rPr>
          <w:rFonts w:ascii="Times New Roman" w:hAnsi="Times New Roman" w:cs="Times New Roman"/>
          <w:sz w:val="28"/>
          <w:szCs w:val="28"/>
        </w:rPr>
        <w:t>22 объекта культуры.</w:t>
      </w:r>
    </w:p>
    <w:p w14:paraId="2FD2F0B0" w14:textId="77777777" w:rsidR="002D1D9A" w:rsidRPr="00B03C7D" w:rsidRDefault="002D1D9A" w:rsidP="008A48EA">
      <w:pPr>
        <w:spacing w:after="0" w:line="240" w:lineRule="auto"/>
        <w:ind w:firstLine="709"/>
        <w:jc w:val="both"/>
        <w:rPr>
          <w:rFonts w:ascii="Times New Roman" w:hAnsi="Times New Roman" w:cs="Times New Roman"/>
          <w:sz w:val="28"/>
          <w:szCs w:val="28"/>
        </w:rPr>
      </w:pPr>
      <w:r w:rsidRPr="00B03C7D">
        <w:rPr>
          <w:rFonts w:ascii="Times New Roman" w:hAnsi="Times New Roman" w:cs="Times New Roman"/>
          <w:sz w:val="28"/>
          <w:szCs w:val="28"/>
        </w:rPr>
        <w:t xml:space="preserve">Началось строительство Универсального центра общественных коммуникаций в с. </w:t>
      </w:r>
      <w:proofErr w:type="spellStart"/>
      <w:r w:rsidRPr="00B03C7D">
        <w:rPr>
          <w:rFonts w:ascii="Times New Roman" w:hAnsi="Times New Roman" w:cs="Times New Roman"/>
          <w:sz w:val="28"/>
          <w:szCs w:val="28"/>
        </w:rPr>
        <w:t>Краснояр</w:t>
      </w:r>
      <w:proofErr w:type="spellEnd"/>
      <w:r w:rsidRPr="00B03C7D">
        <w:rPr>
          <w:rFonts w:ascii="Times New Roman" w:hAnsi="Times New Roman" w:cs="Times New Roman"/>
          <w:sz w:val="28"/>
          <w:szCs w:val="28"/>
        </w:rPr>
        <w:t>-</w:t>
      </w:r>
      <w:r w:rsidRPr="00B03C7D">
        <w:rPr>
          <w:rFonts w:ascii="Times New Roman" w:hAnsi="Times New Roman" w:cs="Times New Roman"/>
          <w:sz w:val="28"/>
          <w:szCs w:val="28"/>
          <w:lang w:val="en-US"/>
        </w:rPr>
        <w:t>I</w:t>
      </w:r>
      <w:r w:rsidRPr="00B03C7D">
        <w:rPr>
          <w:rFonts w:ascii="Times New Roman" w:hAnsi="Times New Roman" w:cs="Times New Roman"/>
          <w:sz w:val="28"/>
          <w:szCs w:val="28"/>
        </w:rPr>
        <w:t>. Открытие объекта в 2024 году.</w:t>
      </w:r>
    </w:p>
    <w:p w14:paraId="4A68619C" w14:textId="77777777" w:rsidR="002D1D9A" w:rsidRPr="00B03C7D" w:rsidRDefault="002D1D9A" w:rsidP="008A48EA">
      <w:pPr>
        <w:spacing w:after="0" w:line="240" w:lineRule="auto"/>
        <w:ind w:firstLine="709"/>
        <w:jc w:val="both"/>
        <w:rPr>
          <w:rFonts w:ascii="Times New Roman" w:hAnsi="Times New Roman" w:cs="Times New Roman"/>
          <w:sz w:val="28"/>
          <w:szCs w:val="28"/>
        </w:rPr>
      </w:pPr>
      <w:r w:rsidRPr="00B03C7D">
        <w:rPr>
          <w:rFonts w:ascii="Times New Roman" w:hAnsi="Times New Roman" w:cs="Times New Roman"/>
          <w:sz w:val="28"/>
          <w:szCs w:val="28"/>
        </w:rPr>
        <w:t xml:space="preserve">В рамках реализации программы «Комфортный край» начались ремонтные работы в Детской школе искусств, также в 2024 году по этой программе в </w:t>
      </w:r>
      <w:proofErr w:type="spellStart"/>
      <w:r w:rsidRPr="00B03C7D">
        <w:rPr>
          <w:rFonts w:ascii="Times New Roman" w:hAnsi="Times New Roman" w:cs="Times New Roman"/>
          <w:sz w:val="28"/>
          <w:szCs w:val="28"/>
        </w:rPr>
        <w:t>с.Сараши</w:t>
      </w:r>
      <w:proofErr w:type="spellEnd"/>
      <w:r w:rsidRPr="00B03C7D">
        <w:rPr>
          <w:rFonts w:ascii="Times New Roman" w:hAnsi="Times New Roman" w:cs="Times New Roman"/>
          <w:sz w:val="28"/>
          <w:szCs w:val="28"/>
        </w:rPr>
        <w:t xml:space="preserve"> будет построен дом культуры на 100 мест.</w:t>
      </w:r>
    </w:p>
    <w:p w14:paraId="21757710" w14:textId="77777777" w:rsidR="002D1D9A" w:rsidRPr="00B03C7D" w:rsidRDefault="002D1D9A" w:rsidP="008A48EA">
      <w:pPr>
        <w:spacing w:after="0" w:line="240" w:lineRule="auto"/>
        <w:ind w:firstLine="709"/>
        <w:jc w:val="both"/>
        <w:rPr>
          <w:rFonts w:ascii="Times New Roman" w:hAnsi="Times New Roman" w:cs="Times New Roman"/>
          <w:sz w:val="28"/>
          <w:szCs w:val="28"/>
        </w:rPr>
      </w:pPr>
      <w:r w:rsidRPr="00B03C7D">
        <w:rPr>
          <w:rFonts w:ascii="Times New Roman" w:hAnsi="Times New Roman" w:cs="Times New Roman"/>
          <w:sz w:val="28"/>
          <w:szCs w:val="28"/>
        </w:rPr>
        <w:t xml:space="preserve">В краевом конкурсе среди лучших сельских муниципальных учреждений культуры победителем признан </w:t>
      </w:r>
      <w:proofErr w:type="spellStart"/>
      <w:r w:rsidRPr="00B03C7D">
        <w:rPr>
          <w:rFonts w:ascii="Times New Roman" w:hAnsi="Times New Roman" w:cs="Times New Roman"/>
          <w:sz w:val="28"/>
          <w:szCs w:val="28"/>
        </w:rPr>
        <w:t>Тюндюковский</w:t>
      </w:r>
      <w:proofErr w:type="spellEnd"/>
      <w:r w:rsidRPr="00B03C7D">
        <w:rPr>
          <w:rFonts w:ascii="Times New Roman" w:hAnsi="Times New Roman" w:cs="Times New Roman"/>
          <w:sz w:val="28"/>
          <w:szCs w:val="28"/>
        </w:rPr>
        <w:t xml:space="preserve"> КДК, лучшими работниками сельских учреждений культуры стали директор МАУ «БЦКД» </w:t>
      </w:r>
      <w:proofErr w:type="spellStart"/>
      <w:r w:rsidRPr="00B03C7D">
        <w:rPr>
          <w:rFonts w:ascii="Times New Roman" w:hAnsi="Times New Roman" w:cs="Times New Roman"/>
          <w:sz w:val="28"/>
          <w:szCs w:val="28"/>
        </w:rPr>
        <w:t>Эльмарт</w:t>
      </w:r>
      <w:proofErr w:type="spellEnd"/>
      <w:r w:rsidRPr="00B03C7D">
        <w:rPr>
          <w:rFonts w:ascii="Times New Roman" w:hAnsi="Times New Roman" w:cs="Times New Roman"/>
          <w:sz w:val="28"/>
          <w:szCs w:val="28"/>
        </w:rPr>
        <w:t xml:space="preserve"> </w:t>
      </w:r>
      <w:proofErr w:type="spellStart"/>
      <w:r w:rsidRPr="00B03C7D">
        <w:rPr>
          <w:rFonts w:ascii="Times New Roman" w:hAnsi="Times New Roman" w:cs="Times New Roman"/>
          <w:sz w:val="28"/>
          <w:szCs w:val="28"/>
        </w:rPr>
        <w:t>Мавлютов</w:t>
      </w:r>
      <w:proofErr w:type="spellEnd"/>
      <w:r w:rsidRPr="00B03C7D">
        <w:rPr>
          <w:rFonts w:ascii="Times New Roman" w:hAnsi="Times New Roman" w:cs="Times New Roman"/>
          <w:sz w:val="28"/>
          <w:szCs w:val="28"/>
        </w:rPr>
        <w:t xml:space="preserve"> и директор МБУК «Бардымская ЦБС» Лилия Исакова.</w:t>
      </w:r>
    </w:p>
    <w:p w14:paraId="32656F0A" w14:textId="77777777" w:rsidR="002D1D9A" w:rsidRPr="00B03C7D" w:rsidRDefault="002D1D9A" w:rsidP="008A48EA">
      <w:pPr>
        <w:tabs>
          <w:tab w:val="left" w:pos="4395"/>
        </w:tabs>
        <w:spacing w:after="0" w:line="240" w:lineRule="auto"/>
        <w:ind w:firstLine="709"/>
        <w:jc w:val="both"/>
        <w:rPr>
          <w:rFonts w:ascii="Times New Roman" w:hAnsi="Times New Roman" w:cs="Times New Roman"/>
          <w:sz w:val="28"/>
          <w:szCs w:val="28"/>
        </w:rPr>
      </w:pPr>
      <w:r w:rsidRPr="00B03C7D">
        <w:rPr>
          <w:rFonts w:ascii="Times New Roman" w:hAnsi="Times New Roman" w:cs="Times New Roman"/>
          <w:sz w:val="28"/>
          <w:szCs w:val="28"/>
        </w:rPr>
        <w:t xml:space="preserve">Преподаватель отделения народных инструментов Детской школы искусств </w:t>
      </w:r>
      <w:proofErr w:type="spellStart"/>
      <w:r w:rsidRPr="00B03C7D">
        <w:rPr>
          <w:rFonts w:ascii="Times New Roman" w:hAnsi="Times New Roman" w:cs="Times New Roman"/>
          <w:sz w:val="28"/>
          <w:szCs w:val="28"/>
        </w:rPr>
        <w:t>Сария</w:t>
      </w:r>
      <w:proofErr w:type="spellEnd"/>
      <w:r w:rsidRPr="00B03C7D">
        <w:rPr>
          <w:rFonts w:ascii="Times New Roman" w:hAnsi="Times New Roman" w:cs="Times New Roman"/>
          <w:sz w:val="28"/>
          <w:szCs w:val="28"/>
        </w:rPr>
        <w:t xml:space="preserve"> Ибраева за достижения в педагогической деятельности по дополнительным предпрофессиональным программам в области музыкального искусства награждена Президентской наградой.</w:t>
      </w:r>
    </w:p>
    <w:p w14:paraId="78619E62" w14:textId="77777777" w:rsidR="002D1D9A" w:rsidRPr="00B03C7D" w:rsidRDefault="002D1D9A" w:rsidP="008A48EA">
      <w:pPr>
        <w:tabs>
          <w:tab w:val="left" w:pos="4395"/>
        </w:tabs>
        <w:spacing w:after="0" w:line="240" w:lineRule="auto"/>
        <w:ind w:firstLine="709"/>
        <w:jc w:val="both"/>
        <w:rPr>
          <w:rFonts w:ascii="Times New Roman" w:hAnsi="Times New Roman" w:cs="Times New Roman"/>
          <w:sz w:val="28"/>
          <w:szCs w:val="28"/>
        </w:rPr>
      </w:pPr>
      <w:r w:rsidRPr="00B03C7D">
        <w:rPr>
          <w:rFonts w:ascii="Times New Roman" w:hAnsi="Times New Roman" w:cs="Times New Roman"/>
          <w:sz w:val="28"/>
          <w:szCs w:val="28"/>
        </w:rPr>
        <w:t xml:space="preserve">В рамках федерального проекта «Творческие люди» национального проекта «Культура» 9 специалистов учреждений культуры прошли обучение в Центрах повышения квалификации. </w:t>
      </w:r>
    </w:p>
    <w:p w14:paraId="540607F1" w14:textId="5069E49F" w:rsidR="002D1D9A" w:rsidRPr="00B03C7D" w:rsidRDefault="002D1D9A" w:rsidP="008A48EA">
      <w:pPr>
        <w:pStyle w:val="10"/>
        <w:spacing w:after="0" w:line="240" w:lineRule="auto"/>
        <w:ind w:firstLine="709"/>
        <w:jc w:val="both"/>
        <w:rPr>
          <w:rFonts w:ascii="Times New Roman" w:hAnsi="Times New Roman" w:cs="Times New Roman"/>
          <w:sz w:val="28"/>
          <w:szCs w:val="28"/>
          <w:shd w:val="clear" w:color="auto" w:fill="FFFFFF"/>
        </w:rPr>
      </w:pPr>
      <w:r w:rsidRPr="00B03C7D">
        <w:rPr>
          <w:rFonts w:ascii="Times New Roman" w:hAnsi="Times New Roman" w:cs="Times New Roman"/>
          <w:sz w:val="28"/>
          <w:szCs w:val="28"/>
        </w:rPr>
        <w:tab/>
      </w:r>
      <w:r w:rsidRPr="00B03C7D">
        <w:rPr>
          <w:rFonts w:ascii="Times New Roman" w:hAnsi="Times New Roman" w:cs="Times New Roman"/>
          <w:sz w:val="28"/>
          <w:szCs w:val="28"/>
          <w:shd w:val="clear" w:color="auto" w:fill="FFFFFF"/>
        </w:rPr>
        <w:t xml:space="preserve">По федеральному проекту «Культура малой Родины» регионального проекта «Местный дом культуры» обновили материально техническую базу в Березниковском КДК. Приобретены театральные кресла, </w:t>
      </w:r>
      <w:proofErr w:type="spellStart"/>
      <w:r w:rsidRPr="00B03C7D">
        <w:rPr>
          <w:rFonts w:ascii="Times New Roman" w:hAnsi="Times New Roman" w:cs="Times New Roman"/>
          <w:sz w:val="28"/>
          <w:szCs w:val="28"/>
          <w:shd w:val="clear" w:color="auto" w:fill="FFFFFF"/>
        </w:rPr>
        <w:t>звукотехническое</w:t>
      </w:r>
      <w:proofErr w:type="spellEnd"/>
      <w:r w:rsidRPr="00B03C7D">
        <w:rPr>
          <w:rFonts w:ascii="Times New Roman" w:hAnsi="Times New Roman" w:cs="Times New Roman"/>
          <w:sz w:val="28"/>
          <w:szCs w:val="28"/>
          <w:shd w:val="clear" w:color="auto" w:fill="FFFFFF"/>
        </w:rPr>
        <w:t xml:space="preserve"> оборудование, одежда сцены.</w:t>
      </w:r>
    </w:p>
    <w:p w14:paraId="066B8996" w14:textId="77777777" w:rsidR="002D1D9A" w:rsidRPr="00B03C7D" w:rsidRDefault="002D1D9A" w:rsidP="008A48EA">
      <w:pPr>
        <w:pStyle w:val="a5"/>
        <w:spacing w:before="0" w:beforeAutospacing="0" w:after="0" w:afterAutospacing="0"/>
        <w:ind w:firstLine="709"/>
        <w:jc w:val="both"/>
        <w:rPr>
          <w:sz w:val="28"/>
          <w:szCs w:val="28"/>
        </w:rPr>
      </w:pPr>
      <w:r w:rsidRPr="00B03C7D">
        <w:rPr>
          <w:sz w:val="28"/>
          <w:szCs w:val="28"/>
        </w:rPr>
        <w:t>Благодаря национальному проекту «Культура» в центральной библиотеке открылся виртуальный концертный зал. Эта новая форма в культурной сфере позволяет в режиме реального времени смотреть и слушать концерты классических видов искусств: симфонические оркестры и ансамбли, оперы, мюзиклы и литературно-музыкальные постановки ведущих культурных учреждений России.</w:t>
      </w:r>
    </w:p>
    <w:p w14:paraId="6689FB95" w14:textId="77777777" w:rsidR="002D1D9A" w:rsidRPr="00B03C7D" w:rsidRDefault="002D1D9A" w:rsidP="008A48EA">
      <w:pPr>
        <w:tabs>
          <w:tab w:val="left" w:pos="4395"/>
        </w:tabs>
        <w:spacing w:after="0" w:line="240" w:lineRule="auto"/>
        <w:ind w:firstLine="709"/>
        <w:jc w:val="both"/>
        <w:rPr>
          <w:rFonts w:ascii="Times New Roman" w:hAnsi="Times New Roman" w:cs="Times New Roman"/>
          <w:sz w:val="28"/>
          <w:szCs w:val="28"/>
        </w:rPr>
      </w:pPr>
      <w:r w:rsidRPr="00B03C7D">
        <w:rPr>
          <w:rFonts w:ascii="Times New Roman" w:hAnsi="Times New Roman" w:cs="Times New Roman"/>
          <w:bCs/>
          <w:sz w:val="28"/>
          <w:szCs w:val="28"/>
        </w:rPr>
        <w:t>Учреждения культуры и общественные организации округа принимают активное участие в социально – культурных проектах кампании ПАО «ЛУКОЙЛ». Р</w:t>
      </w:r>
      <w:r w:rsidRPr="00B03C7D">
        <w:rPr>
          <w:rFonts w:ascii="Times New Roman" w:hAnsi="Times New Roman" w:cs="Times New Roman"/>
          <w:sz w:val="28"/>
          <w:szCs w:val="28"/>
        </w:rPr>
        <w:t>еализовано 6 социально-культурных проектов, которые направлены на благоустройство территорий, установку арт-объектов и создание спортивных площадок.</w:t>
      </w:r>
    </w:p>
    <w:p w14:paraId="568576E4" w14:textId="77777777" w:rsidR="002D1D9A" w:rsidRPr="00B03C7D" w:rsidRDefault="002D1D9A" w:rsidP="008A48EA">
      <w:pPr>
        <w:spacing w:after="0" w:line="240" w:lineRule="auto"/>
        <w:ind w:firstLine="709"/>
        <w:jc w:val="both"/>
        <w:rPr>
          <w:rFonts w:ascii="Times New Roman" w:eastAsia="Times New Roman" w:hAnsi="Times New Roman" w:cs="Times New Roman"/>
          <w:color w:val="2C2D2E"/>
          <w:sz w:val="28"/>
          <w:szCs w:val="28"/>
        </w:rPr>
      </w:pPr>
      <w:r w:rsidRPr="00B03C7D">
        <w:rPr>
          <w:rFonts w:ascii="Times New Roman" w:hAnsi="Times New Roman" w:cs="Times New Roman"/>
          <w:sz w:val="28"/>
          <w:szCs w:val="28"/>
        </w:rPr>
        <w:t xml:space="preserve">В рамках реализации проекта «Серия мастер – классов для молодежи» Агентства по молодежной политики, </w:t>
      </w:r>
      <w:r w:rsidRPr="00B03C7D">
        <w:rPr>
          <w:rFonts w:ascii="Times New Roman" w:eastAsia="Times New Roman" w:hAnsi="Times New Roman" w:cs="Times New Roman"/>
          <w:color w:val="2C2D2E"/>
          <w:sz w:val="28"/>
          <w:szCs w:val="28"/>
        </w:rPr>
        <w:t xml:space="preserve">в рамках национального праздника «Барда </w:t>
      </w:r>
      <w:proofErr w:type="spellStart"/>
      <w:r w:rsidRPr="00B03C7D">
        <w:rPr>
          <w:rFonts w:ascii="Times New Roman" w:eastAsia="Times New Roman" w:hAnsi="Times New Roman" w:cs="Times New Roman"/>
          <w:color w:val="2C2D2E"/>
          <w:sz w:val="28"/>
          <w:szCs w:val="28"/>
        </w:rPr>
        <w:t>зиен</w:t>
      </w:r>
      <w:proofErr w:type="spellEnd"/>
      <w:r w:rsidRPr="00B03C7D">
        <w:rPr>
          <w:rFonts w:ascii="Times New Roman" w:eastAsia="Times New Roman" w:hAnsi="Times New Roman" w:cs="Times New Roman"/>
          <w:color w:val="2C2D2E"/>
          <w:sz w:val="28"/>
          <w:szCs w:val="28"/>
        </w:rPr>
        <w:t xml:space="preserve">» был организован молодежный квартал. На площадке прошли мастер - классы по направлениям: профессиональные фотографы, художники, </w:t>
      </w:r>
      <w:proofErr w:type="spellStart"/>
      <w:r w:rsidRPr="00B03C7D">
        <w:rPr>
          <w:rFonts w:ascii="Times New Roman" w:eastAsia="Times New Roman" w:hAnsi="Times New Roman" w:cs="Times New Roman"/>
          <w:color w:val="2C2D2E"/>
          <w:sz w:val="28"/>
          <w:szCs w:val="28"/>
        </w:rPr>
        <w:t>хендмейкеры</w:t>
      </w:r>
      <w:proofErr w:type="spellEnd"/>
      <w:r w:rsidRPr="00B03C7D">
        <w:rPr>
          <w:rFonts w:ascii="Times New Roman" w:eastAsia="Times New Roman" w:hAnsi="Times New Roman" w:cs="Times New Roman"/>
          <w:color w:val="2C2D2E"/>
          <w:sz w:val="28"/>
          <w:szCs w:val="28"/>
        </w:rPr>
        <w:t xml:space="preserve">, визажисты, </w:t>
      </w:r>
      <w:proofErr w:type="spellStart"/>
      <w:r w:rsidRPr="00B03C7D">
        <w:rPr>
          <w:rFonts w:ascii="Times New Roman" w:eastAsia="Times New Roman" w:hAnsi="Times New Roman" w:cs="Times New Roman"/>
          <w:color w:val="2C2D2E"/>
          <w:sz w:val="28"/>
          <w:szCs w:val="28"/>
        </w:rPr>
        <w:t>бисероплетение</w:t>
      </w:r>
      <w:proofErr w:type="spellEnd"/>
      <w:r w:rsidRPr="00B03C7D">
        <w:rPr>
          <w:rFonts w:ascii="Times New Roman" w:eastAsia="Times New Roman" w:hAnsi="Times New Roman" w:cs="Times New Roman"/>
          <w:color w:val="2C2D2E"/>
          <w:sz w:val="28"/>
          <w:szCs w:val="28"/>
        </w:rPr>
        <w:t>, мыловары, тату-мастера.</w:t>
      </w:r>
    </w:p>
    <w:p w14:paraId="592EFB05" w14:textId="09748F9E" w:rsidR="002D1D9A" w:rsidRPr="00B03C7D" w:rsidRDefault="002D1D9A" w:rsidP="008A48EA">
      <w:pPr>
        <w:spacing w:after="0" w:line="240" w:lineRule="auto"/>
        <w:ind w:firstLine="709"/>
        <w:jc w:val="both"/>
        <w:rPr>
          <w:rFonts w:ascii="Times New Roman" w:hAnsi="Times New Roman" w:cs="Times New Roman"/>
          <w:sz w:val="28"/>
          <w:szCs w:val="28"/>
        </w:rPr>
      </w:pPr>
      <w:r w:rsidRPr="00B03C7D">
        <w:rPr>
          <w:rFonts w:ascii="Times New Roman" w:hAnsi="Times New Roman" w:cs="Times New Roman"/>
          <w:sz w:val="28"/>
          <w:szCs w:val="28"/>
        </w:rPr>
        <w:lastRenderedPageBreak/>
        <w:t xml:space="preserve">Проект «Серебряный </w:t>
      </w:r>
      <w:proofErr w:type="spellStart"/>
      <w:r w:rsidRPr="00B03C7D">
        <w:rPr>
          <w:rFonts w:ascii="Times New Roman" w:hAnsi="Times New Roman" w:cs="Times New Roman"/>
          <w:sz w:val="28"/>
          <w:szCs w:val="28"/>
        </w:rPr>
        <w:t>воркаут</w:t>
      </w:r>
      <w:proofErr w:type="spellEnd"/>
      <w:r w:rsidRPr="00B03C7D">
        <w:rPr>
          <w:rFonts w:ascii="Times New Roman" w:hAnsi="Times New Roman" w:cs="Times New Roman"/>
          <w:sz w:val="28"/>
          <w:szCs w:val="28"/>
        </w:rPr>
        <w:t xml:space="preserve">», автор </w:t>
      </w:r>
      <w:proofErr w:type="spellStart"/>
      <w:r w:rsidRPr="00B03C7D">
        <w:rPr>
          <w:rFonts w:ascii="Times New Roman" w:hAnsi="Times New Roman" w:cs="Times New Roman"/>
          <w:sz w:val="28"/>
          <w:szCs w:val="28"/>
        </w:rPr>
        <w:t>Аптукова</w:t>
      </w:r>
      <w:proofErr w:type="spellEnd"/>
      <w:r w:rsidRPr="00B03C7D">
        <w:rPr>
          <w:rFonts w:ascii="Times New Roman" w:hAnsi="Times New Roman" w:cs="Times New Roman"/>
          <w:sz w:val="28"/>
          <w:szCs w:val="28"/>
        </w:rPr>
        <w:t xml:space="preserve"> Ю.М. стал победителем всероссийского конкурса лучших практик поддержки </w:t>
      </w:r>
      <w:proofErr w:type="spellStart"/>
      <w:r w:rsidRPr="00B03C7D">
        <w:rPr>
          <w:rFonts w:ascii="Times New Roman" w:hAnsi="Times New Roman" w:cs="Times New Roman"/>
          <w:sz w:val="28"/>
          <w:szCs w:val="28"/>
        </w:rPr>
        <w:t>волонтерства</w:t>
      </w:r>
      <w:proofErr w:type="spellEnd"/>
      <w:r w:rsidRPr="00B03C7D">
        <w:rPr>
          <w:rFonts w:ascii="Times New Roman" w:hAnsi="Times New Roman" w:cs="Times New Roman"/>
          <w:sz w:val="28"/>
          <w:szCs w:val="28"/>
        </w:rPr>
        <w:t xml:space="preserve"> «Регион добрых дел». Проект будет реализован 2024 году в МАУ «ДЮСШ».</w:t>
      </w:r>
    </w:p>
    <w:p w14:paraId="7A60C1C2" w14:textId="77777777" w:rsidR="002D1D9A" w:rsidRPr="00B03C7D" w:rsidRDefault="002D1D9A" w:rsidP="008A48EA">
      <w:pPr>
        <w:pStyle w:val="a5"/>
        <w:spacing w:before="0" w:beforeAutospacing="0" w:after="0" w:afterAutospacing="0"/>
        <w:ind w:firstLine="708"/>
        <w:jc w:val="both"/>
        <w:rPr>
          <w:sz w:val="28"/>
          <w:szCs w:val="28"/>
        </w:rPr>
      </w:pPr>
      <w:r w:rsidRPr="00B03C7D">
        <w:rPr>
          <w:sz w:val="28"/>
          <w:szCs w:val="28"/>
        </w:rPr>
        <w:t>Благодаря победе в конкурсе грантов губернатора Пермского края в центральной библиотеке реализован проект «</w:t>
      </w:r>
      <w:proofErr w:type="spellStart"/>
      <w:r w:rsidRPr="00B03C7D">
        <w:rPr>
          <w:sz w:val="28"/>
          <w:szCs w:val="28"/>
        </w:rPr>
        <w:t>Digital</w:t>
      </w:r>
      <w:proofErr w:type="spellEnd"/>
      <w:r w:rsidRPr="00B03C7D">
        <w:rPr>
          <w:sz w:val="28"/>
          <w:szCs w:val="28"/>
        </w:rPr>
        <w:t xml:space="preserve"> просвещение 55+». В рамках проекта обучение по цифровой грамотности прошли 30 человек.</w:t>
      </w:r>
    </w:p>
    <w:p w14:paraId="6CF63299" w14:textId="77777777" w:rsidR="002D1D9A" w:rsidRPr="00B03C7D" w:rsidRDefault="002D1D9A" w:rsidP="008A48EA">
      <w:pPr>
        <w:spacing w:after="0" w:line="240" w:lineRule="auto"/>
        <w:ind w:firstLine="708"/>
        <w:jc w:val="both"/>
        <w:rPr>
          <w:rFonts w:ascii="Times New Roman" w:eastAsia="Times New Roman" w:hAnsi="Times New Roman" w:cs="Times New Roman"/>
          <w:sz w:val="28"/>
          <w:szCs w:val="28"/>
        </w:rPr>
      </w:pPr>
      <w:r w:rsidRPr="00B03C7D">
        <w:rPr>
          <w:rFonts w:ascii="Times New Roman" w:eastAsia="Times New Roman" w:hAnsi="Times New Roman" w:cs="Times New Roman"/>
          <w:sz w:val="28"/>
          <w:szCs w:val="28"/>
        </w:rPr>
        <w:t>Также в рамках проекта «Я САМ» проведено обучение по разработке проектов для активной молодежи от 14 до 35 лет.</w:t>
      </w:r>
    </w:p>
    <w:p w14:paraId="3C0012FD" w14:textId="77777777" w:rsidR="002D1D9A" w:rsidRPr="00B03C7D" w:rsidRDefault="002D1D9A" w:rsidP="008A48EA">
      <w:pPr>
        <w:pStyle w:val="a5"/>
        <w:spacing w:before="0" w:beforeAutospacing="0" w:after="0" w:afterAutospacing="0"/>
        <w:ind w:firstLine="708"/>
        <w:jc w:val="both"/>
        <w:rPr>
          <w:color w:val="2C2D2E"/>
          <w:sz w:val="28"/>
          <w:szCs w:val="28"/>
        </w:rPr>
      </w:pPr>
      <w:r w:rsidRPr="00B03C7D">
        <w:rPr>
          <w:sz w:val="28"/>
          <w:szCs w:val="28"/>
        </w:rPr>
        <w:t xml:space="preserve">В рамках реализации проекта «59 фестивалей – 59 региона» </w:t>
      </w:r>
      <w:r w:rsidRPr="00B03C7D">
        <w:rPr>
          <w:color w:val="2C2D2E"/>
          <w:sz w:val="28"/>
          <w:szCs w:val="28"/>
        </w:rPr>
        <w:t>состоялся фольклорный фестиваль «</w:t>
      </w:r>
      <w:proofErr w:type="spellStart"/>
      <w:r w:rsidRPr="00B03C7D">
        <w:rPr>
          <w:color w:val="2C2D2E"/>
          <w:sz w:val="28"/>
          <w:szCs w:val="28"/>
        </w:rPr>
        <w:t>Паланбэлеш</w:t>
      </w:r>
      <w:proofErr w:type="spellEnd"/>
      <w:r w:rsidRPr="00B03C7D">
        <w:rPr>
          <w:color w:val="2C2D2E"/>
          <w:sz w:val="28"/>
          <w:szCs w:val="28"/>
        </w:rPr>
        <w:t>». Выступление творческих коллективов, выставка блюд из калины, декоративно-прикладного искусства, мастер - классы по приготовлению калинового пирога все это и многое другое можно было увидеть на празднике. </w:t>
      </w:r>
    </w:p>
    <w:p w14:paraId="69E5540A" w14:textId="77777777" w:rsidR="002D1D9A" w:rsidRPr="00B03C7D" w:rsidRDefault="002D1D9A" w:rsidP="008A48EA">
      <w:pPr>
        <w:pStyle w:val="a5"/>
        <w:spacing w:before="0" w:beforeAutospacing="0" w:after="0" w:afterAutospacing="0"/>
        <w:ind w:firstLine="708"/>
        <w:jc w:val="both"/>
        <w:rPr>
          <w:color w:val="000000"/>
          <w:sz w:val="28"/>
          <w:szCs w:val="28"/>
          <w:shd w:val="clear" w:color="auto" w:fill="FFFFFF"/>
        </w:rPr>
      </w:pPr>
      <w:r w:rsidRPr="00B03C7D">
        <w:rPr>
          <w:color w:val="2C2D2E"/>
          <w:sz w:val="28"/>
          <w:szCs w:val="28"/>
        </w:rPr>
        <w:t xml:space="preserve">Стали </w:t>
      </w:r>
      <w:r w:rsidRPr="00B03C7D">
        <w:rPr>
          <w:sz w:val="28"/>
          <w:szCs w:val="28"/>
        </w:rPr>
        <w:t xml:space="preserve">победителями конкурсного отбора проектов на развитие туристских территорий. В рамках проекта «Барда гостеприимная» на территории пруда и площади Барда </w:t>
      </w:r>
      <w:proofErr w:type="spellStart"/>
      <w:r w:rsidRPr="00B03C7D">
        <w:rPr>
          <w:sz w:val="28"/>
          <w:szCs w:val="28"/>
        </w:rPr>
        <w:t>зиена</w:t>
      </w:r>
      <w:proofErr w:type="spellEnd"/>
      <w:r w:rsidRPr="00B03C7D">
        <w:rPr>
          <w:sz w:val="28"/>
          <w:szCs w:val="28"/>
        </w:rPr>
        <w:t xml:space="preserve"> будут установлены малые архитектурные формы по мотивам татарских сказок и легенд, скамейки, урны, </w:t>
      </w:r>
      <w:r w:rsidRPr="00B03C7D">
        <w:rPr>
          <w:color w:val="000000"/>
          <w:sz w:val="28"/>
          <w:szCs w:val="28"/>
          <w:shd w:val="clear" w:color="auto" w:fill="FFFFFF"/>
        </w:rPr>
        <w:t>санитарные модули, в приобретенной юрте будет организован туристско-информационный центр.</w:t>
      </w:r>
    </w:p>
    <w:p w14:paraId="1DD60590" w14:textId="77777777" w:rsidR="002D1D9A" w:rsidRPr="00B03C7D" w:rsidRDefault="002D1D9A" w:rsidP="008A48EA">
      <w:pPr>
        <w:spacing w:after="0" w:line="240" w:lineRule="auto"/>
        <w:ind w:firstLine="709"/>
        <w:jc w:val="both"/>
        <w:rPr>
          <w:rFonts w:ascii="Times New Roman" w:hAnsi="Times New Roman" w:cs="Times New Roman"/>
          <w:sz w:val="28"/>
          <w:szCs w:val="28"/>
        </w:rPr>
      </w:pPr>
      <w:r w:rsidRPr="00B03C7D">
        <w:rPr>
          <w:rFonts w:ascii="Times New Roman" w:hAnsi="Times New Roman" w:cs="Times New Roman"/>
          <w:sz w:val="28"/>
          <w:szCs w:val="28"/>
          <w:shd w:val="clear" w:color="auto" w:fill="FFFFFF"/>
        </w:rPr>
        <w:t>Бардымский народный театр удостоен звания лауреата 1 степени зонального фестиваля сельских самодеятельных театров «Театр. Творчество. Талант», который состоялся в селе Бижбуляк Республики Башкортостан. Также театр пр</w:t>
      </w:r>
      <w:r w:rsidRPr="00B03C7D">
        <w:rPr>
          <w:rFonts w:ascii="Times New Roman" w:hAnsi="Times New Roman" w:cs="Times New Roman"/>
          <w:sz w:val="28"/>
          <w:szCs w:val="28"/>
        </w:rPr>
        <w:t xml:space="preserve">инял участие в </w:t>
      </w:r>
      <w:r w:rsidRPr="00B03C7D">
        <w:rPr>
          <w:rFonts w:ascii="Times New Roman" w:hAnsi="Times New Roman" w:cs="Times New Roman"/>
          <w:sz w:val="28"/>
          <w:szCs w:val="28"/>
          <w:lang w:val="en-US"/>
        </w:rPr>
        <w:t>XII</w:t>
      </w:r>
      <w:r w:rsidRPr="00B03C7D">
        <w:rPr>
          <w:rFonts w:ascii="Times New Roman" w:hAnsi="Times New Roman" w:cs="Times New Roman"/>
          <w:sz w:val="28"/>
          <w:szCs w:val="28"/>
        </w:rPr>
        <w:t xml:space="preserve"> Межрегиональном конкурсе</w:t>
      </w:r>
      <w:r w:rsidRPr="00B03C7D">
        <w:rPr>
          <w:rFonts w:ascii="Times New Roman" w:hAnsi="Times New Roman" w:cs="Times New Roman"/>
          <w:sz w:val="28"/>
          <w:szCs w:val="28"/>
          <w:lang w:val="tt-RU"/>
        </w:rPr>
        <w:t>-</w:t>
      </w:r>
      <w:r w:rsidRPr="00B03C7D">
        <w:rPr>
          <w:rFonts w:ascii="Times New Roman" w:hAnsi="Times New Roman" w:cs="Times New Roman"/>
          <w:sz w:val="28"/>
          <w:szCs w:val="28"/>
        </w:rPr>
        <w:t xml:space="preserve">фестивале театральных коллективов «Идел - </w:t>
      </w:r>
      <w:proofErr w:type="spellStart"/>
      <w:r w:rsidRPr="00B03C7D">
        <w:rPr>
          <w:rFonts w:ascii="Times New Roman" w:hAnsi="Times New Roman" w:cs="Times New Roman"/>
          <w:sz w:val="28"/>
          <w:szCs w:val="28"/>
        </w:rPr>
        <w:t>йорт</w:t>
      </w:r>
      <w:proofErr w:type="spellEnd"/>
      <w:r w:rsidRPr="00B03C7D">
        <w:rPr>
          <w:rFonts w:ascii="Times New Roman" w:hAnsi="Times New Roman" w:cs="Times New Roman"/>
          <w:sz w:val="28"/>
          <w:szCs w:val="28"/>
        </w:rPr>
        <w:t xml:space="preserve">» им. Ш. Закирова. Удостоен Диплома </w:t>
      </w:r>
      <w:r w:rsidRPr="00B03C7D">
        <w:rPr>
          <w:rFonts w:ascii="Times New Roman" w:hAnsi="Times New Roman" w:cs="Times New Roman"/>
          <w:sz w:val="28"/>
          <w:szCs w:val="28"/>
          <w:lang w:val="en-US"/>
        </w:rPr>
        <w:t>II</w:t>
      </w:r>
      <w:r w:rsidRPr="00B03C7D">
        <w:rPr>
          <w:rFonts w:ascii="Times New Roman" w:hAnsi="Times New Roman" w:cs="Times New Roman"/>
          <w:sz w:val="28"/>
          <w:szCs w:val="28"/>
        </w:rPr>
        <w:t xml:space="preserve"> степени, а актриса театра А. Якупова удостоена диплома «За лучшую женскую роль».</w:t>
      </w:r>
    </w:p>
    <w:p w14:paraId="36A01771" w14:textId="77777777" w:rsidR="002D1D9A" w:rsidRPr="00B03C7D" w:rsidRDefault="002D1D9A" w:rsidP="008A48EA">
      <w:pPr>
        <w:spacing w:after="0" w:line="240" w:lineRule="auto"/>
        <w:jc w:val="both"/>
        <w:rPr>
          <w:rFonts w:ascii="Times New Roman" w:hAnsi="Times New Roman" w:cs="Times New Roman"/>
          <w:sz w:val="28"/>
          <w:szCs w:val="28"/>
          <w:shd w:val="clear" w:color="auto" w:fill="FFFFFF"/>
        </w:rPr>
      </w:pPr>
      <w:r w:rsidRPr="00B03C7D">
        <w:rPr>
          <w:rFonts w:ascii="Times New Roman" w:hAnsi="Times New Roman" w:cs="Times New Roman"/>
          <w:sz w:val="28"/>
          <w:szCs w:val="28"/>
        </w:rPr>
        <w:tab/>
      </w:r>
      <w:r w:rsidRPr="00B03C7D">
        <w:rPr>
          <w:rFonts w:ascii="Times New Roman" w:hAnsi="Times New Roman" w:cs="Times New Roman"/>
          <w:sz w:val="28"/>
          <w:szCs w:val="28"/>
          <w:shd w:val="clear" w:color="auto" w:fill="FFFFFF"/>
        </w:rPr>
        <w:t>Фольклорный ансамбль народного танца «</w:t>
      </w:r>
      <w:proofErr w:type="spellStart"/>
      <w:r w:rsidRPr="00B03C7D">
        <w:rPr>
          <w:rFonts w:ascii="Times New Roman" w:hAnsi="Times New Roman" w:cs="Times New Roman"/>
          <w:sz w:val="28"/>
          <w:szCs w:val="28"/>
          <w:shd w:val="clear" w:color="auto" w:fill="FFFFFF"/>
        </w:rPr>
        <w:t>Жингэчэй</w:t>
      </w:r>
      <w:proofErr w:type="spellEnd"/>
      <w:r w:rsidRPr="00B03C7D">
        <w:rPr>
          <w:rFonts w:ascii="Times New Roman" w:hAnsi="Times New Roman" w:cs="Times New Roman"/>
          <w:sz w:val="28"/>
          <w:szCs w:val="28"/>
          <w:shd w:val="clear" w:color="auto" w:fill="FFFFFF"/>
        </w:rPr>
        <w:t>» и образцовый ансамбль народного танца «</w:t>
      </w:r>
      <w:proofErr w:type="spellStart"/>
      <w:r w:rsidRPr="00B03C7D">
        <w:rPr>
          <w:rFonts w:ascii="Times New Roman" w:hAnsi="Times New Roman" w:cs="Times New Roman"/>
          <w:sz w:val="28"/>
          <w:szCs w:val="28"/>
          <w:shd w:val="clear" w:color="auto" w:fill="FFFFFF"/>
        </w:rPr>
        <w:t>Дуслык</w:t>
      </w:r>
      <w:proofErr w:type="spellEnd"/>
      <w:r w:rsidRPr="00B03C7D">
        <w:rPr>
          <w:rFonts w:ascii="Times New Roman" w:hAnsi="Times New Roman" w:cs="Times New Roman"/>
          <w:sz w:val="28"/>
          <w:szCs w:val="28"/>
          <w:shd w:val="clear" w:color="auto" w:fill="FFFFFF"/>
        </w:rPr>
        <w:t xml:space="preserve">» приняли участие в Финале Премии «Будущее России», который состоялся в </w:t>
      </w:r>
      <w:proofErr w:type="spellStart"/>
      <w:r w:rsidRPr="00B03C7D">
        <w:rPr>
          <w:rFonts w:ascii="Times New Roman" w:hAnsi="Times New Roman" w:cs="Times New Roman"/>
          <w:sz w:val="28"/>
          <w:szCs w:val="28"/>
          <w:shd w:val="clear" w:color="auto" w:fill="FFFFFF"/>
        </w:rPr>
        <w:t>г.Москва</w:t>
      </w:r>
      <w:proofErr w:type="spellEnd"/>
      <w:r w:rsidRPr="00B03C7D">
        <w:rPr>
          <w:rFonts w:ascii="Times New Roman" w:hAnsi="Times New Roman" w:cs="Times New Roman"/>
          <w:sz w:val="28"/>
          <w:szCs w:val="28"/>
          <w:shd w:val="clear" w:color="auto" w:fill="FFFFFF"/>
        </w:rPr>
        <w:t>, где коллектив стал обладателем «Гран – при» Национальной премии.</w:t>
      </w:r>
    </w:p>
    <w:p w14:paraId="36B01162" w14:textId="57B64A6F" w:rsidR="002D1D9A" w:rsidRPr="00B03C7D" w:rsidRDefault="002D1D9A" w:rsidP="008A48EA">
      <w:pPr>
        <w:spacing w:after="0" w:line="240" w:lineRule="auto"/>
        <w:jc w:val="both"/>
        <w:rPr>
          <w:rFonts w:ascii="Times New Roman" w:hAnsi="Times New Roman" w:cs="Times New Roman"/>
          <w:sz w:val="28"/>
          <w:szCs w:val="28"/>
          <w:shd w:val="clear" w:color="auto" w:fill="FFFFFF"/>
        </w:rPr>
      </w:pPr>
      <w:r w:rsidRPr="00B03C7D">
        <w:rPr>
          <w:rFonts w:ascii="Times New Roman" w:hAnsi="Times New Roman" w:cs="Times New Roman"/>
          <w:sz w:val="28"/>
          <w:szCs w:val="28"/>
          <w:shd w:val="clear" w:color="auto" w:fill="FFFFFF"/>
        </w:rPr>
        <w:tab/>
        <w:t>В п. Полазна состоялся фестиваль-конкурс детско-юношеского народного творчества и национальных культур «Радуга наций». По итогам конкурса ансамбль народного танца «</w:t>
      </w:r>
      <w:proofErr w:type="spellStart"/>
      <w:r w:rsidRPr="00B03C7D">
        <w:rPr>
          <w:rFonts w:ascii="Times New Roman" w:hAnsi="Times New Roman" w:cs="Times New Roman"/>
          <w:sz w:val="28"/>
          <w:szCs w:val="28"/>
          <w:shd w:val="clear" w:color="auto" w:fill="FFFFFF"/>
        </w:rPr>
        <w:t>Дуслык</w:t>
      </w:r>
      <w:proofErr w:type="spellEnd"/>
      <w:r w:rsidRPr="00B03C7D">
        <w:rPr>
          <w:rFonts w:ascii="Times New Roman" w:hAnsi="Times New Roman" w:cs="Times New Roman"/>
          <w:sz w:val="28"/>
          <w:szCs w:val="28"/>
          <w:shd w:val="clear" w:color="auto" w:fill="FFFFFF"/>
        </w:rPr>
        <w:t>» удостоен дипломов Лауреата 1 степени и Гран-При.</w:t>
      </w:r>
    </w:p>
    <w:p w14:paraId="1B97B372" w14:textId="77777777" w:rsidR="002D1D9A" w:rsidRPr="00B03C7D" w:rsidRDefault="002D1D9A" w:rsidP="008A48EA">
      <w:pPr>
        <w:spacing w:after="0" w:line="240" w:lineRule="auto"/>
        <w:ind w:firstLine="708"/>
        <w:jc w:val="both"/>
        <w:rPr>
          <w:rFonts w:ascii="Times New Roman" w:hAnsi="Times New Roman" w:cs="Times New Roman"/>
          <w:color w:val="2C2D2E"/>
          <w:sz w:val="28"/>
          <w:szCs w:val="28"/>
          <w:shd w:val="clear" w:color="auto" w:fill="FFFFFF"/>
        </w:rPr>
      </w:pPr>
      <w:r w:rsidRPr="00B03C7D">
        <w:rPr>
          <w:rFonts w:ascii="Times New Roman" w:hAnsi="Times New Roman" w:cs="Times New Roman"/>
          <w:color w:val="2C2D2E"/>
          <w:sz w:val="28"/>
          <w:szCs w:val="28"/>
          <w:shd w:val="clear" w:color="auto" w:fill="FFFFFF"/>
        </w:rPr>
        <w:t>В Екатеринбурге прошел Международный конкурс исполнителей татарских танцев «Шома бас» («Танцуй веселей»). От нашей территории принял участие фольклорный ансамбль народного танца «</w:t>
      </w:r>
      <w:proofErr w:type="spellStart"/>
      <w:r w:rsidRPr="00B03C7D">
        <w:rPr>
          <w:rFonts w:ascii="Times New Roman" w:hAnsi="Times New Roman" w:cs="Times New Roman"/>
          <w:color w:val="2C2D2E"/>
          <w:sz w:val="28"/>
          <w:szCs w:val="28"/>
          <w:shd w:val="clear" w:color="auto" w:fill="FFFFFF"/>
        </w:rPr>
        <w:t>Жингэчэй</w:t>
      </w:r>
      <w:proofErr w:type="spellEnd"/>
      <w:r w:rsidRPr="00B03C7D">
        <w:rPr>
          <w:rFonts w:ascii="Times New Roman" w:hAnsi="Times New Roman" w:cs="Times New Roman"/>
          <w:color w:val="2C2D2E"/>
          <w:sz w:val="28"/>
          <w:szCs w:val="28"/>
          <w:shd w:val="clear" w:color="auto" w:fill="FFFFFF"/>
        </w:rPr>
        <w:t>», по итогам конкурса коллектив стал Лауреатом 1 степени.</w:t>
      </w:r>
    </w:p>
    <w:p w14:paraId="25CBE3E6" w14:textId="77777777" w:rsidR="002D1D9A" w:rsidRPr="00B03C7D" w:rsidRDefault="002D1D9A" w:rsidP="008A48EA">
      <w:pPr>
        <w:pStyle w:val="a5"/>
        <w:spacing w:before="0" w:beforeAutospacing="0" w:after="0" w:afterAutospacing="0"/>
        <w:ind w:firstLine="708"/>
        <w:jc w:val="both"/>
        <w:rPr>
          <w:color w:val="2C2D2E"/>
          <w:sz w:val="28"/>
          <w:szCs w:val="28"/>
        </w:rPr>
      </w:pPr>
      <w:r w:rsidRPr="00B03C7D">
        <w:rPr>
          <w:color w:val="2C2D2E"/>
          <w:sz w:val="28"/>
          <w:szCs w:val="28"/>
        </w:rPr>
        <w:t>Н</w:t>
      </w:r>
      <w:r w:rsidRPr="00B03C7D">
        <w:rPr>
          <w:color w:val="000000"/>
          <w:sz w:val="28"/>
          <w:szCs w:val="28"/>
          <w:shd w:val="clear" w:color="auto" w:fill="FFFFFF"/>
        </w:rPr>
        <w:t>а территории округа прошла Молодежная патриотическая акция «Десант Прикамья», которая направлена на развитие сельских территорий Пермского края, развитие волонтёрского движения, а также воспитание молодёжи в духе патриотизма.</w:t>
      </w:r>
    </w:p>
    <w:p w14:paraId="19F2ACF9" w14:textId="77777777" w:rsidR="002D1D9A" w:rsidRPr="00B03C7D" w:rsidRDefault="002D1D9A" w:rsidP="008A48EA">
      <w:pPr>
        <w:pStyle w:val="a5"/>
        <w:spacing w:before="0" w:beforeAutospacing="0" w:after="0" w:afterAutospacing="0"/>
        <w:ind w:firstLine="708"/>
        <w:jc w:val="both"/>
        <w:rPr>
          <w:sz w:val="28"/>
          <w:szCs w:val="28"/>
        </w:rPr>
      </w:pPr>
      <w:r w:rsidRPr="00B03C7D">
        <w:rPr>
          <w:sz w:val="28"/>
          <w:szCs w:val="28"/>
        </w:rPr>
        <w:t>В образовательных организациях насчитывается 12 волонтерских движений, которые являются активными участниками мероприятий, акций, а также оказывают помощь людям с ОВЗ, пенсионерам.</w:t>
      </w:r>
    </w:p>
    <w:p w14:paraId="0DE28BB3" w14:textId="77777777" w:rsidR="002D1D9A" w:rsidRPr="00B03C7D" w:rsidRDefault="002D1D9A" w:rsidP="008A48EA">
      <w:pPr>
        <w:spacing w:after="0" w:line="240" w:lineRule="auto"/>
        <w:ind w:firstLine="708"/>
        <w:jc w:val="both"/>
        <w:rPr>
          <w:rFonts w:ascii="Times New Roman" w:hAnsi="Times New Roman" w:cs="Times New Roman"/>
          <w:sz w:val="28"/>
          <w:szCs w:val="28"/>
        </w:rPr>
      </w:pPr>
      <w:r w:rsidRPr="00B03C7D">
        <w:rPr>
          <w:rFonts w:ascii="Times New Roman" w:hAnsi="Times New Roman" w:cs="Times New Roman"/>
          <w:sz w:val="28"/>
          <w:szCs w:val="28"/>
        </w:rPr>
        <w:t xml:space="preserve">В МБУК «Бардымская ЦБС» прошла муниципальная конференция краеведов, посвященная 100-летию со дня образования Бардымского района в рамках подготовки к Всероссийской краеведческой конференции «Татары бассейнов рек </w:t>
      </w:r>
      <w:proofErr w:type="spellStart"/>
      <w:r w:rsidRPr="00B03C7D">
        <w:rPr>
          <w:rFonts w:ascii="Times New Roman" w:hAnsi="Times New Roman" w:cs="Times New Roman"/>
          <w:sz w:val="28"/>
          <w:szCs w:val="28"/>
        </w:rPr>
        <w:t>Тулва</w:t>
      </w:r>
      <w:proofErr w:type="spellEnd"/>
      <w:r w:rsidRPr="00B03C7D">
        <w:rPr>
          <w:rFonts w:ascii="Times New Roman" w:hAnsi="Times New Roman" w:cs="Times New Roman"/>
          <w:sz w:val="28"/>
          <w:szCs w:val="28"/>
        </w:rPr>
        <w:t xml:space="preserve">, </w:t>
      </w:r>
      <w:proofErr w:type="spellStart"/>
      <w:r w:rsidRPr="00B03C7D">
        <w:rPr>
          <w:rFonts w:ascii="Times New Roman" w:hAnsi="Times New Roman" w:cs="Times New Roman"/>
          <w:sz w:val="28"/>
          <w:szCs w:val="28"/>
        </w:rPr>
        <w:t>Ирень</w:t>
      </w:r>
      <w:proofErr w:type="spellEnd"/>
      <w:r w:rsidRPr="00B03C7D">
        <w:rPr>
          <w:rFonts w:ascii="Times New Roman" w:hAnsi="Times New Roman" w:cs="Times New Roman"/>
          <w:sz w:val="28"/>
          <w:szCs w:val="28"/>
        </w:rPr>
        <w:t xml:space="preserve"> и Сылва Пермского края: история, современность». </w:t>
      </w:r>
    </w:p>
    <w:p w14:paraId="47161131" w14:textId="77777777" w:rsidR="002D1D9A" w:rsidRPr="00B03C7D" w:rsidRDefault="002D1D9A" w:rsidP="008A48EA">
      <w:pPr>
        <w:spacing w:after="0" w:line="240" w:lineRule="auto"/>
        <w:jc w:val="both"/>
        <w:rPr>
          <w:rFonts w:ascii="Times New Roman" w:hAnsi="Times New Roman" w:cs="Times New Roman"/>
          <w:sz w:val="28"/>
          <w:szCs w:val="28"/>
        </w:rPr>
      </w:pPr>
      <w:r w:rsidRPr="00B03C7D">
        <w:rPr>
          <w:rFonts w:ascii="Times New Roman" w:hAnsi="Times New Roman" w:cs="Times New Roman"/>
          <w:sz w:val="28"/>
          <w:szCs w:val="28"/>
        </w:rPr>
        <w:lastRenderedPageBreak/>
        <w:tab/>
        <w:t xml:space="preserve">В учреждениях культуры проведены </w:t>
      </w:r>
      <w:r w:rsidRPr="00B03C7D">
        <w:rPr>
          <w:rFonts w:ascii="Times New Roman" w:eastAsia="Times New Roman" w:hAnsi="Times New Roman" w:cs="Times New Roman"/>
          <w:iCs/>
          <w:sz w:val="28"/>
          <w:szCs w:val="28"/>
        </w:rPr>
        <w:t xml:space="preserve">календарные праздники, фестивали -конкурсы, мероприятия, способствующие сохранению обрядов, традиций и национальной культуры, а также </w:t>
      </w:r>
      <w:r w:rsidRPr="00B03C7D">
        <w:rPr>
          <w:rFonts w:ascii="Times New Roman" w:hAnsi="Times New Roman" w:cs="Times New Roman"/>
          <w:sz w:val="28"/>
          <w:szCs w:val="28"/>
        </w:rPr>
        <w:t xml:space="preserve">направленные на патриотическое воспитание молодежи и пропаганду культурных ценностей, среди них: национальные праздники «Барда </w:t>
      </w:r>
      <w:proofErr w:type="spellStart"/>
      <w:r w:rsidRPr="00B03C7D">
        <w:rPr>
          <w:rFonts w:ascii="Times New Roman" w:hAnsi="Times New Roman" w:cs="Times New Roman"/>
          <w:sz w:val="28"/>
          <w:szCs w:val="28"/>
        </w:rPr>
        <w:t>зиен</w:t>
      </w:r>
      <w:proofErr w:type="spellEnd"/>
      <w:r w:rsidRPr="00B03C7D">
        <w:rPr>
          <w:rFonts w:ascii="Times New Roman" w:hAnsi="Times New Roman" w:cs="Times New Roman"/>
          <w:sz w:val="28"/>
          <w:szCs w:val="28"/>
        </w:rPr>
        <w:t>», «Навруз», фестивали - конкурсы: «Родные узоры</w:t>
      </w:r>
      <w:r w:rsidRPr="00B03C7D">
        <w:rPr>
          <w:rFonts w:ascii="Times New Roman" w:hAnsi="Times New Roman" w:cs="Times New Roman"/>
          <w:bCs/>
          <w:sz w:val="28"/>
          <w:szCs w:val="28"/>
        </w:rPr>
        <w:t xml:space="preserve">», </w:t>
      </w:r>
      <w:r w:rsidRPr="00B03C7D">
        <w:rPr>
          <w:rFonts w:ascii="Times New Roman" w:hAnsi="Times New Roman" w:cs="Times New Roman"/>
          <w:sz w:val="28"/>
          <w:szCs w:val="28"/>
        </w:rPr>
        <w:t>VIII краевой фестиваль-конкурс «</w:t>
      </w:r>
      <w:proofErr w:type="spellStart"/>
      <w:r w:rsidRPr="00B03C7D">
        <w:rPr>
          <w:rFonts w:ascii="Times New Roman" w:hAnsi="Times New Roman" w:cs="Times New Roman"/>
          <w:sz w:val="28"/>
          <w:szCs w:val="28"/>
        </w:rPr>
        <w:t>Ягафаровские</w:t>
      </w:r>
      <w:proofErr w:type="spellEnd"/>
      <w:r w:rsidRPr="00B03C7D">
        <w:rPr>
          <w:rFonts w:ascii="Times New Roman" w:hAnsi="Times New Roman" w:cs="Times New Roman"/>
          <w:sz w:val="28"/>
          <w:szCs w:val="28"/>
        </w:rPr>
        <w:t xml:space="preserve"> чтения», фестиваль – конкурс «Созвездие талантов», в рамках празднования 100-летия образования Бардымского района.</w:t>
      </w:r>
    </w:p>
    <w:p w14:paraId="349E635C" w14:textId="788E8A3E" w:rsidR="002D1D9A" w:rsidRPr="00B03C7D" w:rsidRDefault="002D1D9A" w:rsidP="008A48EA">
      <w:pPr>
        <w:shd w:val="clear" w:color="auto" w:fill="FFFFFF"/>
        <w:spacing w:after="0" w:line="240" w:lineRule="auto"/>
        <w:jc w:val="both"/>
        <w:rPr>
          <w:rFonts w:ascii="Times New Roman" w:eastAsia="Times New Roman" w:hAnsi="Times New Roman" w:cs="Times New Roman"/>
          <w:sz w:val="28"/>
          <w:szCs w:val="28"/>
          <w:lang w:eastAsia="en-US"/>
        </w:rPr>
      </w:pPr>
      <w:r w:rsidRPr="00B03C7D">
        <w:rPr>
          <w:rFonts w:ascii="Times New Roman" w:hAnsi="Times New Roman" w:cs="Times New Roman"/>
          <w:sz w:val="28"/>
          <w:szCs w:val="28"/>
          <w:lang w:eastAsia="en-US"/>
        </w:rPr>
        <w:tab/>
      </w:r>
      <w:r w:rsidRPr="00B03C7D">
        <w:rPr>
          <w:rFonts w:ascii="Times New Roman" w:eastAsia="Times New Roman" w:hAnsi="Times New Roman" w:cs="Times New Roman"/>
          <w:sz w:val="28"/>
          <w:szCs w:val="28"/>
          <w:lang w:eastAsia="en-US"/>
        </w:rPr>
        <w:t xml:space="preserve">На сегодняшний день учреждения культуры активно включены в работу по проведению мероприятий с привлечением </w:t>
      </w:r>
      <w:proofErr w:type="gramStart"/>
      <w:r w:rsidRPr="00B03C7D">
        <w:rPr>
          <w:rFonts w:ascii="Times New Roman" w:eastAsia="Times New Roman" w:hAnsi="Times New Roman" w:cs="Times New Roman"/>
          <w:sz w:val="28"/>
          <w:szCs w:val="28"/>
          <w:lang w:eastAsia="en-US"/>
        </w:rPr>
        <w:t>молодежи</w:t>
      </w:r>
      <w:proofErr w:type="gramEnd"/>
      <w:r w:rsidRPr="00B03C7D">
        <w:rPr>
          <w:rFonts w:ascii="Times New Roman" w:eastAsia="Times New Roman" w:hAnsi="Times New Roman" w:cs="Times New Roman"/>
          <w:sz w:val="28"/>
          <w:szCs w:val="28"/>
          <w:lang w:eastAsia="en-US"/>
        </w:rPr>
        <w:t xml:space="preserve"> имеющих «Пушкинскую карту». На 01.01.2023 года</w:t>
      </w:r>
      <w:r w:rsidR="00B25D2D" w:rsidRPr="00B03C7D">
        <w:rPr>
          <w:rFonts w:ascii="Times New Roman" w:eastAsia="Times New Roman" w:hAnsi="Times New Roman" w:cs="Times New Roman"/>
          <w:sz w:val="28"/>
          <w:szCs w:val="28"/>
          <w:lang w:eastAsia="en-US"/>
        </w:rPr>
        <w:t xml:space="preserve"> количество</w:t>
      </w:r>
      <w:r w:rsidRPr="00B03C7D">
        <w:rPr>
          <w:rFonts w:ascii="Times New Roman" w:eastAsia="Times New Roman" w:hAnsi="Times New Roman" w:cs="Times New Roman"/>
          <w:sz w:val="28"/>
          <w:szCs w:val="28"/>
          <w:lang w:eastAsia="en-US"/>
        </w:rPr>
        <w:t xml:space="preserve"> молодых людей в возрасте от 14 до 22 лет </w:t>
      </w:r>
      <w:r w:rsidR="00B25D2D" w:rsidRPr="00B03C7D">
        <w:rPr>
          <w:rFonts w:ascii="Times New Roman" w:eastAsia="Times New Roman" w:hAnsi="Times New Roman" w:cs="Times New Roman"/>
          <w:sz w:val="28"/>
          <w:szCs w:val="28"/>
          <w:lang w:eastAsia="en-US"/>
        </w:rPr>
        <w:t xml:space="preserve">– </w:t>
      </w:r>
      <w:r w:rsidRPr="00B03C7D">
        <w:rPr>
          <w:rFonts w:ascii="Times New Roman" w:eastAsia="Times New Roman" w:hAnsi="Times New Roman" w:cs="Times New Roman"/>
          <w:sz w:val="28"/>
          <w:szCs w:val="28"/>
          <w:lang w:eastAsia="en-US"/>
        </w:rPr>
        <w:t>1</w:t>
      </w:r>
      <w:r w:rsidR="00B25D2D" w:rsidRPr="00B03C7D">
        <w:rPr>
          <w:rFonts w:ascii="Times New Roman" w:eastAsia="Times New Roman" w:hAnsi="Times New Roman" w:cs="Times New Roman"/>
          <w:sz w:val="28"/>
          <w:szCs w:val="28"/>
          <w:lang w:eastAsia="en-US"/>
        </w:rPr>
        <w:t xml:space="preserve"> </w:t>
      </w:r>
      <w:r w:rsidRPr="00B03C7D">
        <w:rPr>
          <w:rFonts w:ascii="Times New Roman" w:eastAsia="Times New Roman" w:hAnsi="Times New Roman" w:cs="Times New Roman"/>
          <w:sz w:val="28"/>
          <w:szCs w:val="28"/>
          <w:lang w:eastAsia="en-US"/>
        </w:rPr>
        <w:t xml:space="preserve">123 человека, </w:t>
      </w:r>
      <w:r w:rsidR="00B25D2D" w:rsidRPr="00B03C7D">
        <w:rPr>
          <w:rFonts w:ascii="Times New Roman" w:eastAsia="Times New Roman" w:hAnsi="Times New Roman" w:cs="Times New Roman"/>
          <w:sz w:val="28"/>
          <w:szCs w:val="28"/>
          <w:lang w:eastAsia="en-US"/>
        </w:rPr>
        <w:t xml:space="preserve">из которых </w:t>
      </w:r>
      <w:r w:rsidRPr="00B03C7D">
        <w:rPr>
          <w:rFonts w:ascii="Times New Roman" w:eastAsia="Times New Roman" w:hAnsi="Times New Roman" w:cs="Times New Roman"/>
          <w:sz w:val="28"/>
          <w:szCs w:val="28"/>
          <w:lang w:eastAsia="en-US"/>
        </w:rPr>
        <w:t xml:space="preserve">имеющих </w:t>
      </w:r>
      <w:r w:rsidR="00B25D2D" w:rsidRPr="00B03C7D">
        <w:rPr>
          <w:rFonts w:ascii="Times New Roman" w:eastAsia="Times New Roman" w:hAnsi="Times New Roman" w:cs="Times New Roman"/>
          <w:sz w:val="28"/>
          <w:szCs w:val="28"/>
          <w:lang w:eastAsia="en-US"/>
        </w:rPr>
        <w:t xml:space="preserve">«Пушкинскую карту» - </w:t>
      </w:r>
      <w:r w:rsidRPr="00B03C7D">
        <w:rPr>
          <w:rFonts w:ascii="Times New Roman" w:eastAsia="Times New Roman" w:hAnsi="Times New Roman" w:cs="Times New Roman"/>
          <w:sz w:val="28"/>
          <w:szCs w:val="28"/>
          <w:lang w:eastAsia="en-US"/>
        </w:rPr>
        <w:t>1</w:t>
      </w:r>
      <w:r w:rsidR="00B25D2D" w:rsidRPr="00B03C7D">
        <w:rPr>
          <w:rFonts w:ascii="Times New Roman" w:eastAsia="Times New Roman" w:hAnsi="Times New Roman" w:cs="Times New Roman"/>
          <w:sz w:val="28"/>
          <w:szCs w:val="28"/>
          <w:lang w:eastAsia="en-US"/>
        </w:rPr>
        <w:t xml:space="preserve"> </w:t>
      </w:r>
      <w:r w:rsidRPr="00B03C7D">
        <w:rPr>
          <w:rFonts w:ascii="Times New Roman" w:eastAsia="Times New Roman" w:hAnsi="Times New Roman" w:cs="Times New Roman"/>
          <w:sz w:val="28"/>
          <w:szCs w:val="28"/>
          <w:lang w:eastAsia="en-US"/>
        </w:rPr>
        <w:t>046 человек</w:t>
      </w:r>
      <w:r w:rsidR="00B25D2D" w:rsidRPr="00B03C7D">
        <w:rPr>
          <w:rFonts w:ascii="Times New Roman" w:eastAsia="Times New Roman" w:hAnsi="Times New Roman" w:cs="Times New Roman"/>
          <w:sz w:val="28"/>
          <w:szCs w:val="28"/>
          <w:lang w:eastAsia="en-US"/>
        </w:rPr>
        <w:t xml:space="preserve"> (93%). Все</w:t>
      </w:r>
      <w:r w:rsidRPr="00B03C7D">
        <w:rPr>
          <w:rFonts w:ascii="Times New Roman" w:eastAsia="Times New Roman" w:hAnsi="Times New Roman" w:cs="Times New Roman"/>
          <w:sz w:val="28"/>
          <w:szCs w:val="28"/>
          <w:lang w:eastAsia="en-US"/>
        </w:rPr>
        <w:t xml:space="preserve"> </w:t>
      </w:r>
      <w:proofErr w:type="gramStart"/>
      <w:r w:rsidRPr="00B03C7D">
        <w:rPr>
          <w:rFonts w:ascii="Times New Roman" w:eastAsia="Times New Roman" w:hAnsi="Times New Roman" w:cs="Times New Roman"/>
          <w:sz w:val="28"/>
          <w:szCs w:val="28"/>
          <w:lang w:eastAsia="en-US"/>
        </w:rPr>
        <w:t>муниципальных</w:t>
      </w:r>
      <w:r w:rsidR="00B03C7D" w:rsidRPr="00B03C7D">
        <w:rPr>
          <w:rFonts w:ascii="Times New Roman" w:eastAsia="Times New Roman" w:hAnsi="Times New Roman" w:cs="Times New Roman"/>
          <w:sz w:val="28"/>
          <w:szCs w:val="28"/>
          <w:lang w:eastAsia="en-US"/>
        </w:rPr>
        <w:t xml:space="preserve"> </w:t>
      </w:r>
      <w:r w:rsidRPr="00B03C7D">
        <w:rPr>
          <w:rFonts w:ascii="Times New Roman" w:eastAsia="Times New Roman" w:hAnsi="Times New Roman" w:cs="Times New Roman"/>
          <w:sz w:val="28"/>
          <w:szCs w:val="28"/>
          <w:lang w:eastAsia="en-US"/>
        </w:rPr>
        <w:t>учреждений</w:t>
      </w:r>
      <w:r w:rsidR="00B03C7D" w:rsidRPr="00B03C7D">
        <w:rPr>
          <w:rFonts w:ascii="Times New Roman" w:eastAsia="Times New Roman" w:hAnsi="Times New Roman" w:cs="Times New Roman"/>
          <w:sz w:val="28"/>
          <w:szCs w:val="28"/>
          <w:lang w:eastAsia="en-US"/>
        </w:rPr>
        <w:t xml:space="preserve"> </w:t>
      </w:r>
      <w:r w:rsidRPr="00B03C7D">
        <w:rPr>
          <w:rFonts w:ascii="Times New Roman" w:eastAsia="Times New Roman" w:hAnsi="Times New Roman" w:cs="Times New Roman"/>
          <w:sz w:val="28"/>
          <w:szCs w:val="28"/>
          <w:lang w:eastAsia="en-US"/>
        </w:rPr>
        <w:t>культуры</w:t>
      </w:r>
      <w:proofErr w:type="gramEnd"/>
      <w:r w:rsidRPr="00B03C7D">
        <w:rPr>
          <w:rFonts w:ascii="Times New Roman" w:eastAsia="Times New Roman" w:hAnsi="Times New Roman" w:cs="Times New Roman"/>
          <w:sz w:val="28"/>
          <w:szCs w:val="28"/>
          <w:lang w:eastAsia="en-US"/>
        </w:rPr>
        <w:t xml:space="preserve"> включенных в программу «Пушкинская карта»</w:t>
      </w:r>
      <w:r w:rsidR="00B25D2D" w:rsidRPr="00B03C7D">
        <w:rPr>
          <w:rFonts w:ascii="Times New Roman" w:eastAsia="Times New Roman" w:hAnsi="Times New Roman" w:cs="Times New Roman"/>
          <w:sz w:val="28"/>
          <w:szCs w:val="28"/>
          <w:lang w:eastAsia="en-US"/>
        </w:rPr>
        <w:t xml:space="preserve">, </w:t>
      </w:r>
      <w:r w:rsidRPr="00B03C7D">
        <w:rPr>
          <w:rFonts w:ascii="Times New Roman" w:eastAsia="Times New Roman" w:hAnsi="Times New Roman" w:cs="Times New Roman"/>
          <w:sz w:val="28"/>
          <w:szCs w:val="28"/>
          <w:lang w:eastAsia="en-US"/>
        </w:rPr>
        <w:t xml:space="preserve">за отчетный период проведено 506 мероприятий, продано 9157 билетов, общая сумма </w:t>
      </w:r>
      <w:r w:rsidR="00B25D2D" w:rsidRPr="00B03C7D">
        <w:rPr>
          <w:rFonts w:ascii="Times New Roman" w:eastAsia="Times New Roman" w:hAnsi="Times New Roman" w:cs="Times New Roman"/>
          <w:sz w:val="28"/>
          <w:szCs w:val="28"/>
          <w:lang w:eastAsia="en-US"/>
        </w:rPr>
        <w:t xml:space="preserve">выручки </w:t>
      </w:r>
      <w:r w:rsidRPr="00B03C7D">
        <w:rPr>
          <w:rFonts w:ascii="Times New Roman" w:eastAsia="Times New Roman" w:hAnsi="Times New Roman" w:cs="Times New Roman"/>
          <w:sz w:val="28"/>
          <w:szCs w:val="28"/>
          <w:lang w:eastAsia="en-US"/>
        </w:rPr>
        <w:t xml:space="preserve">составила </w:t>
      </w:r>
      <w:r w:rsidRPr="00B03C7D">
        <w:rPr>
          <w:rFonts w:ascii="Times New Roman" w:hAnsi="Times New Roman" w:cs="Times New Roman"/>
          <w:sz w:val="28"/>
          <w:szCs w:val="28"/>
          <w:lang w:eastAsia="en-US"/>
        </w:rPr>
        <w:t>1 793 811,</w:t>
      </w:r>
      <w:r w:rsidRPr="00B03C7D">
        <w:rPr>
          <w:rFonts w:ascii="Times New Roman" w:eastAsia="Times New Roman" w:hAnsi="Times New Roman" w:cs="Times New Roman"/>
          <w:sz w:val="28"/>
          <w:szCs w:val="28"/>
          <w:lang w:eastAsia="en-US"/>
        </w:rPr>
        <w:t>1 рублей.</w:t>
      </w:r>
    </w:p>
    <w:p w14:paraId="3B56A31A" w14:textId="77777777" w:rsidR="002D1D9A" w:rsidRPr="00B03C7D" w:rsidRDefault="00B25D2D" w:rsidP="008A48EA">
      <w:pPr>
        <w:shd w:val="clear" w:color="auto" w:fill="FFFFFF"/>
        <w:spacing w:after="0" w:line="240" w:lineRule="auto"/>
        <w:ind w:firstLine="709"/>
        <w:jc w:val="both"/>
        <w:rPr>
          <w:rFonts w:ascii="Times New Roman" w:eastAsia="Times New Roman" w:hAnsi="Times New Roman" w:cs="Times New Roman"/>
          <w:sz w:val="28"/>
          <w:szCs w:val="28"/>
        </w:rPr>
      </w:pPr>
      <w:r w:rsidRPr="00B03C7D">
        <w:rPr>
          <w:rFonts w:ascii="Times New Roman" w:eastAsia="Times New Roman" w:hAnsi="Times New Roman" w:cs="Times New Roman"/>
          <w:sz w:val="28"/>
          <w:szCs w:val="28"/>
        </w:rPr>
        <w:t>Н</w:t>
      </w:r>
      <w:r w:rsidR="002D1D9A" w:rsidRPr="00B03C7D">
        <w:rPr>
          <w:rFonts w:ascii="Times New Roman" w:eastAsia="Times New Roman" w:hAnsi="Times New Roman" w:cs="Times New Roman"/>
          <w:sz w:val="28"/>
          <w:szCs w:val="28"/>
        </w:rPr>
        <w:t>а территории округа Решением Совета регионального отделения РДДМ «Движение первых» в Пермском крае создано местное о</w:t>
      </w:r>
      <w:r w:rsidRPr="00B03C7D">
        <w:rPr>
          <w:rFonts w:ascii="Times New Roman" w:eastAsia="Times New Roman" w:hAnsi="Times New Roman" w:cs="Times New Roman"/>
          <w:sz w:val="28"/>
          <w:szCs w:val="28"/>
        </w:rPr>
        <w:t>тделение РДДМ «Движение первых», н</w:t>
      </w:r>
      <w:r w:rsidR="002D1D9A" w:rsidRPr="00B03C7D">
        <w:rPr>
          <w:rFonts w:ascii="Times New Roman" w:eastAsia="Times New Roman" w:hAnsi="Times New Roman" w:cs="Times New Roman"/>
          <w:sz w:val="28"/>
          <w:szCs w:val="28"/>
        </w:rPr>
        <w:t>а сегодняшний день функционируют 18 первичных отделений РДДМ «Движение первых» на базе образовательных организаций и учреждений культуры.</w:t>
      </w:r>
      <w:r w:rsidRPr="00B03C7D">
        <w:rPr>
          <w:rFonts w:ascii="Times New Roman" w:eastAsia="Times New Roman" w:hAnsi="Times New Roman" w:cs="Times New Roman"/>
          <w:sz w:val="28"/>
          <w:szCs w:val="28"/>
        </w:rPr>
        <w:t xml:space="preserve"> З</w:t>
      </w:r>
      <w:r w:rsidR="002D1D9A" w:rsidRPr="00B03C7D">
        <w:rPr>
          <w:rFonts w:ascii="Times New Roman" w:eastAsia="Times New Roman" w:hAnsi="Times New Roman" w:cs="Times New Roman"/>
          <w:sz w:val="28"/>
          <w:szCs w:val="28"/>
        </w:rPr>
        <w:t>арегистрировано 86</w:t>
      </w:r>
      <w:r w:rsidRPr="00B03C7D">
        <w:rPr>
          <w:rFonts w:ascii="Times New Roman" w:eastAsia="Times New Roman" w:hAnsi="Times New Roman" w:cs="Times New Roman"/>
          <w:sz w:val="28"/>
          <w:szCs w:val="28"/>
        </w:rPr>
        <w:t>5 человек, из них 172 наставника</w:t>
      </w:r>
      <w:r w:rsidR="002D1D9A" w:rsidRPr="00B03C7D">
        <w:rPr>
          <w:rFonts w:ascii="Times New Roman" w:eastAsia="Times New Roman" w:hAnsi="Times New Roman" w:cs="Times New Roman"/>
          <w:sz w:val="28"/>
          <w:szCs w:val="28"/>
        </w:rPr>
        <w:t xml:space="preserve"> и 693 учащихся.</w:t>
      </w:r>
      <w:r w:rsidRPr="00B03C7D">
        <w:rPr>
          <w:rFonts w:ascii="Times New Roman" w:eastAsia="Times New Roman" w:hAnsi="Times New Roman" w:cs="Times New Roman"/>
          <w:sz w:val="28"/>
          <w:szCs w:val="28"/>
        </w:rPr>
        <w:t xml:space="preserve"> </w:t>
      </w:r>
      <w:r w:rsidR="002D1D9A" w:rsidRPr="00B03C7D">
        <w:rPr>
          <w:rFonts w:ascii="Times New Roman" w:eastAsia="Times New Roman" w:hAnsi="Times New Roman" w:cs="Times New Roman"/>
          <w:sz w:val="28"/>
          <w:szCs w:val="28"/>
        </w:rPr>
        <w:t>Управление культуры, молодежной политики и спорта администрации Бардымского муниципального округа оказывает содействие региональному отделению РДДМ «Движение первых» в организации культурно-массовых, спортивных мероприятий, проведени</w:t>
      </w:r>
      <w:r w:rsidRPr="00B03C7D">
        <w:rPr>
          <w:rFonts w:ascii="Times New Roman" w:eastAsia="Times New Roman" w:hAnsi="Times New Roman" w:cs="Times New Roman"/>
          <w:sz w:val="28"/>
          <w:szCs w:val="28"/>
        </w:rPr>
        <w:t>и</w:t>
      </w:r>
      <w:r w:rsidR="002D1D9A" w:rsidRPr="00B03C7D">
        <w:rPr>
          <w:rFonts w:ascii="Times New Roman" w:eastAsia="Times New Roman" w:hAnsi="Times New Roman" w:cs="Times New Roman"/>
          <w:sz w:val="28"/>
          <w:szCs w:val="28"/>
        </w:rPr>
        <w:t xml:space="preserve"> акций и игр, а также мероприятий, направленных на патриотическое воспитание детей и молодежи, местному отделению РДДМ «Движение первых» Бардымского муниципального округа.  </w:t>
      </w:r>
    </w:p>
    <w:p w14:paraId="05BBFEC1" w14:textId="77777777" w:rsidR="00114F2F" w:rsidRPr="00B03C7D" w:rsidRDefault="00114F2F" w:rsidP="008A48EA">
      <w:pPr>
        <w:shd w:val="clear" w:color="auto" w:fill="FFFFFF"/>
        <w:spacing w:after="0" w:line="240" w:lineRule="auto"/>
        <w:jc w:val="center"/>
        <w:rPr>
          <w:rFonts w:ascii="Times New Roman" w:eastAsia="Times New Roman" w:hAnsi="Times New Roman" w:cs="Times New Roman"/>
          <w:b/>
          <w:bCs/>
          <w:sz w:val="28"/>
          <w:szCs w:val="28"/>
          <w:shd w:val="clear" w:color="auto" w:fill="FFFFFF"/>
        </w:rPr>
      </w:pPr>
    </w:p>
    <w:p w14:paraId="1828F195" w14:textId="333C4C0D" w:rsidR="00C05433" w:rsidRDefault="00C05433" w:rsidP="008A48EA">
      <w:pPr>
        <w:shd w:val="clear" w:color="auto" w:fill="FFFFFF"/>
        <w:spacing w:after="0" w:line="240" w:lineRule="auto"/>
        <w:jc w:val="center"/>
        <w:rPr>
          <w:rFonts w:ascii="Times New Roman" w:eastAsia="Times New Roman" w:hAnsi="Times New Roman" w:cs="Times New Roman"/>
          <w:b/>
          <w:bCs/>
          <w:sz w:val="28"/>
          <w:szCs w:val="28"/>
          <w:shd w:val="clear" w:color="auto" w:fill="FFFFFF"/>
        </w:rPr>
      </w:pPr>
      <w:r w:rsidRPr="00B03C7D">
        <w:rPr>
          <w:rFonts w:ascii="Times New Roman" w:eastAsia="Times New Roman" w:hAnsi="Times New Roman" w:cs="Times New Roman"/>
          <w:b/>
          <w:bCs/>
          <w:sz w:val="28"/>
          <w:szCs w:val="28"/>
          <w:shd w:val="clear" w:color="auto" w:fill="FFFFFF"/>
        </w:rPr>
        <w:t>Социальная поддержка</w:t>
      </w:r>
    </w:p>
    <w:p w14:paraId="2B3E53E2" w14:textId="77777777" w:rsidR="00871C91" w:rsidRPr="00B03C7D" w:rsidRDefault="00871C91" w:rsidP="008A48EA">
      <w:pPr>
        <w:shd w:val="clear" w:color="auto" w:fill="FFFFFF"/>
        <w:spacing w:after="0" w:line="240" w:lineRule="auto"/>
        <w:jc w:val="center"/>
        <w:rPr>
          <w:rFonts w:ascii="Times New Roman" w:eastAsia="Times New Roman" w:hAnsi="Times New Roman" w:cs="Times New Roman"/>
          <w:b/>
          <w:bCs/>
          <w:sz w:val="28"/>
          <w:szCs w:val="28"/>
          <w:shd w:val="clear" w:color="auto" w:fill="FFFFFF"/>
        </w:rPr>
      </w:pPr>
    </w:p>
    <w:p w14:paraId="75C88ED5" w14:textId="77777777" w:rsidR="00F54038" w:rsidRPr="00B03C7D" w:rsidRDefault="00E13F1E" w:rsidP="008A48EA">
      <w:pPr>
        <w:spacing w:after="0" w:line="240" w:lineRule="auto"/>
        <w:ind w:firstLine="720"/>
        <w:jc w:val="both"/>
        <w:rPr>
          <w:rFonts w:ascii="Times New Roman" w:eastAsia="Times New Roman" w:hAnsi="Times New Roman" w:cs="Times New Roman"/>
          <w:color w:val="2C2D2E"/>
          <w:sz w:val="28"/>
          <w:szCs w:val="28"/>
          <w:shd w:val="clear" w:color="auto" w:fill="FFFFFF"/>
        </w:rPr>
      </w:pPr>
      <w:r w:rsidRPr="00B03C7D">
        <w:rPr>
          <w:rFonts w:ascii="Times New Roman" w:eastAsia="Times New Roman" w:hAnsi="Times New Roman" w:cs="Times New Roman"/>
          <w:color w:val="2C2D2E"/>
          <w:sz w:val="28"/>
          <w:szCs w:val="28"/>
          <w:shd w:val="clear" w:color="auto" w:fill="FFFFFF"/>
        </w:rPr>
        <w:t>Уделяем особое внимание поддержке участников специальной военной операции и их семей.</w:t>
      </w:r>
      <w:r w:rsidR="00F54038" w:rsidRPr="00B03C7D">
        <w:rPr>
          <w:rFonts w:ascii="Times New Roman" w:eastAsia="Times New Roman" w:hAnsi="Times New Roman" w:cs="Times New Roman"/>
          <w:color w:val="2C2D2E"/>
          <w:sz w:val="28"/>
          <w:szCs w:val="28"/>
          <w:shd w:val="clear" w:color="auto" w:fill="FFFFFF"/>
        </w:rPr>
        <w:t xml:space="preserve"> Оказываем</w:t>
      </w:r>
      <w:r w:rsidR="00F54038" w:rsidRPr="00B03C7D">
        <w:rPr>
          <w:sz w:val="28"/>
          <w:szCs w:val="28"/>
        </w:rPr>
        <w:t xml:space="preserve"> </w:t>
      </w:r>
      <w:r w:rsidR="00F54038" w:rsidRPr="00B03C7D">
        <w:rPr>
          <w:rFonts w:ascii="Times New Roman" w:eastAsia="Times New Roman" w:hAnsi="Times New Roman" w:cs="Times New Roman"/>
          <w:color w:val="2C2D2E"/>
          <w:sz w:val="28"/>
          <w:szCs w:val="28"/>
          <w:shd w:val="clear" w:color="auto" w:fill="FFFFFF"/>
        </w:rPr>
        <w:t>юридическую, психологическую, бытовую помощь семьям участников СВО.</w:t>
      </w:r>
      <w:r w:rsidRPr="00B03C7D">
        <w:rPr>
          <w:rFonts w:ascii="Times New Roman" w:eastAsia="Times New Roman" w:hAnsi="Times New Roman" w:cs="Times New Roman"/>
          <w:color w:val="2C2D2E"/>
          <w:sz w:val="28"/>
          <w:szCs w:val="28"/>
          <w:shd w:val="clear" w:color="auto" w:fill="FFFFFF"/>
        </w:rPr>
        <w:t xml:space="preserve"> Предусмотрели освобождение от родительской платы за присмотр и уход за детьми в дошкольных образовательных учреждениях, </w:t>
      </w:r>
      <w:r w:rsidR="00F54038" w:rsidRPr="00B03C7D">
        <w:rPr>
          <w:rFonts w:ascii="Times New Roman" w:eastAsia="Times New Roman" w:hAnsi="Times New Roman" w:cs="Times New Roman"/>
          <w:color w:val="2C2D2E"/>
          <w:sz w:val="28"/>
          <w:szCs w:val="28"/>
          <w:shd w:val="clear" w:color="auto" w:fill="FFFFFF"/>
        </w:rPr>
        <w:t>о</w:t>
      </w:r>
      <w:r w:rsidRPr="00B03C7D">
        <w:rPr>
          <w:rFonts w:ascii="Times New Roman" w:eastAsia="Times New Roman" w:hAnsi="Times New Roman" w:cs="Times New Roman"/>
          <w:color w:val="2C2D2E"/>
          <w:sz w:val="28"/>
          <w:szCs w:val="28"/>
          <w:shd w:val="clear" w:color="auto" w:fill="FFFFFF"/>
        </w:rPr>
        <w:t>рганиз</w:t>
      </w:r>
      <w:r w:rsidR="00F54038" w:rsidRPr="00B03C7D">
        <w:rPr>
          <w:rFonts w:ascii="Times New Roman" w:eastAsia="Times New Roman" w:hAnsi="Times New Roman" w:cs="Times New Roman"/>
          <w:color w:val="2C2D2E"/>
          <w:sz w:val="28"/>
          <w:szCs w:val="28"/>
          <w:shd w:val="clear" w:color="auto" w:fill="FFFFFF"/>
        </w:rPr>
        <w:t xml:space="preserve">уем </w:t>
      </w:r>
      <w:r w:rsidRPr="00B03C7D">
        <w:rPr>
          <w:rFonts w:ascii="Times New Roman" w:eastAsia="Times New Roman" w:hAnsi="Times New Roman" w:cs="Times New Roman"/>
          <w:color w:val="2C2D2E"/>
          <w:sz w:val="28"/>
          <w:szCs w:val="28"/>
          <w:shd w:val="clear" w:color="auto" w:fill="FFFFFF"/>
        </w:rPr>
        <w:t>оздоров</w:t>
      </w:r>
      <w:r w:rsidR="00F54038" w:rsidRPr="00B03C7D">
        <w:rPr>
          <w:rFonts w:ascii="Times New Roman" w:eastAsia="Times New Roman" w:hAnsi="Times New Roman" w:cs="Times New Roman"/>
          <w:color w:val="2C2D2E"/>
          <w:sz w:val="28"/>
          <w:szCs w:val="28"/>
          <w:shd w:val="clear" w:color="auto" w:fill="FFFFFF"/>
        </w:rPr>
        <w:t>ительный отдых</w:t>
      </w:r>
      <w:r w:rsidRPr="00B03C7D">
        <w:rPr>
          <w:rFonts w:ascii="Times New Roman" w:eastAsia="Times New Roman" w:hAnsi="Times New Roman" w:cs="Times New Roman"/>
          <w:color w:val="2C2D2E"/>
          <w:sz w:val="28"/>
          <w:szCs w:val="28"/>
          <w:shd w:val="clear" w:color="auto" w:fill="FFFFFF"/>
        </w:rPr>
        <w:t xml:space="preserve"> для детей участников СВО</w:t>
      </w:r>
      <w:r w:rsidR="00F54038" w:rsidRPr="00B03C7D">
        <w:rPr>
          <w:rFonts w:ascii="Times New Roman" w:eastAsia="Times New Roman" w:hAnsi="Times New Roman" w:cs="Times New Roman"/>
          <w:color w:val="2C2D2E"/>
          <w:sz w:val="28"/>
          <w:szCs w:val="28"/>
          <w:shd w:val="clear" w:color="auto" w:fill="FFFFFF"/>
        </w:rPr>
        <w:t xml:space="preserve">, экскурсии. Оказываем </w:t>
      </w:r>
      <w:r w:rsidRPr="00B03C7D">
        <w:rPr>
          <w:rFonts w:ascii="Times New Roman" w:eastAsia="Times New Roman" w:hAnsi="Times New Roman" w:cs="Times New Roman"/>
          <w:color w:val="2C2D2E"/>
          <w:sz w:val="28"/>
          <w:szCs w:val="28"/>
          <w:shd w:val="clear" w:color="auto" w:fill="FFFFFF"/>
        </w:rPr>
        <w:t>гуманитарн</w:t>
      </w:r>
      <w:r w:rsidR="00F54038" w:rsidRPr="00B03C7D">
        <w:rPr>
          <w:rFonts w:ascii="Times New Roman" w:eastAsia="Times New Roman" w:hAnsi="Times New Roman" w:cs="Times New Roman"/>
          <w:color w:val="2C2D2E"/>
          <w:sz w:val="28"/>
          <w:szCs w:val="28"/>
          <w:shd w:val="clear" w:color="auto" w:fill="FFFFFF"/>
        </w:rPr>
        <w:t>ую помощь</w:t>
      </w:r>
      <w:r w:rsidRPr="00B03C7D">
        <w:rPr>
          <w:rFonts w:ascii="Times New Roman" w:eastAsia="Times New Roman" w:hAnsi="Times New Roman" w:cs="Times New Roman"/>
          <w:color w:val="2C2D2E"/>
          <w:sz w:val="28"/>
          <w:szCs w:val="28"/>
          <w:shd w:val="clear" w:color="auto" w:fill="FFFFFF"/>
        </w:rPr>
        <w:t xml:space="preserve"> военнослужащим, находящимся в зоне специальной военной операции. </w:t>
      </w:r>
      <w:r w:rsidR="00F54038" w:rsidRPr="00B03C7D">
        <w:rPr>
          <w:rFonts w:ascii="Times New Roman" w:eastAsia="Times New Roman" w:hAnsi="Times New Roman" w:cs="Times New Roman"/>
          <w:color w:val="2C2D2E"/>
          <w:sz w:val="28"/>
          <w:szCs w:val="28"/>
          <w:shd w:val="clear" w:color="auto" w:fill="FFFFFF"/>
        </w:rPr>
        <w:t xml:space="preserve">За год собрано и передано </w:t>
      </w:r>
      <w:r w:rsidRPr="00B03C7D">
        <w:rPr>
          <w:rFonts w:ascii="Times New Roman" w:eastAsia="Times New Roman" w:hAnsi="Times New Roman" w:cs="Times New Roman"/>
          <w:color w:val="2C2D2E"/>
          <w:sz w:val="28"/>
          <w:szCs w:val="28"/>
          <w:shd w:val="clear" w:color="auto" w:fill="FFFFFF"/>
        </w:rPr>
        <w:t>более 5 тонн гуманитарной помощи</w:t>
      </w:r>
      <w:r w:rsidR="00F54038" w:rsidRPr="00B03C7D">
        <w:rPr>
          <w:rFonts w:ascii="Times New Roman" w:eastAsia="Times New Roman" w:hAnsi="Times New Roman" w:cs="Times New Roman"/>
          <w:color w:val="2C2D2E"/>
          <w:sz w:val="28"/>
          <w:szCs w:val="28"/>
          <w:shd w:val="clear" w:color="auto" w:fill="FFFFFF"/>
        </w:rPr>
        <w:t>.</w:t>
      </w:r>
    </w:p>
    <w:p w14:paraId="2A1C79F1" w14:textId="77777777" w:rsidR="00F54038" w:rsidRPr="00B03C7D" w:rsidRDefault="00F54038" w:rsidP="008A48EA">
      <w:pPr>
        <w:spacing w:after="0" w:line="240" w:lineRule="auto"/>
        <w:ind w:firstLine="720"/>
        <w:jc w:val="both"/>
        <w:rPr>
          <w:rFonts w:ascii="Times New Roman" w:eastAsia="Times New Roman" w:hAnsi="Times New Roman" w:cs="Times New Roman"/>
          <w:color w:val="2C2D2E"/>
          <w:sz w:val="28"/>
          <w:szCs w:val="28"/>
          <w:shd w:val="clear" w:color="auto" w:fill="FFFFFF"/>
        </w:rPr>
      </w:pPr>
      <w:r w:rsidRPr="00B03C7D">
        <w:rPr>
          <w:rFonts w:ascii="Times New Roman" w:eastAsia="Times New Roman" w:hAnsi="Times New Roman" w:cs="Times New Roman"/>
          <w:color w:val="2C2D2E"/>
          <w:sz w:val="28"/>
          <w:szCs w:val="28"/>
          <w:shd w:val="clear" w:color="auto" w:fill="FFFFFF"/>
        </w:rPr>
        <w:t>В Бардымском округе работает муниципальный центр поддержки участников Специальной военной операции и членов их семей «Помощь здесь». Проект направлен на оказание адресной помощи участникам Специальной военной операции и их семьям.</w:t>
      </w:r>
    </w:p>
    <w:p w14:paraId="217ED012" w14:textId="77777777" w:rsidR="00D7605D" w:rsidRPr="00B03C7D" w:rsidRDefault="00D7605D" w:rsidP="008A48EA">
      <w:pPr>
        <w:spacing w:after="0" w:line="240" w:lineRule="auto"/>
        <w:ind w:firstLine="720"/>
        <w:jc w:val="both"/>
        <w:rPr>
          <w:rFonts w:ascii="Times New Roman" w:eastAsia="Times New Roman" w:hAnsi="Times New Roman" w:cs="Times New Roman"/>
          <w:color w:val="2C2D2E"/>
          <w:sz w:val="28"/>
          <w:szCs w:val="28"/>
          <w:shd w:val="clear" w:color="auto" w:fill="FFFFFF"/>
        </w:rPr>
      </w:pPr>
      <w:r w:rsidRPr="00B03C7D">
        <w:rPr>
          <w:rFonts w:ascii="Times New Roman" w:eastAsia="Times New Roman" w:hAnsi="Times New Roman" w:cs="Times New Roman"/>
          <w:color w:val="2C2D2E"/>
          <w:sz w:val="28"/>
          <w:szCs w:val="28"/>
          <w:shd w:val="clear" w:color="auto" w:fill="FFFFFF"/>
        </w:rPr>
        <w:t xml:space="preserve">За проявленное мужество, отвагу и самоотверженность указом Президента Российской Федерации Владимира Путина наш земляк Адик </w:t>
      </w:r>
      <w:proofErr w:type="spellStart"/>
      <w:r w:rsidRPr="00B03C7D">
        <w:rPr>
          <w:rFonts w:ascii="Times New Roman" w:eastAsia="Times New Roman" w:hAnsi="Times New Roman" w:cs="Times New Roman"/>
          <w:color w:val="2C2D2E"/>
          <w:sz w:val="28"/>
          <w:szCs w:val="28"/>
          <w:shd w:val="clear" w:color="auto" w:fill="FFFFFF"/>
        </w:rPr>
        <w:t>Нигаматзянович</w:t>
      </w:r>
      <w:proofErr w:type="spellEnd"/>
      <w:r w:rsidRPr="00B03C7D">
        <w:rPr>
          <w:rFonts w:ascii="Times New Roman" w:eastAsia="Times New Roman" w:hAnsi="Times New Roman" w:cs="Times New Roman"/>
          <w:color w:val="2C2D2E"/>
          <w:sz w:val="28"/>
          <w:szCs w:val="28"/>
          <w:shd w:val="clear" w:color="auto" w:fill="FFFFFF"/>
        </w:rPr>
        <w:t xml:space="preserve"> </w:t>
      </w:r>
      <w:proofErr w:type="spellStart"/>
      <w:r w:rsidRPr="00B03C7D">
        <w:rPr>
          <w:rFonts w:ascii="Times New Roman" w:eastAsia="Times New Roman" w:hAnsi="Times New Roman" w:cs="Times New Roman"/>
          <w:color w:val="2C2D2E"/>
          <w:sz w:val="28"/>
          <w:szCs w:val="28"/>
          <w:shd w:val="clear" w:color="auto" w:fill="FFFFFF"/>
        </w:rPr>
        <w:t>Уразбаев</w:t>
      </w:r>
      <w:proofErr w:type="spellEnd"/>
      <w:r w:rsidRPr="00B03C7D">
        <w:rPr>
          <w:rFonts w:ascii="Times New Roman" w:eastAsia="Times New Roman" w:hAnsi="Times New Roman" w:cs="Times New Roman"/>
          <w:color w:val="2C2D2E"/>
          <w:sz w:val="28"/>
          <w:szCs w:val="28"/>
          <w:shd w:val="clear" w:color="auto" w:fill="FFFFFF"/>
        </w:rPr>
        <w:t xml:space="preserve"> награжден медалью «За Отвагу».</w:t>
      </w:r>
    </w:p>
    <w:p w14:paraId="1900FAE3" w14:textId="77777777" w:rsidR="00114F2F" w:rsidRPr="00B03C7D" w:rsidRDefault="00765A43" w:rsidP="008A48EA">
      <w:pPr>
        <w:spacing w:after="0" w:line="240" w:lineRule="auto"/>
        <w:ind w:firstLine="720"/>
        <w:jc w:val="both"/>
        <w:rPr>
          <w:rFonts w:ascii="Times New Roman" w:hAnsi="Times New Roman" w:cs="Times New Roman"/>
          <w:sz w:val="28"/>
          <w:szCs w:val="28"/>
          <w:lang w:val="tt-RU"/>
        </w:rPr>
      </w:pPr>
      <w:r w:rsidRPr="00B03C7D">
        <w:rPr>
          <w:rFonts w:ascii="Times New Roman" w:eastAsia="Times New Roman" w:hAnsi="Times New Roman" w:cs="Times New Roman"/>
          <w:color w:val="2C2D2E"/>
          <w:sz w:val="28"/>
          <w:szCs w:val="28"/>
          <w:shd w:val="clear" w:color="auto" w:fill="FFFFFF"/>
        </w:rPr>
        <w:t>А</w:t>
      </w:r>
      <w:r w:rsidR="00114F2F" w:rsidRPr="00B03C7D">
        <w:rPr>
          <w:rFonts w:ascii="Times New Roman" w:eastAsia="Times New Roman" w:hAnsi="Times New Roman" w:cs="Times New Roman"/>
          <w:color w:val="2C2D2E"/>
          <w:sz w:val="28"/>
          <w:szCs w:val="28"/>
          <w:shd w:val="clear" w:color="auto" w:fill="FFFFFF"/>
        </w:rPr>
        <w:t xml:space="preserve">ктивно реализуются мероприятия подпрограммы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w:t>
      </w:r>
      <w:r w:rsidR="00114F2F" w:rsidRPr="00B03C7D">
        <w:rPr>
          <w:rFonts w:ascii="Times New Roman" w:eastAsia="Times New Roman" w:hAnsi="Times New Roman" w:cs="Times New Roman"/>
          <w:color w:val="2C2D2E"/>
          <w:sz w:val="28"/>
          <w:szCs w:val="28"/>
          <w:shd w:val="clear" w:color="auto" w:fill="FFFFFF"/>
        </w:rPr>
        <w:lastRenderedPageBreak/>
        <w:t xml:space="preserve">Федерации», мероприятия подпрограммы 1 «Социальная поддержка семей с детьми, профилактика социального сиротства и защита прав детей-сирот» государственной программы «Социальная поддержка жителей Пермского края». С начала действия программы получили свидетельства и улучшили жилищные условия с использованием средств социальной выплаты 512 семей, в том числе 134 семей по федеральной программе, 378 – по краевой программе. Из них в 2023 году выдано 27 свидетельств, в т.ч. 23 свидетельства по краевому направлению и 4 свидетельства получили многодетные семьи по федеральной программе. </w:t>
      </w:r>
      <w:r w:rsidR="00114F2F" w:rsidRPr="00B03C7D">
        <w:rPr>
          <w:rFonts w:ascii="Times New Roman" w:hAnsi="Times New Roman" w:cs="Times New Roman"/>
          <w:sz w:val="28"/>
          <w:szCs w:val="28"/>
          <w:lang w:val="tt-RU"/>
        </w:rPr>
        <w:t>Площадь приобретенного жилья составила 2479,72 кв.м.</w:t>
      </w:r>
    </w:p>
    <w:p w14:paraId="55A5A0B8" w14:textId="77777777" w:rsidR="00114F2F" w:rsidRPr="00B03C7D" w:rsidRDefault="00114F2F" w:rsidP="008A48EA">
      <w:pPr>
        <w:spacing w:after="0" w:line="240" w:lineRule="auto"/>
        <w:ind w:firstLine="720"/>
        <w:jc w:val="both"/>
        <w:rPr>
          <w:rFonts w:ascii="Times New Roman" w:eastAsia="Times New Roman" w:hAnsi="Times New Roman" w:cs="Times New Roman"/>
          <w:sz w:val="28"/>
          <w:szCs w:val="28"/>
        </w:rPr>
      </w:pPr>
      <w:r w:rsidRPr="00B03C7D">
        <w:rPr>
          <w:rFonts w:ascii="Times New Roman" w:eastAsia="Times New Roman" w:hAnsi="Times New Roman" w:cs="Times New Roman"/>
          <w:sz w:val="28"/>
          <w:szCs w:val="28"/>
        </w:rPr>
        <w:t>Дополнительную социальную выплату в связи с рождением ребенка в 2023 году получили 14 семей.</w:t>
      </w:r>
    </w:p>
    <w:p w14:paraId="4E138CE8" w14:textId="77777777" w:rsidR="00FA2F87" w:rsidRPr="00B03C7D" w:rsidRDefault="00FA2F87" w:rsidP="008A48EA">
      <w:pPr>
        <w:spacing w:after="0" w:line="240" w:lineRule="auto"/>
        <w:jc w:val="center"/>
        <w:rPr>
          <w:rFonts w:ascii="Times New Roman" w:eastAsia="Times New Roman" w:hAnsi="Times New Roman" w:cs="Times New Roman"/>
          <w:b/>
          <w:sz w:val="28"/>
          <w:szCs w:val="28"/>
        </w:rPr>
      </w:pPr>
    </w:p>
    <w:p w14:paraId="5F1186DB" w14:textId="1124D1AE" w:rsidR="00AD4926" w:rsidRDefault="00AD4926" w:rsidP="008A48EA">
      <w:pPr>
        <w:spacing w:after="0" w:line="240" w:lineRule="auto"/>
        <w:jc w:val="center"/>
        <w:rPr>
          <w:rFonts w:ascii="Times New Roman" w:eastAsia="Times New Roman" w:hAnsi="Times New Roman" w:cs="Times New Roman"/>
          <w:b/>
          <w:sz w:val="28"/>
          <w:szCs w:val="28"/>
        </w:rPr>
      </w:pPr>
      <w:r w:rsidRPr="00B03C7D">
        <w:rPr>
          <w:rFonts w:ascii="Times New Roman" w:eastAsia="Times New Roman" w:hAnsi="Times New Roman" w:cs="Times New Roman"/>
          <w:b/>
          <w:sz w:val="28"/>
          <w:szCs w:val="28"/>
        </w:rPr>
        <w:t>Развитие территории</w:t>
      </w:r>
    </w:p>
    <w:p w14:paraId="4C8CCC1D" w14:textId="77777777" w:rsidR="00871C91" w:rsidRPr="00B03C7D" w:rsidRDefault="00871C91" w:rsidP="008A48EA">
      <w:pPr>
        <w:spacing w:after="0" w:line="240" w:lineRule="auto"/>
        <w:jc w:val="center"/>
        <w:rPr>
          <w:rFonts w:ascii="Times New Roman" w:eastAsia="Times New Roman" w:hAnsi="Times New Roman" w:cs="Times New Roman"/>
          <w:b/>
          <w:sz w:val="28"/>
          <w:szCs w:val="28"/>
        </w:rPr>
      </w:pPr>
    </w:p>
    <w:p w14:paraId="3E6F72F3" w14:textId="507F4E73" w:rsidR="00AD4926" w:rsidRDefault="00AD4926" w:rsidP="008A48EA">
      <w:pPr>
        <w:spacing w:after="0" w:line="240" w:lineRule="auto"/>
        <w:jc w:val="center"/>
        <w:rPr>
          <w:rFonts w:ascii="Times New Roman" w:eastAsia="Times New Roman" w:hAnsi="Times New Roman" w:cs="Times New Roman"/>
          <w:b/>
          <w:bCs/>
          <w:sz w:val="28"/>
          <w:szCs w:val="28"/>
        </w:rPr>
      </w:pPr>
      <w:r w:rsidRPr="00B03C7D">
        <w:rPr>
          <w:rFonts w:ascii="Times New Roman" w:eastAsia="Times New Roman" w:hAnsi="Times New Roman" w:cs="Times New Roman"/>
          <w:b/>
          <w:bCs/>
          <w:sz w:val="28"/>
          <w:szCs w:val="28"/>
        </w:rPr>
        <w:t>Дорожная деятельность, благоустройство</w:t>
      </w:r>
    </w:p>
    <w:p w14:paraId="3EF16A6B" w14:textId="77777777" w:rsidR="00871C91" w:rsidRPr="00B03C7D" w:rsidRDefault="00871C91" w:rsidP="008A48EA">
      <w:pPr>
        <w:spacing w:after="0" w:line="240" w:lineRule="auto"/>
        <w:jc w:val="center"/>
        <w:rPr>
          <w:rFonts w:ascii="Times New Roman" w:eastAsia="Times New Roman" w:hAnsi="Times New Roman" w:cs="Times New Roman"/>
          <w:b/>
          <w:bCs/>
          <w:sz w:val="28"/>
          <w:szCs w:val="28"/>
        </w:rPr>
      </w:pPr>
    </w:p>
    <w:p w14:paraId="5499A3A0" w14:textId="77777777" w:rsidR="00AD4926" w:rsidRPr="00B03C7D" w:rsidRDefault="00AD4926" w:rsidP="008A48EA">
      <w:pPr>
        <w:spacing w:after="0" w:line="240" w:lineRule="auto"/>
        <w:ind w:firstLine="709"/>
        <w:jc w:val="both"/>
        <w:rPr>
          <w:rFonts w:ascii="Times New Roman" w:hAnsi="Times New Roman" w:cs="Times New Roman"/>
          <w:bCs/>
          <w:sz w:val="28"/>
          <w:szCs w:val="28"/>
        </w:rPr>
      </w:pPr>
      <w:r w:rsidRPr="00B03C7D">
        <w:rPr>
          <w:rFonts w:ascii="Times New Roman" w:hAnsi="Times New Roman" w:cs="Times New Roman"/>
          <w:bCs/>
          <w:sz w:val="28"/>
          <w:szCs w:val="28"/>
        </w:rPr>
        <w:t xml:space="preserve">Отремонтировано более 40 км автомобильных дорог в асфальтобетонном исполнении. В Барде по улицам Газовиков, Титова, Сахарова, Попова, </w:t>
      </w:r>
      <w:proofErr w:type="spellStart"/>
      <w:r w:rsidRPr="00B03C7D">
        <w:rPr>
          <w:rFonts w:ascii="Times New Roman" w:hAnsi="Times New Roman" w:cs="Times New Roman"/>
          <w:bCs/>
          <w:sz w:val="28"/>
          <w:szCs w:val="28"/>
        </w:rPr>
        <w:t>Х.Такташа</w:t>
      </w:r>
      <w:proofErr w:type="spellEnd"/>
      <w:r w:rsidRPr="00B03C7D">
        <w:rPr>
          <w:rFonts w:ascii="Times New Roman" w:hAnsi="Times New Roman" w:cs="Times New Roman"/>
          <w:bCs/>
          <w:sz w:val="28"/>
          <w:szCs w:val="28"/>
        </w:rPr>
        <w:t xml:space="preserve">, Школьная, Лесная, Молодежная, </w:t>
      </w:r>
      <w:proofErr w:type="spellStart"/>
      <w:r w:rsidRPr="00B03C7D">
        <w:rPr>
          <w:rFonts w:ascii="Times New Roman" w:hAnsi="Times New Roman" w:cs="Times New Roman"/>
          <w:bCs/>
          <w:sz w:val="28"/>
          <w:szCs w:val="28"/>
        </w:rPr>
        <w:t>Х.Туфана</w:t>
      </w:r>
      <w:proofErr w:type="spellEnd"/>
      <w:r w:rsidRPr="00B03C7D">
        <w:rPr>
          <w:rFonts w:ascii="Times New Roman" w:hAnsi="Times New Roman" w:cs="Times New Roman"/>
          <w:bCs/>
          <w:sz w:val="28"/>
          <w:szCs w:val="28"/>
        </w:rPr>
        <w:t xml:space="preserve">, Свердлова, Некрасова, Подлесная, объездная дорога, Фрунзе, </w:t>
      </w:r>
      <w:proofErr w:type="spellStart"/>
      <w:r w:rsidRPr="00B03C7D">
        <w:rPr>
          <w:rFonts w:ascii="Times New Roman" w:hAnsi="Times New Roman" w:cs="Times New Roman"/>
          <w:bCs/>
          <w:sz w:val="28"/>
          <w:szCs w:val="28"/>
        </w:rPr>
        <w:t>Сыркаеш</w:t>
      </w:r>
      <w:proofErr w:type="spellEnd"/>
      <w:r w:rsidRPr="00B03C7D">
        <w:rPr>
          <w:rFonts w:ascii="Times New Roman" w:hAnsi="Times New Roman" w:cs="Times New Roman"/>
          <w:bCs/>
          <w:sz w:val="28"/>
          <w:szCs w:val="28"/>
        </w:rPr>
        <w:t xml:space="preserve">, Сосновая, Кольцевая, Жукова, Луговая, Гагарина, Восточная, Заречная, Чапаева, Чкалова, пер. </w:t>
      </w:r>
      <w:proofErr w:type="spellStart"/>
      <w:r w:rsidRPr="00B03C7D">
        <w:rPr>
          <w:rFonts w:ascii="Times New Roman" w:hAnsi="Times New Roman" w:cs="Times New Roman"/>
          <w:bCs/>
          <w:sz w:val="28"/>
          <w:szCs w:val="28"/>
        </w:rPr>
        <w:t>М.Горького</w:t>
      </w:r>
      <w:proofErr w:type="spellEnd"/>
      <w:r w:rsidRPr="00B03C7D">
        <w:rPr>
          <w:rFonts w:ascii="Times New Roman" w:hAnsi="Times New Roman" w:cs="Times New Roman"/>
          <w:bCs/>
          <w:sz w:val="28"/>
          <w:szCs w:val="28"/>
        </w:rPr>
        <w:t xml:space="preserve">, Пушкина, </w:t>
      </w:r>
      <w:proofErr w:type="spellStart"/>
      <w:r w:rsidRPr="00B03C7D">
        <w:rPr>
          <w:rFonts w:ascii="Times New Roman" w:hAnsi="Times New Roman" w:cs="Times New Roman"/>
          <w:bCs/>
          <w:sz w:val="28"/>
          <w:szCs w:val="28"/>
        </w:rPr>
        <w:t>Тулвинская</w:t>
      </w:r>
      <w:proofErr w:type="spellEnd"/>
      <w:r w:rsidRPr="00B03C7D">
        <w:rPr>
          <w:rFonts w:ascii="Times New Roman" w:hAnsi="Times New Roman" w:cs="Times New Roman"/>
          <w:bCs/>
          <w:sz w:val="28"/>
          <w:szCs w:val="28"/>
        </w:rPr>
        <w:t xml:space="preserve">, Нагорная, Челюскина, </w:t>
      </w:r>
      <w:proofErr w:type="spellStart"/>
      <w:r w:rsidRPr="00B03C7D">
        <w:rPr>
          <w:rFonts w:ascii="Times New Roman" w:hAnsi="Times New Roman" w:cs="Times New Roman"/>
          <w:bCs/>
          <w:sz w:val="28"/>
          <w:szCs w:val="28"/>
        </w:rPr>
        <w:t>К.Маркса</w:t>
      </w:r>
      <w:proofErr w:type="spellEnd"/>
      <w:r w:rsidRPr="00B03C7D">
        <w:rPr>
          <w:rFonts w:ascii="Times New Roman" w:hAnsi="Times New Roman" w:cs="Times New Roman"/>
          <w:bCs/>
          <w:sz w:val="28"/>
          <w:szCs w:val="28"/>
        </w:rPr>
        <w:t xml:space="preserve">, Нариманова, Веселая, пер.50 лет Победы, </w:t>
      </w:r>
      <w:proofErr w:type="spellStart"/>
      <w:r w:rsidRPr="00B03C7D">
        <w:rPr>
          <w:rFonts w:ascii="Times New Roman" w:hAnsi="Times New Roman" w:cs="Times New Roman"/>
          <w:bCs/>
          <w:sz w:val="28"/>
          <w:szCs w:val="28"/>
        </w:rPr>
        <w:t>Ягафарова</w:t>
      </w:r>
      <w:proofErr w:type="spellEnd"/>
      <w:r w:rsidRPr="00B03C7D">
        <w:rPr>
          <w:rFonts w:ascii="Times New Roman" w:hAnsi="Times New Roman" w:cs="Times New Roman"/>
          <w:bCs/>
          <w:sz w:val="28"/>
          <w:szCs w:val="28"/>
        </w:rPr>
        <w:t xml:space="preserve">, </w:t>
      </w:r>
      <w:proofErr w:type="spellStart"/>
      <w:r w:rsidRPr="00B03C7D">
        <w:rPr>
          <w:rFonts w:ascii="Times New Roman" w:hAnsi="Times New Roman" w:cs="Times New Roman"/>
          <w:bCs/>
          <w:sz w:val="28"/>
          <w:szCs w:val="28"/>
        </w:rPr>
        <w:t>Туктамыша</w:t>
      </w:r>
      <w:proofErr w:type="spellEnd"/>
      <w:r w:rsidRPr="00B03C7D">
        <w:rPr>
          <w:rFonts w:ascii="Times New Roman" w:hAnsi="Times New Roman" w:cs="Times New Roman"/>
          <w:bCs/>
          <w:sz w:val="28"/>
          <w:szCs w:val="28"/>
        </w:rPr>
        <w:t xml:space="preserve">, Никулина, Химиков, Строителей, Курочкиной, </w:t>
      </w:r>
      <w:proofErr w:type="spellStart"/>
      <w:r w:rsidRPr="00B03C7D">
        <w:rPr>
          <w:rFonts w:ascii="Times New Roman" w:hAnsi="Times New Roman" w:cs="Times New Roman"/>
          <w:bCs/>
          <w:sz w:val="28"/>
          <w:szCs w:val="28"/>
        </w:rPr>
        <w:t>С.Юлаева</w:t>
      </w:r>
      <w:proofErr w:type="spellEnd"/>
      <w:r w:rsidRPr="00B03C7D">
        <w:rPr>
          <w:rFonts w:ascii="Times New Roman" w:hAnsi="Times New Roman" w:cs="Times New Roman"/>
          <w:bCs/>
          <w:sz w:val="28"/>
          <w:szCs w:val="28"/>
        </w:rPr>
        <w:t xml:space="preserve">, </w:t>
      </w:r>
      <w:proofErr w:type="spellStart"/>
      <w:r w:rsidRPr="00B03C7D">
        <w:rPr>
          <w:rFonts w:ascii="Times New Roman" w:hAnsi="Times New Roman" w:cs="Times New Roman"/>
          <w:bCs/>
          <w:sz w:val="28"/>
          <w:szCs w:val="28"/>
        </w:rPr>
        <w:t>пер.Чкалова</w:t>
      </w:r>
      <w:proofErr w:type="spellEnd"/>
      <w:r w:rsidRPr="00B03C7D">
        <w:rPr>
          <w:rFonts w:ascii="Times New Roman" w:hAnsi="Times New Roman" w:cs="Times New Roman"/>
          <w:bCs/>
          <w:sz w:val="28"/>
          <w:szCs w:val="28"/>
        </w:rPr>
        <w:t>, Крупская, Молодежная, Губая, Заречная, Матросова, Ленина. В Березниках улицы Советская, Солнечная, Октябрьская, Мира. А также отремонтирована автомобильная дорога «</w:t>
      </w:r>
      <w:proofErr w:type="spellStart"/>
      <w:r w:rsidRPr="00B03C7D">
        <w:rPr>
          <w:rFonts w:ascii="Times New Roman" w:hAnsi="Times New Roman" w:cs="Times New Roman"/>
          <w:bCs/>
          <w:sz w:val="28"/>
          <w:szCs w:val="28"/>
        </w:rPr>
        <w:t>Елпачиха</w:t>
      </w:r>
      <w:proofErr w:type="spellEnd"/>
      <w:r w:rsidRPr="00B03C7D">
        <w:rPr>
          <w:rFonts w:ascii="Times New Roman" w:hAnsi="Times New Roman" w:cs="Times New Roman"/>
          <w:bCs/>
          <w:sz w:val="28"/>
          <w:szCs w:val="28"/>
        </w:rPr>
        <w:t xml:space="preserve"> – Зайцево – </w:t>
      </w:r>
      <w:proofErr w:type="spellStart"/>
      <w:r w:rsidRPr="00B03C7D">
        <w:rPr>
          <w:rFonts w:ascii="Times New Roman" w:hAnsi="Times New Roman" w:cs="Times New Roman"/>
          <w:bCs/>
          <w:sz w:val="28"/>
          <w:szCs w:val="28"/>
        </w:rPr>
        <w:t>Брюзли</w:t>
      </w:r>
      <w:proofErr w:type="spellEnd"/>
      <w:r w:rsidRPr="00B03C7D">
        <w:rPr>
          <w:rFonts w:ascii="Times New Roman" w:hAnsi="Times New Roman" w:cs="Times New Roman"/>
          <w:bCs/>
          <w:sz w:val="28"/>
          <w:szCs w:val="28"/>
        </w:rPr>
        <w:t>».</w:t>
      </w:r>
    </w:p>
    <w:p w14:paraId="252718AE" w14:textId="77777777" w:rsidR="00AD4926" w:rsidRPr="00B03C7D" w:rsidRDefault="00AD4926" w:rsidP="008A48EA">
      <w:pPr>
        <w:pStyle w:val="a8"/>
        <w:ind w:firstLine="708"/>
        <w:jc w:val="both"/>
        <w:rPr>
          <w:rFonts w:ascii="Times New Roman" w:hAnsi="Times New Roman" w:cs="Times New Roman"/>
          <w:color w:val="000000"/>
          <w:sz w:val="28"/>
          <w:szCs w:val="28"/>
        </w:rPr>
      </w:pPr>
      <w:r w:rsidRPr="00B03C7D">
        <w:rPr>
          <w:rFonts w:ascii="Times New Roman" w:hAnsi="Times New Roman" w:cs="Times New Roman"/>
          <w:color w:val="000000"/>
          <w:sz w:val="28"/>
          <w:szCs w:val="28"/>
        </w:rPr>
        <w:t xml:space="preserve">Заключены контракты по реконструкции, капитальному ремонту, участков региональной автомобильной дороги Барда-Куеда. Выполнены ремонтные работы в асфальтобетонном исполнении в населенных пунктах </w:t>
      </w:r>
      <w:proofErr w:type="spellStart"/>
      <w:r w:rsidRPr="00B03C7D">
        <w:rPr>
          <w:rFonts w:ascii="Times New Roman" w:hAnsi="Times New Roman" w:cs="Times New Roman"/>
          <w:color w:val="000000"/>
          <w:sz w:val="28"/>
          <w:szCs w:val="28"/>
        </w:rPr>
        <w:t>с.Барда</w:t>
      </w:r>
      <w:proofErr w:type="spellEnd"/>
      <w:r w:rsidRPr="00B03C7D">
        <w:rPr>
          <w:rFonts w:ascii="Times New Roman" w:hAnsi="Times New Roman" w:cs="Times New Roman"/>
          <w:color w:val="000000"/>
          <w:sz w:val="28"/>
          <w:szCs w:val="28"/>
        </w:rPr>
        <w:t xml:space="preserve">, </w:t>
      </w:r>
      <w:proofErr w:type="spellStart"/>
      <w:r w:rsidRPr="00B03C7D">
        <w:rPr>
          <w:rFonts w:ascii="Times New Roman" w:hAnsi="Times New Roman" w:cs="Times New Roman"/>
          <w:color w:val="000000"/>
          <w:sz w:val="28"/>
          <w:szCs w:val="28"/>
        </w:rPr>
        <w:t>с.Бичурино</w:t>
      </w:r>
      <w:proofErr w:type="spellEnd"/>
      <w:r w:rsidRPr="00B03C7D">
        <w:rPr>
          <w:rFonts w:ascii="Times New Roman" w:hAnsi="Times New Roman" w:cs="Times New Roman"/>
          <w:color w:val="000000"/>
          <w:sz w:val="28"/>
          <w:szCs w:val="28"/>
        </w:rPr>
        <w:t xml:space="preserve"> и д.Бардабашка-1 автомобильной дороги Барда – </w:t>
      </w:r>
      <w:proofErr w:type="spellStart"/>
      <w:r w:rsidRPr="00B03C7D">
        <w:rPr>
          <w:rFonts w:ascii="Times New Roman" w:hAnsi="Times New Roman" w:cs="Times New Roman"/>
          <w:color w:val="000000"/>
          <w:sz w:val="28"/>
          <w:szCs w:val="28"/>
        </w:rPr>
        <w:t>Ятыш</w:t>
      </w:r>
      <w:proofErr w:type="spellEnd"/>
      <w:r w:rsidRPr="00B03C7D">
        <w:rPr>
          <w:rFonts w:ascii="Times New Roman" w:hAnsi="Times New Roman" w:cs="Times New Roman"/>
          <w:color w:val="000000"/>
          <w:sz w:val="28"/>
          <w:szCs w:val="28"/>
        </w:rPr>
        <w:t xml:space="preserve">. </w:t>
      </w:r>
    </w:p>
    <w:p w14:paraId="67EA7FBC" w14:textId="7A5113AD" w:rsidR="00AD4926" w:rsidRPr="00B03C7D" w:rsidRDefault="00AD4926" w:rsidP="008A48EA">
      <w:pPr>
        <w:pStyle w:val="a8"/>
        <w:ind w:firstLine="708"/>
        <w:jc w:val="both"/>
        <w:rPr>
          <w:rFonts w:ascii="Times New Roman" w:hAnsi="Times New Roman" w:cs="Times New Roman"/>
          <w:color w:val="000000"/>
          <w:sz w:val="28"/>
          <w:szCs w:val="28"/>
        </w:rPr>
      </w:pPr>
      <w:proofErr w:type="gramStart"/>
      <w:r w:rsidRPr="00B03C7D">
        <w:rPr>
          <w:rFonts w:ascii="Times New Roman" w:hAnsi="Times New Roman" w:cs="Times New Roman"/>
          <w:color w:val="000000"/>
          <w:sz w:val="28"/>
          <w:szCs w:val="28"/>
        </w:rPr>
        <w:t>Согласно</w:t>
      </w:r>
      <w:r w:rsidR="00871C91">
        <w:rPr>
          <w:rFonts w:ascii="Times New Roman" w:hAnsi="Times New Roman" w:cs="Times New Roman"/>
          <w:color w:val="000000"/>
          <w:sz w:val="28"/>
          <w:szCs w:val="28"/>
        </w:rPr>
        <w:t xml:space="preserve"> </w:t>
      </w:r>
      <w:r w:rsidRPr="00B03C7D">
        <w:rPr>
          <w:rFonts w:ascii="Times New Roman" w:hAnsi="Times New Roman" w:cs="Times New Roman"/>
          <w:color w:val="000000"/>
          <w:sz w:val="28"/>
          <w:szCs w:val="28"/>
        </w:rPr>
        <w:t>РП</w:t>
      </w:r>
      <w:proofErr w:type="gramEnd"/>
      <w:r w:rsidRPr="00B03C7D">
        <w:rPr>
          <w:rFonts w:ascii="Times New Roman" w:hAnsi="Times New Roman" w:cs="Times New Roman"/>
          <w:color w:val="000000"/>
          <w:sz w:val="28"/>
          <w:szCs w:val="28"/>
        </w:rPr>
        <w:t xml:space="preserve"> «Региональная и местная дорожная сеть» </w:t>
      </w:r>
      <w:r w:rsidRPr="00B03C7D">
        <w:rPr>
          <w:rFonts w:ascii="Times New Roman" w:hAnsi="Times New Roman" w:cs="Times New Roman"/>
          <w:sz w:val="28"/>
          <w:szCs w:val="28"/>
        </w:rPr>
        <w:t xml:space="preserve">разработана проектная документации и получено положительное заключение по объекту: «Капитальный ремонт моста через р. </w:t>
      </w:r>
      <w:proofErr w:type="spellStart"/>
      <w:r w:rsidRPr="00B03C7D">
        <w:rPr>
          <w:rFonts w:ascii="Times New Roman" w:hAnsi="Times New Roman" w:cs="Times New Roman"/>
          <w:sz w:val="28"/>
          <w:szCs w:val="28"/>
        </w:rPr>
        <w:t>Тулва</w:t>
      </w:r>
      <w:proofErr w:type="spellEnd"/>
      <w:r w:rsidRPr="00B03C7D">
        <w:rPr>
          <w:rFonts w:ascii="Times New Roman" w:hAnsi="Times New Roman" w:cs="Times New Roman"/>
          <w:sz w:val="28"/>
          <w:szCs w:val="28"/>
        </w:rPr>
        <w:t xml:space="preserve"> на км 2+600 автомобильной </w:t>
      </w:r>
      <w:proofErr w:type="spellStart"/>
      <w:r w:rsidRPr="00B03C7D">
        <w:rPr>
          <w:rFonts w:ascii="Times New Roman" w:hAnsi="Times New Roman" w:cs="Times New Roman"/>
          <w:sz w:val="28"/>
          <w:szCs w:val="28"/>
        </w:rPr>
        <w:t>дорогиЕлпачиха</w:t>
      </w:r>
      <w:proofErr w:type="spellEnd"/>
      <w:r w:rsidRPr="00B03C7D">
        <w:rPr>
          <w:rFonts w:ascii="Times New Roman" w:hAnsi="Times New Roman" w:cs="Times New Roman"/>
          <w:sz w:val="28"/>
          <w:szCs w:val="28"/>
        </w:rPr>
        <w:t xml:space="preserve"> - Зайцево».</w:t>
      </w:r>
    </w:p>
    <w:p w14:paraId="2A3335CD" w14:textId="77777777" w:rsidR="00AD4926" w:rsidRPr="00B03C7D" w:rsidRDefault="00AD4926" w:rsidP="008A48EA">
      <w:pPr>
        <w:shd w:val="clear" w:color="auto" w:fill="FFFFFF"/>
        <w:spacing w:after="0" w:line="240" w:lineRule="auto"/>
        <w:ind w:firstLine="709"/>
        <w:jc w:val="both"/>
        <w:rPr>
          <w:rFonts w:ascii="Times New Roman" w:hAnsi="Times New Roman"/>
          <w:sz w:val="28"/>
          <w:szCs w:val="28"/>
        </w:rPr>
      </w:pPr>
      <w:r w:rsidRPr="00B03C7D">
        <w:rPr>
          <w:rFonts w:ascii="Times New Roman" w:hAnsi="Times New Roman"/>
          <w:sz w:val="28"/>
          <w:szCs w:val="28"/>
        </w:rPr>
        <w:t xml:space="preserve">Провели работы по ремонту водопроводных сетей в </w:t>
      </w:r>
      <w:proofErr w:type="spellStart"/>
      <w:r w:rsidRPr="00B03C7D">
        <w:rPr>
          <w:rFonts w:ascii="Times New Roman" w:hAnsi="Times New Roman"/>
          <w:sz w:val="28"/>
          <w:szCs w:val="28"/>
        </w:rPr>
        <w:t>с.Барда</w:t>
      </w:r>
      <w:proofErr w:type="spellEnd"/>
      <w:r w:rsidRPr="00B03C7D">
        <w:rPr>
          <w:rFonts w:ascii="Times New Roman" w:hAnsi="Times New Roman"/>
          <w:sz w:val="28"/>
          <w:szCs w:val="28"/>
        </w:rPr>
        <w:t xml:space="preserve"> (около 15 км), капитального ремонта тепловых сетей в селе Барда. </w:t>
      </w:r>
    </w:p>
    <w:p w14:paraId="09A3BF89" w14:textId="77777777" w:rsidR="00AD4926" w:rsidRPr="00B03C7D" w:rsidRDefault="00AD4926" w:rsidP="008A48EA">
      <w:pPr>
        <w:pStyle w:val="a5"/>
        <w:spacing w:before="0" w:beforeAutospacing="0" w:after="0" w:afterAutospacing="0"/>
        <w:ind w:firstLine="709"/>
        <w:jc w:val="both"/>
        <w:rPr>
          <w:sz w:val="28"/>
          <w:szCs w:val="28"/>
        </w:rPr>
      </w:pPr>
      <w:r w:rsidRPr="00B03C7D">
        <w:rPr>
          <w:sz w:val="28"/>
          <w:szCs w:val="28"/>
        </w:rPr>
        <w:t xml:space="preserve">В рамках государственной программы «Комплексное развитие сельских территорий» ВП «Благоустройство сельских территорий» завершены ремонтно-восстановительные работы уличной сети по </w:t>
      </w:r>
      <w:proofErr w:type="spellStart"/>
      <w:r w:rsidRPr="00B03C7D">
        <w:rPr>
          <w:sz w:val="28"/>
          <w:szCs w:val="28"/>
        </w:rPr>
        <w:t>ул.Октябрьская</w:t>
      </w:r>
      <w:proofErr w:type="spellEnd"/>
      <w:r w:rsidRPr="00B03C7D">
        <w:rPr>
          <w:sz w:val="28"/>
          <w:szCs w:val="28"/>
        </w:rPr>
        <w:t xml:space="preserve">, </w:t>
      </w:r>
      <w:proofErr w:type="spellStart"/>
      <w:r w:rsidRPr="00B03C7D">
        <w:rPr>
          <w:sz w:val="28"/>
          <w:szCs w:val="28"/>
        </w:rPr>
        <w:t>ул.Кирова</w:t>
      </w:r>
      <w:proofErr w:type="spellEnd"/>
      <w:r w:rsidRPr="00B03C7D">
        <w:rPr>
          <w:sz w:val="28"/>
          <w:szCs w:val="28"/>
        </w:rPr>
        <w:t xml:space="preserve"> в </w:t>
      </w:r>
      <w:proofErr w:type="spellStart"/>
      <w:r w:rsidRPr="00B03C7D">
        <w:rPr>
          <w:sz w:val="28"/>
          <w:szCs w:val="28"/>
        </w:rPr>
        <w:t>с.Барда</w:t>
      </w:r>
      <w:proofErr w:type="spellEnd"/>
      <w:r w:rsidRPr="00B03C7D">
        <w:rPr>
          <w:sz w:val="28"/>
          <w:szCs w:val="28"/>
        </w:rPr>
        <w:t xml:space="preserve">, </w:t>
      </w:r>
      <w:proofErr w:type="spellStart"/>
      <w:r w:rsidRPr="00B03C7D">
        <w:rPr>
          <w:sz w:val="28"/>
          <w:szCs w:val="28"/>
        </w:rPr>
        <w:t>ул.Солнечная</w:t>
      </w:r>
      <w:proofErr w:type="spellEnd"/>
      <w:r w:rsidRPr="00B03C7D">
        <w:rPr>
          <w:sz w:val="28"/>
          <w:szCs w:val="28"/>
        </w:rPr>
        <w:t xml:space="preserve"> в с.Краснояр-1.</w:t>
      </w:r>
    </w:p>
    <w:p w14:paraId="69F797E0" w14:textId="77777777" w:rsidR="00AD4926" w:rsidRPr="00B03C7D" w:rsidRDefault="00AD4926" w:rsidP="008A48EA">
      <w:pPr>
        <w:spacing w:after="0" w:line="240" w:lineRule="auto"/>
        <w:ind w:firstLine="709"/>
        <w:jc w:val="both"/>
        <w:rPr>
          <w:rFonts w:ascii="Times New Roman" w:hAnsi="Times New Roman" w:cs="Times New Roman"/>
          <w:sz w:val="28"/>
          <w:szCs w:val="28"/>
        </w:rPr>
      </w:pPr>
      <w:r w:rsidRPr="00B03C7D">
        <w:rPr>
          <w:rFonts w:ascii="Times New Roman" w:hAnsi="Times New Roman" w:cs="Times New Roman"/>
          <w:sz w:val="28"/>
          <w:szCs w:val="28"/>
        </w:rPr>
        <w:t xml:space="preserve">В рамках государственной программы «Комплексное развитие сельских территорий» целевой программы «Современный облик сельских территорий» выполнены работы по газификации в населенных пунктах </w:t>
      </w:r>
      <w:proofErr w:type="spellStart"/>
      <w:r w:rsidRPr="00B03C7D">
        <w:rPr>
          <w:rFonts w:ascii="Times New Roman" w:hAnsi="Times New Roman" w:cs="Times New Roman"/>
          <w:sz w:val="28"/>
          <w:szCs w:val="28"/>
        </w:rPr>
        <w:t>Аклуши</w:t>
      </w:r>
      <w:proofErr w:type="spellEnd"/>
      <w:r w:rsidRPr="00B03C7D">
        <w:rPr>
          <w:rFonts w:ascii="Times New Roman" w:hAnsi="Times New Roman" w:cs="Times New Roman"/>
          <w:sz w:val="28"/>
          <w:szCs w:val="28"/>
        </w:rPr>
        <w:t xml:space="preserve">, </w:t>
      </w:r>
      <w:proofErr w:type="spellStart"/>
      <w:r w:rsidRPr="00B03C7D">
        <w:rPr>
          <w:rFonts w:ascii="Times New Roman" w:hAnsi="Times New Roman" w:cs="Times New Roman"/>
          <w:sz w:val="28"/>
          <w:szCs w:val="28"/>
        </w:rPr>
        <w:t>Краснояр</w:t>
      </w:r>
      <w:proofErr w:type="spellEnd"/>
      <w:r w:rsidRPr="00B03C7D">
        <w:rPr>
          <w:rFonts w:ascii="Times New Roman" w:hAnsi="Times New Roman" w:cs="Times New Roman"/>
          <w:sz w:val="28"/>
          <w:szCs w:val="28"/>
        </w:rPr>
        <w:t>-</w:t>
      </w:r>
      <w:r w:rsidRPr="00B03C7D">
        <w:rPr>
          <w:rFonts w:ascii="Times New Roman" w:hAnsi="Times New Roman" w:cs="Times New Roman"/>
          <w:sz w:val="28"/>
          <w:szCs w:val="28"/>
          <w:lang w:val="en-US"/>
        </w:rPr>
        <w:t>II</w:t>
      </w:r>
      <w:r w:rsidRPr="00B03C7D">
        <w:rPr>
          <w:rFonts w:ascii="Times New Roman" w:hAnsi="Times New Roman" w:cs="Times New Roman"/>
          <w:sz w:val="28"/>
          <w:szCs w:val="28"/>
        </w:rPr>
        <w:t xml:space="preserve">, </w:t>
      </w:r>
      <w:proofErr w:type="spellStart"/>
      <w:r w:rsidRPr="00B03C7D">
        <w:rPr>
          <w:rFonts w:ascii="Times New Roman" w:hAnsi="Times New Roman" w:cs="Times New Roman"/>
          <w:sz w:val="28"/>
          <w:szCs w:val="28"/>
        </w:rPr>
        <w:t>Куземьярово</w:t>
      </w:r>
      <w:proofErr w:type="spellEnd"/>
      <w:r w:rsidRPr="00B03C7D">
        <w:rPr>
          <w:rFonts w:ascii="Times New Roman" w:hAnsi="Times New Roman" w:cs="Times New Roman"/>
          <w:sz w:val="28"/>
          <w:szCs w:val="28"/>
        </w:rPr>
        <w:t xml:space="preserve">. Ведется строительство объектов «Крытый каток с искусственным льдом в </w:t>
      </w:r>
      <w:proofErr w:type="spellStart"/>
      <w:r w:rsidRPr="00B03C7D">
        <w:rPr>
          <w:rFonts w:ascii="Times New Roman" w:hAnsi="Times New Roman" w:cs="Times New Roman"/>
          <w:sz w:val="28"/>
          <w:szCs w:val="28"/>
        </w:rPr>
        <w:t>с.Барда</w:t>
      </w:r>
      <w:proofErr w:type="spellEnd"/>
      <w:r w:rsidRPr="00B03C7D">
        <w:rPr>
          <w:rFonts w:ascii="Times New Roman" w:hAnsi="Times New Roman" w:cs="Times New Roman"/>
          <w:sz w:val="28"/>
          <w:szCs w:val="28"/>
        </w:rPr>
        <w:t xml:space="preserve">» и «Универсального центра общественных коммуникаций в с. </w:t>
      </w:r>
      <w:proofErr w:type="spellStart"/>
      <w:r w:rsidRPr="00B03C7D">
        <w:rPr>
          <w:rFonts w:ascii="Times New Roman" w:hAnsi="Times New Roman" w:cs="Times New Roman"/>
          <w:sz w:val="28"/>
          <w:szCs w:val="28"/>
        </w:rPr>
        <w:t>Краснояр</w:t>
      </w:r>
      <w:proofErr w:type="spellEnd"/>
      <w:r w:rsidRPr="00B03C7D">
        <w:rPr>
          <w:rFonts w:ascii="Times New Roman" w:hAnsi="Times New Roman" w:cs="Times New Roman"/>
          <w:sz w:val="28"/>
          <w:szCs w:val="28"/>
        </w:rPr>
        <w:t xml:space="preserve">-I», а также выполнены работы по проектированию объектов </w:t>
      </w:r>
      <w:r w:rsidRPr="00B03C7D">
        <w:rPr>
          <w:rFonts w:ascii="Times New Roman" w:hAnsi="Times New Roman" w:cs="Times New Roman"/>
          <w:sz w:val="28"/>
          <w:szCs w:val="28"/>
        </w:rPr>
        <w:lastRenderedPageBreak/>
        <w:t xml:space="preserve">«Реконструкция очистных сооружений в </w:t>
      </w:r>
      <w:proofErr w:type="spellStart"/>
      <w:r w:rsidRPr="00B03C7D">
        <w:rPr>
          <w:rFonts w:ascii="Times New Roman" w:hAnsi="Times New Roman" w:cs="Times New Roman"/>
          <w:sz w:val="28"/>
          <w:szCs w:val="28"/>
        </w:rPr>
        <w:t>с.Барда</w:t>
      </w:r>
      <w:proofErr w:type="spellEnd"/>
      <w:r w:rsidRPr="00B03C7D">
        <w:rPr>
          <w:rFonts w:ascii="Times New Roman" w:hAnsi="Times New Roman" w:cs="Times New Roman"/>
          <w:sz w:val="28"/>
          <w:szCs w:val="28"/>
        </w:rPr>
        <w:t xml:space="preserve">», «Строительство универсального центра общественных коммуникаций в </w:t>
      </w:r>
      <w:proofErr w:type="spellStart"/>
      <w:r w:rsidRPr="00B03C7D">
        <w:rPr>
          <w:rFonts w:ascii="Times New Roman" w:hAnsi="Times New Roman" w:cs="Times New Roman"/>
          <w:sz w:val="28"/>
          <w:szCs w:val="28"/>
        </w:rPr>
        <w:t>с.Барда</w:t>
      </w:r>
      <w:proofErr w:type="spellEnd"/>
      <w:r w:rsidRPr="00B03C7D">
        <w:rPr>
          <w:rFonts w:ascii="Times New Roman" w:hAnsi="Times New Roman" w:cs="Times New Roman"/>
          <w:sz w:val="28"/>
          <w:szCs w:val="28"/>
        </w:rPr>
        <w:t xml:space="preserve">, </w:t>
      </w:r>
      <w:proofErr w:type="spellStart"/>
      <w:r w:rsidRPr="00B03C7D">
        <w:rPr>
          <w:rFonts w:ascii="Times New Roman" w:hAnsi="Times New Roman" w:cs="Times New Roman"/>
          <w:sz w:val="28"/>
          <w:szCs w:val="28"/>
        </w:rPr>
        <w:t>ул.Молодёжная</w:t>
      </w:r>
      <w:proofErr w:type="spellEnd"/>
      <w:r w:rsidRPr="00B03C7D">
        <w:rPr>
          <w:rFonts w:ascii="Times New Roman" w:hAnsi="Times New Roman" w:cs="Times New Roman"/>
          <w:sz w:val="28"/>
          <w:szCs w:val="28"/>
        </w:rPr>
        <w:t xml:space="preserve">, 1», а также выполнены проектные работы по объектам: «Строительство волоконно-оптической линии связи в </w:t>
      </w:r>
      <w:proofErr w:type="spellStart"/>
      <w:r w:rsidRPr="00B03C7D">
        <w:rPr>
          <w:rFonts w:ascii="Times New Roman" w:hAnsi="Times New Roman" w:cs="Times New Roman"/>
          <w:sz w:val="28"/>
          <w:szCs w:val="28"/>
        </w:rPr>
        <w:t>с.Барда</w:t>
      </w:r>
      <w:proofErr w:type="spellEnd"/>
      <w:r w:rsidRPr="00B03C7D">
        <w:rPr>
          <w:rFonts w:ascii="Times New Roman" w:hAnsi="Times New Roman" w:cs="Times New Roman"/>
          <w:sz w:val="28"/>
          <w:szCs w:val="28"/>
        </w:rPr>
        <w:t xml:space="preserve">» и «Строительство межшкольного стадиона по адресу: </w:t>
      </w:r>
      <w:proofErr w:type="spellStart"/>
      <w:r w:rsidRPr="00B03C7D">
        <w:rPr>
          <w:rFonts w:ascii="Times New Roman" w:hAnsi="Times New Roman" w:cs="Times New Roman"/>
          <w:sz w:val="28"/>
          <w:szCs w:val="28"/>
        </w:rPr>
        <w:t>с.Барда</w:t>
      </w:r>
      <w:proofErr w:type="spellEnd"/>
      <w:r w:rsidRPr="00B03C7D">
        <w:rPr>
          <w:rFonts w:ascii="Times New Roman" w:hAnsi="Times New Roman" w:cs="Times New Roman"/>
          <w:sz w:val="28"/>
          <w:szCs w:val="28"/>
        </w:rPr>
        <w:t xml:space="preserve">, </w:t>
      </w:r>
      <w:proofErr w:type="spellStart"/>
      <w:r w:rsidRPr="00B03C7D">
        <w:rPr>
          <w:rFonts w:ascii="Times New Roman" w:hAnsi="Times New Roman" w:cs="Times New Roman"/>
          <w:sz w:val="28"/>
          <w:szCs w:val="28"/>
        </w:rPr>
        <w:t>ул.Лесная</w:t>
      </w:r>
      <w:proofErr w:type="spellEnd"/>
      <w:r w:rsidRPr="00B03C7D">
        <w:rPr>
          <w:rFonts w:ascii="Times New Roman" w:hAnsi="Times New Roman" w:cs="Times New Roman"/>
          <w:sz w:val="28"/>
          <w:szCs w:val="28"/>
        </w:rPr>
        <w:t>, 24».</w:t>
      </w:r>
    </w:p>
    <w:p w14:paraId="5A8A538D" w14:textId="77777777" w:rsidR="00AD4926" w:rsidRPr="00B03C7D" w:rsidRDefault="00AD4926" w:rsidP="008A48EA">
      <w:pPr>
        <w:pStyle w:val="a5"/>
        <w:spacing w:before="0" w:beforeAutospacing="0" w:after="0" w:afterAutospacing="0"/>
        <w:ind w:firstLine="709"/>
        <w:jc w:val="both"/>
        <w:rPr>
          <w:sz w:val="28"/>
          <w:szCs w:val="28"/>
        </w:rPr>
      </w:pPr>
      <w:r w:rsidRPr="00B03C7D">
        <w:rPr>
          <w:sz w:val="28"/>
          <w:szCs w:val="28"/>
        </w:rPr>
        <w:t>В рамках программы «Формирование комфортной городской среды» выполнены работы по благоустройству общественной территории набережной пруда на реке «</w:t>
      </w:r>
      <w:proofErr w:type="spellStart"/>
      <w:r w:rsidRPr="00B03C7D">
        <w:rPr>
          <w:sz w:val="28"/>
          <w:szCs w:val="28"/>
        </w:rPr>
        <w:t>Казьмакты</w:t>
      </w:r>
      <w:proofErr w:type="spellEnd"/>
      <w:r w:rsidRPr="00B03C7D">
        <w:rPr>
          <w:sz w:val="28"/>
          <w:szCs w:val="28"/>
        </w:rPr>
        <w:t>» (</w:t>
      </w:r>
      <w:r w:rsidRPr="00B03C7D">
        <w:rPr>
          <w:sz w:val="28"/>
          <w:szCs w:val="28"/>
          <w:lang w:val="en-US"/>
        </w:rPr>
        <w:t>II</w:t>
      </w:r>
      <w:r w:rsidRPr="00B03C7D">
        <w:rPr>
          <w:sz w:val="28"/>
          <w:szCs w:val="28"/>
        </w:rPr>
        <w:t xml:space="preserve"> этап), благоустройство пешеходной зоны с устройством металлической лестницы от </w:t>
      </w:r>
      <w:proofErr w:type="spellStart"/>
      <w:r w:rsidRPr="00B03C7D">
        <w:rPr>
          <w:sz w:val="28"/>
          <w:szCs w:val="28"/>
        </w:rPr>
        <w:t>ул.Октябрьская</w:t>
      </w:r>
      <w:proofErr w:type="spellEnd"/>
      <w:r w:rsidRPr="00B03C7D">
        <w:rPr>
          <w:sz w:val="28"/>
          <w:szCs w:val="28"/>
        </w:rPr>
        <w:t xml:space="preserve"> до </w:t>
      </w:r>
      <w:proofErr w:type="spellStart"/>
      <w:r w:rsidRPr="00B03C7D">
        <w:rPr>
          <w:sz w:val="28"/>
          <w:szCs w:val="28"/>
        </w:rPr>
        <w:t>ул.Тулвинская</w:t>
      </w:r>
      <w:proofErr w:type="spellEnd"/>
      <w:r w:rsidRPr="00B03C7D">
        <w:rPr>
          <w:sz w:val="28"/>
          <w:szCs w:val="28"/>
        </w:rPr>
        <w:t xml:space="preserve">, благоустройство пешеходной зоны по ул. Пушкина в </w:t>
      </w:r>
      <w:proofErr w:type="spellStart"/>
      <w:r w:rsidRPr="00B03C7D">
        <w:rPr>
          <w:sz w:val="28"/>
          <w:szCs w:val="28"/>
        </w:rPr>
        <w:t>с.Барда</w:t>
      </w:r>
      <w:proofErr w:type="spellEnd"/>
      <w:r w:rsidRPr="00B03C7D">
        <w:rPr>
          <w:sz w:val="28"/>
          <w:szCs w:val="28"/>
        </w:rPr>
        <w:t xml:space="preserve">, </w:t>
      </w:r>
      <w:r w:rsidR="00D63BAE" w:rsidRPr="00B03C7D">
        <w:rPr>
          <w:sz w:val="28"/>
          <w:szCs w:val="28"/>
        </w:rPr>
        <w:t>благоустройство пешеходной зоны</w:t>
      </w:r>
      <w:r w:rsidRPr="00B03C7D">
        <w:rPr>
          <w:sz w:val="28"/>
          <w:szCs w:val="28"/>
        </w:rPr>
        <w:t xml:space="preserve"> по </w:t>
      </w:r>
      <w:proofErr w:type="spellStart"/>
      <w:r w:rsidRPr="00B03C7D">
        <w:rPr>
          <w:sz w:val="28"/>
          <w:szCs w:val="28"/>
        </w:rPr>
        <w:t>ул.Ленина</w:t>
      </w:r>
      <w:proofErr w:type="spellEnd"/>
      <w:r w:rsidRPr="00B03C7D">
        <w:rPr>
          <w:sz w:val="28"/>
          <w:szCs w:val="28"/>
        </w:rPr>
        <w:t xml:space="preserve"> в </w:t>
      </w:r>
      <w:proofErr w:type="spellStart"/>
      <w:r w:rsidRPr="00B03C7D">
        <w:rPr>
          <w:sz w:val="28"/>
          <w:szCs w:val="28"/>
        </w:rPr>
        <w:t>с.Елпачиха</w:t>
      </w:r>
      <w:proofErr w:type="spellEnd"/>
      <w:r w:rsidRPr="00B03C7D">
        <w:rPr>
          <w:sz w:val="28"/>
          <w:szCs w:val="28"/>
        </w:rPr>
        <w:t xml:space="preserve">, благоустройство пешеходной зоны  по </w:t>
      </w:r>
      <w:proofErr w:type="spellStart"/>
      <w:r w:rsidRPr="00B03C7D">
        <w:rPr>
          <w:sz w:val="28"/>
          <w:szCs w:val="28"/>
        </w:rPr>
        <w:t>ул.Ленина</w:t>
      </w:r>
      <w:proofErr w:type="spellEnd"/>
      <w:r w:rsidRPr="00B03C7D">
        <w:rPr>
          <w:sz w:val="28"/>
          <w:szCs w:val="28"/>
        </w:rPr>
        <w:t xml:space="preserve"> в с. </w:t>
      </w:r>
      <w:proofErr w:type="spellStart"/>
      <w:r w:rsidRPr="00B03C7D">
        <w:rPr>
          <w:sz w:val="28"/>
          <w:szCs w:val="28"/>
        </w:rPr>
        <w:t>Сараши</w:t>
      </w:r>
      <w:proofErr w:type="spellEnd"/>
      <w:r w:rsidRPr="00B03C7D">
        <w:rPr>
          <w:sz w:val="28"/>
          <w:szCs w:val="28"/>
        </w:rPr>
        <w:t>, а также выполнены работы по благоустройству дворовых территорий: по ул. Некрасова,2, Ленина, 29 и Фрунзе,5 в с. Барда.</w:t>
      </w:r>
    </w:p>
    <w:p w14:paraId="07B426A3" w14:textId="77777777" w:rsidR="00AD4926" w:rsidRPr="00B03C7D" w:rsidRDefault="00AD4926" w:rsidP="008A48EA">
      <w:pPr>
        <w:pStyle w:val="a5"/>
        <w:spacing w:before="0" w:beforeAutospacing="0" w:after="0" w:afterAutospacing="0"/>
        <w:ind w:firstLine="709"/>
        <w:jc w:val="both"/>
        <w:rPr>
          <w:sz w:val="28"/>
          <w:szCs w:val="28"/>
        </w:rPr>
      </w:pPr>
      <w:r w:rsidRPr="00B03C7D">
        <w:rPr>
          <w:sz w:val="28"/>
          <w:szCs w:val="28"/>
        </w:rPr>
        <w:t>В рамках инициативного бюджетирования</w:t>
      </w:r>
      <w:r w:rsidRPr="00B03C7D">
        <w:rPr>
          <w:bCs/>
          <w:sz w:val="28"/>
          <w:szCs w:val="28"/>
          <w:shd w:val="clear" w:color="auto" w:fill="FFFFFF"/>
        </w:rPr>
        <w:t xml:space="preserve"> проведены работы по оформлению внешнего вида зданий, включая архитектурную подсветку</w:t>
      </w:r>
      <w:r w:rsidRPr="00B03C7D">
        <w:rPr>
          <w:sz w:val="28"/>
          <w:szCs w:val="28"/>
        </w:rPr>
        <w:t xml:space="preserve"> на объектах: главного корпуса МАДОУ «Бардымский детский сад» в </w:t>
      </w:r>
      <w:proofErr w:type="spellStart"/>
      <w:r w:rsidRPr="00B03C7D">
        <w:rPr>
          <w:sz w:val="28"/>
          <w:szCs w:val="28"/>
        </w:rPr>
        <w:t>с.Барда</w:t>
      </w:r>
      <w:proofErr w:type="spellEnd"/>
      <w:r w:rsidRPr="00B03C7D">
        <w:rPr>
          <w:sz w:val="28"/>
          <w:szCs w:val="28"/>
        </w:rPr>
        <w:t xml:space="preserve"> и структурного подразделения МАОУ «</w:t>
      </w:r>
      <w:proofErr w:type="spellStart"/>
      <w:r w:rsidRPr="00B03C7D">
        <w:rPr>
          <w:sz w:val="28"/>
          <w:szCs w:val="28"/>
        </w:rPr>
        <w:t>Тюндюковская</w:t>
      </w:r>
      <w:proofErr w:type="spellEnd"/>
      <w:r w:rsidRPr="00B03C7D">
        <w:rPr>
          <w:sz w:val="28"/>
          <w:szCs w:val="28"/>
        </w:rPr>
        <w:t xml:space="preserve"> СОШ» «</w:t>
      </w:r>
      <w:proofErr w:type="spellStart"/>
      <w:r w:rsidRPr="00B03C7D">
        <w:rPr>
          <w:sz w:val="28"/>
          <w:szCs w:val="28"/>
        </w:rPr>
        <w:t>Тюндюковский</w:t>
      </w:r>
      <w:proofErr w:type="spellEnd"/>
      <w:r w:rsidRPr="00B03C7D">
        <w:rPr>
          <w:sz w:val="28"/>
          <w:szCs w:val="28"/>
        </w:rPr>
        <w:t xml:space="preserve"> детский сад».</w:t>
      </w:r>
    </w:p>
    <w:p w14:paraId="253AE999" w14:textId="77777777" w:rsidR="009F6709" w:rsidRPr="00B03C7D" w:rsidRDefault="009F6709" w:rsidP="008A48EA">
      <w:pPr>
        <w:shd w:val="clear" w:color="auto" w:fill="FFFFFF"/>
        <w:spacing w:after="0" w:line="240" w:lineRule="auto"/>
        <w:ind w:firstLine="709"/>
        <w:contextualSpacing/>
        <w:jc w:val="center"/>
        <w:rPr>
          <w:rFonts w:ascii="Times New Roman" w:hAnsi="Times New Roman" w:cs="Times New Roman"/>
          <w:b/>
          <w:sz w:val="28"/>
          <w:szCs w:val="28"/>
        </w:rPr>
      </w:pPr>
    </w:p>
    <w:p w14:paraId="602056C4" w14:textId="136CC272" w:rsidR="00AD4926" w:rsidRDefault="00AD4926" w:rsidP="008A48EA">
      <w:pPr>
        <w:shd w:val="clear" w:color="auto" w:fill="FFFFFF"/>
        <w:spacing w:after="0" w:line="240" w:lineRule="auto"/>
        <w:ind w:firstLine="709"/>
        <w:contextualSpacing/>
        <w:jc w:val="center"/>
        <w:rPr>
          <w:rFonts w:ascii="Times New Roman" w:hAnsi="Times New Roman" w:cs="Times New Roman"/>
          <w:b/>
          <w:sz w:val="28"/>
          <w:szCs w:val="28"/>
        </w:rPr>
      </w:pPr>
      <w:r w:rsidRPr="00B03C7D">
        <w:rPr>
          <w:rFonts w:ascii="Times New Roman" w:hAnsi="Times New Roman" w:cs="Times New Roman"/>
          <w:b/>
          <w:sz w:val="28"/>
          <w:szCs w:val="28"/>
        </w:rPr>
        <w:t>Газификация округа</w:t>
      </w:r>
    </w:p>
    <w:p w14:paraId="4E6C46C9" w14:textId="77777777" w:rsidR="00871C91" w:rsidRPr="00B03C7D" w:rsidRDefault="00871C91" w:rsidP="008A48EA">
      <w:pPr>
        <w:shd w:val="clear" w:color="auto" w:fill="FFFFFF"/>
        <w:spacing w:after="0" w:line="240" w:lineRule="auto"/>
        <w:ind w:firstLine="709"/>
        <w:contextualSpacing/>
        <w:jc w:val="center"/>
        <w:rPr>
          <w:rFonts w:ascii="Times New Roman" w:hAnsi="Times New Roman" w:cs="Times New Roman"/>
          <w:b/>
          <w:sz w:val="28"/>
          <w:szCs w:val="28"/>
        </w:rPr>
      </w:pPr>
    </w:p>
    <w:p w14:paraId="53AD8248" w14:textId="77777777" w:rsidR="00AD4926" w:rsidRPr="00B03C7D" w:rsidRDefault="00AD4926" w:rsidP="008A48EA">
      <w:pPr>
        <w:spacing w:after="0" w:line="240" w:lineRule="auto"/>
        <w:ind w:firstLine="709"/>
        <w:jc w:val="both"/>
        <w:rPr>
          <w:rFonts w:ascii="Times New Roman" w:hAnsi="Times New Roman" w:cs="Times New Roman"/>
          <w:sz w:val="28"/>
          <w:szCs w:val="28"/>
        </w:rPr>
      </w:pPr>
      <w:r w:rsidRPr="00B03C7D">
        <w:rPr>
          <w:rFonts w:ascii="Times New Roman" w:hAnsi="Times New Roman" w:cs="Times New Roman"/>
          <w:sz w:val="28"/>
          <w:szCs w:val="28"/>
        </w:rPr>
        <w:t xml:space="preserve">В рамках </w:t>
      </w:r>
      <w:proofErr w:type="spellStart"/>
      <w:r w:rsidRPr="00B03C7D">
        <w:rPr>
          <w:rFonts w:ascii="Times New Roman" w:hAnsi="Times New Roman" w:cs="Times New Roman"/>
          <w:sz w:val="28"/>
          <w:szCs w:val="28"/>
        </w:rPr>
        <w:t>догазификации</w:t>
      </w:r>
      <w:proofErr w:type="spellEnd"/>
      <w:r w:rsidRPr="00B03C7D">
        <w:rPr>
          <w:rFonts w:ascii="Times New Roman" w:hAnsi="Times New Roman" w:cs="Times New Roman"/>
          <w:sz w:val="28"/>
          <w:szCs w:val="28"/>
        </w:rPr>
        <w:t xml:space="preserve"> АО «Газпром газораспределение Пермь» проведено строительство распределительных газопроводов в </w:t>
      </w:r>
      <w:proofErr w:type="spellStart"/>
      <w:r w:rsidRPr="00B03C7D">
        <w:rPr>
          <w:rFonts w:ascii="Times New Roman" w:hAnsi="Times New Roman" w:cs="Times New Roman"/>
          <w:sz w:val="28"/>
          <w:szCs w:val="28"/>
        </w:rPr>
        <w:t>с.Барда</w:t>
      </w:r>
      <w:proofErr w:type="spellEnd"/>
      <w:r w:rsidRPr="00B03C7D">
        <w:rPr>
          <w:rFonts w:ascii="Times New Roman" w:hAnsi="Times New Roman" w:cs="Times New Roman"/>
          <w:sz w:val="28"/>
          <w:szCs w:val="28"/>
        </w:rPr>
        <w:t xml:space="preserve">, продолжается строительство газопровода в микрорайоне Бугры, ведутся работы в </w:t>
      </w:r>
      <w:proofErr w:type="spellStart"/>
      <w:r w:rsidRPr="00B03C7D">
        <w:rPr>
          <w:rFonts w:ascii="Times New Roman" w:hAnsi="Times New Roman" w:cs="Times New Roman"/>
          <w:sz w:val="28"/>
          <w:szCs w:val="28"/>
        </w:rPr>
        <w:t>д.Мостовая</w:t>
      </w:r>
      <w:proofErr w:type="spellEnd"/>
      <w:r w:rsidRPr="00B03C7D">
        <w:rPr>
          <w:rFonts w:ascii="Times New Roman" w:hAnsi="Times New Roman" w:cs="Times New Roman"/>
          <w:sz w:val="28"/>
          <w:szCs w:val="28"/>
        </w:rPr>
        <w:t>.</w:t>
      </w:r>
    </w:p>
    <w:p w14:paraId="426BDF45" w14:textId="77777777" w:rsidR="00AD4926" w:rsidRPr="00B03C7D" w:rsidRDefault="00AD4926" w:rsidP="008A48EA">
      <w:pPr>
        <w:spacing w:after="0" w:line="240" w:lineRule="auto"/>
        <w:ind w:firstLine="709"/>
        <w:jc w:val="both"/>
        <w:rPr>
          <w:rFonts w:ascii="Times New Roman" w:hAnsi="Times New Roman" w:cs="Times New Roman"/>
          <w:sz w:val="28"/>
          <w:szCs w:val="28"/>
          <w:lang w:val="tt-RU"/>
        </w:rPr>
      </w:pPr>
      <w:r w:rsidRPr="00B03C7D">
        <w:rPr>
          <w:rFonts w:ascii="Times New Roman" w:hAnsi="Times New Roman" w:cs="Times New Roman"/>
          <w:sz w:val="28"/>
          <w:szCs w:val="28"/>
          <w:lang w:val="tt-RU"/>
        </w:rPr>
        <w:t xml:space="preserve">Межпоселковый газопровод д.Березники – д.Ишимово – д.Чувашаево – </w:t>
      </w:r>
      <w:r w:rsidRPr="00B03C7D">
        <w:rPr>
          <w:rFonts w:ascii="Times New Roman" w:hAnsi="Times New Roman" w:cs="Times New Roman"/>
          <w:sz w:val="28"/>
          <w:szCs w:val="28"/>
        </w:rPr>
        <w:t xml:space="preserve">д. </w:t>
      </w:r>
      <w:proofErr w:type="spellStart"/>
      <w:r w:rsidRPr="00B03C7D">
        <w:rPr>
          <w:rFonts w:ascii="Times New Roman" w:hAnsi="Times New Roman" w:cs="Times New Roman"/>
          <w:sz w:val="28"/>
          <w:szCs w:val="28"/>
        </w:rPr>
        <w:t>Конюково</w:t>
      </w:r>
      <w:proofErr w:type="spellEnd"/>
      <w:r w:rsidRPr="00B03C7D">
        <w:rPr>
          <w:rFonts w:ascii="Times New Roman" w:hAnsi="Times New Roman" w:cs="Times New Roman"/>
          <w:sz w:val="28"/>
          <w:szCs w:val="28"/>
        </w:rPr>
        <w:t xml:space="preserve"> – с. </w:t>
      </w:r>
      <w:proofErr w:type="spellStart"/>
      <w:r w:rsidRPr="00B03C7D">
        <w:rPr>
          <w:rFonts w:ascii="Times New Roman" w:hAnsi="Times New Roman" w:cs="Times New Roman"/>
          <w:sz w:val="28"/>
          <w:szCs w:val="28"/>
        </w:rPr>
        <w:t>Усть</w:t>
      </w:r>
      <w:proofErr w:type="spellEnd"/>
      <w:r w:rsidRPr="00B03C7D">
        <w:rPr>
          <w:rFonts w:ascii="Times New Roman" w:hAnsi="Times New Roman" w:cs="Times New Roman"/>
          <w:sz w:val="28"/>
          <w:szCs w:val="28"/>
        </w:rPr>
        <w:t xml:space="preserve">- </w:t>
      </w:r>
      <w:proofErr w:type="spellStart"/>
      <w:r w:rsidRPr="00B03C7D">
        <w:rPr>
          <w:rFonts w:ascii="Times New Roman" w:hAnsi="Times New Roman" w:cs="Times New Roman"/>
          <w:sz w:val="28"/>
          <w:szCs w:val="28"/>
        </w:rPr>
        <w:t>Тунтор</w:t>
      </w:r>
      <w:proofErr w:type="spellEnd"/>
      <w:r w:rsidRPr="00B03C7D">
        <w:rPr>
          <w:rFonts w:ascii="Times New Roman" w:hAnsi="Times New Roman" w:cs="Times New Roman"/>
          <w:sz w:val="28"/>
          <w:szCs w:val="28"/>
        </w:rPr>
        <w:t xml:space="preserve"> – д. </w:t>
      </w:r>
      <w:proofErr w:type="spellStart"/>
      <w:r w:rsidRPr="00B03C7D">
        <w:rPr>
          <w:rFonts w:ascii="Times New Roman" w:hAnsi="Times New Roman" w:cs="Times New Roman"/>
          <w:sz w:val="28"/>
          <w:szCs w:val="28"/>
        </w:rPr>
        <w:t>Искирь</w:t>
      </w:r>
      <w:proofErr w:type="spellEnd"/>
      <w:r w:rsidRPr="00B03C7D">
        <w:rPr>
          <w:rFonts w:ascii="Times New Roman" w:hAnsi="Times New Roman" w:cs="Times New Roman"/>
          <w:sz w:val="28"/>
          <w:szCs w:val="28"/>
        </w:rPr>
        <w:t xml:space="preserve"> вошел в программу </w:t>
      </w:r>
      <w:r w:rsidRPr="00B03C7D">
        <w:rPr>
          <w:rFonts w:ascii="Times New Roman" w:hAnsi="Times New Roman" w:cs="Times New Roman"/>
          <w:sz w:val="28"/>
          <w:szCs w:val="28"/>
          <w:shd w:val="clear" w:color="auto" w:fill="FBFBFB"/>
        </w:rPr>
        <w:t>развития газоснабжения и газификации </w:t>
      </w:r>
      <w:r w:rsidRPr="00B03C7D">
        <w:rPr>
          <w:rFonts w:ascii="Times New Roman" w:hAnsi="Times New Roman" w:cs="Times New Roman"/>
          <w:bCs/>
          <w:sz w:val="28"/>
          <w:szCs w:val="28"/>
          <w:shd w:val="clear" w:color="auto" w:fill="FBFBFB"/>
        </w:rPr>
        <w:t>Пермского</w:t>
      </w:r>
      <w:r w:rsidRPr="00B03C7D">
        <w:rPr>
          <w:rFonts w:ascii="Times New Roman" w:hAnsi="Times New Roman" w:cs="Times New Roman"/>
          <w:sz w:val="28"/>
          <w:szCs w:val="28"/>
          <w:shd w:val="clear" w:color="auto" w:fill="FBFBFB"/>
        </w:rPr>
        <w:t> </w:t>
      </w:r>
      <w:r w:rsidRPr="00B03C7D">
        <w:rPr>
          <w:rFonts w:ascii="Times New Roman" w:hAnsi="Times New Roman" w:cs="Times New Roman"/>
          <w:bCs/>
          <w:sz w:val="28"/>
          <w:szCs w:val="28"/>
          <w:shd w:val="clear" w:color="auto" w:fill="FBFBFB"/>
        </w:rPr>
        <w:t>края</w:t>
      </w:r>
      <w:r w:rsidRPr="00B03C7D">
        <w:rPr>
          <w:rFonts w:ascii="Times New Roman" w:hAnsi="Times New Roman" w:cs="Times New Roman"/>
          <w:sz w:val="28"/>
          <w:szCs w:val="28"/>
          <w:shd w:val="clear" w:color="auto" w:fill="FBFBFB"/>
        </w:rPr>
        <w:t> на период 2021-2025 годы</w:t>
      </w:r>
      <w:r w:rsidRPr="00B03C7D">
        <w:rPr>
          <w:rFonts w:ascii="Times New Roman" w:hAnsi="Times New Roman" w:cs="Times New Roman"/>
          <w:sz w:val="28"/>
          <w:szCs w:val="28"/>
        </w:rPr>
        <w:t>.</w:t>
      </w:r>
    </w:p>
    <w:p w14:paraId="3F612F1C" w14:textId="77777777" w:rsidR="00AD4926" w:rsidRPr="00B03C7D" w:rsidRDefault="00AD4926" w:rsidP="008A48EA">
      <w:pPr>
        <w:spacing w:after="0" w:line="240" w:lineRule="auto"/>
        <w:ind w:firstLine="709"/>
        <w:jc w:val="both"/>
        <w:rPr>
          <w:rFonts w:ascii="Times New Roman" w:hAnsi="Times New Roman" w:cs="Times New Roman"/>
          <w:sz w:val="28"/>
          <w:szCs w:val="28"/>
        </w:rPr>
      </w:pPr>
      <w:r w:rsidRPr="00B03C7D">
        <w:rPr>
          <w:rFonts w:ascii="Times New Roman" w:hAnsi="Times New Roman" w:cs="Times New Roman"/>
          <w:sz w:val="28"/>
          <w:szCs w:val="28"/>
        </w:rPr>
        <w:t>Ведется контроль по содержанию газопроводов, общей протяженностью 142 км.</w:t>
      </w:r>
    </w:p>
    <w:p w14:paraId="0E59253C" w14:textId="77777777" w:rsidR="00AD4926" w:rsidRPr="00B03C7D" w:rsidRDefault="00AD4926" w:rsidP="008A48EA">
      <w:pPr>
        <w:spacing w:after="0" w:line="240" w:lineRule="auto"/>
        <w:ind w:firstLine="709"/>
        <w:jc w:val="both"/>
        <w:rPr>
          <w:rFonts w:ascii="Times New Roman" w:hAnsi="Times New Roman" w:cs="Times New Roman"/>
          <w:sz w:val="28"/>
          <w:szCs w:val="28"/>
        </w:rPr>
      </w:pPr>
      <w:r w:rsidRPr="00B03C7D">
        <w:rPr>
          <w:rFonts w:ascii="Times New Roman" w:hAnsi="Times New Roman" w:cs="Times New Roman"/>
          <w:sz w:val="28"/>
          <w:szCs w:val="28"/>
        </w:rPr>
        <w:t xml:space="preserve">В рамках </w:t>
      </w:r>
      <w:proofErr w:type="spellStart"/>
      <w:r w:rsidRPr="00B03C7D">
        <w:rPr>
          <w:rFonts w:ascii="Times New Roman" w:hAnsi="Times New Roman" w:cs="Times New Roman"/>
          <w:sz w:val="28"/>
          <w:szCs w:val="28"/>
        </w:rPr>
        <w:t>догазификации</w:t>
      </w:r>
      <w:proofErr w:type="spellEnd"/>
      <w:r w:rsidRPr="00B03C7D">
        <w:rPr>
          <w:rFonts w:ascii="Times New Roman" w:hAnsi="Times New Roman" w:cs="Times New Roman"/>
          <w:sz w:val="28"/>
          <w:szCs w:val="28"/>
        </w:rPr>
        <w:t xml:space="preserve"> АО «Газпром газораспределение Пермь» проведено строительство распределительных газопроводов в </w:t>
      </w:r>
      <w:proofErr w:type="spellStart"/>
      <w:r w:rsidRPr="00B03C7D">
        <w:rPr>
          <w:rFonts w:ascii="Times New Roman" w:hAnsi="Times New Roman" w:cs="Times New Roman"/>
          <w:sz w:val="28"/>
          <w:szCs w:val="28"/>
        </w:rPr>
        <w:t>с.Барда</w:t>
      </w:r>
      <w:proofErr w:type="spellEnd"/>
      <w:r w:rsidRPr="00B03C7D">
        <w:rPr>
          <w:rFonts w:ascii="Times New Roman" w:hAnsi="Times New Roman" w:cs="Times New Roman"/>
          <w:sz w:val="28"/>
          <w:szCs w:val="28"/>
        </w:rPr>
        <w:t xml:space="preserve"> (</w:t>
      </w:r>
      <w:proofErr w:type="spellStart"/>
      <w:r w:rsidRPr="00B03C7D">
        <w:rPr>
          <w:rFonts w:ascii="Times New Roman" w:hAnsi="Times New Roman" w:cs="Times New Roman"/>
          <w:sz w:val="28"/>
          <w:szCs w:val="28"/>
        </w:rPr>
        <w:t>ул.Бичуринский</w:t>
      </w:r>
      <w:proofErr w:type="spellEnd"/>
      <w:r w:rsidRPr="00B03C7D">
        <w:rPr>
          <w:rFonts w:ascii="Times New Roman" w:hAnsi="Times New Roman" w:cs="Times New Roman"/>
          <w:sz w:val="28"/>
          <w:szCs w:val="28"/>
        </w:rPr>
        <w:t xml:space="preserve"> тракт, </w:t>
      </w:r>
      <w:proofErr w:type="spellStart"/>
      <w:r w:rsidRPr="00B03C7D">
        <w:rPr>
          <w:rFonts w:ascii="Times New Roman" w:hAnsi="Times New Roman" w:cs="Times New Roman"/>
          <w:sz w:val="28"/>
          <w:szCs w:val="28"/>
        </w:rPr>
        <w:t>ул.Курочкина</w:t>
      </w:r>
      <w:proofErr w:type="spellEnd"/>
      <w:r w:rsidRPr="00B03C7D">
        <w:rPr>
          <w:rFonts w:ascii="Times New Roman" w:hAnsi="Times New Roman" w:cs="Times New Roman"/>
          <w:sz w:val="28"/>
          <w:szCs w:val="28"/>
        </w:rPr>
        <w:t xml:space="preserve">, </w:t>
      </w:r>
      <w:proofErr w:type="spellStart"/>
      <w:r w:rsidRPr="00B03C7D">
        <w:rPr>
          <w:rFonts w:ascii="Times New Roman" w:hAnsi="Times New Roman" w:cs="Times New Roman"/>
          <w:sz w:val="28"/>
          <w:szCs w:val="28"/>
        </w:rPr>
        <w:t>ул.Салавата</w:t>
      </w:r>
      <w:proofErr w:type="spellEnd"/>
      <w:r w:rsidRPr="00B03C7D">
        <w:rPr>
          <w:rFonts w:ascii="Times New Roman" w:hAnsi="Times New Roman" w:cs="Times New Roman"/>
          <w:sz w:val="28"/>
          <w:szCs w:val="28"/>
        </w:rPr>
        <w:t xml:space="preserve"> Юлаева, </w:t>
      </w:r>
      <w:proofErr w:type="spellStart"/>
      <w:r w:rsidRPr="00B03C7D">
        <w:rPr>
          <w:rFonts w:ascii="Times New Roman" w:hAnsi="Times New Roman" w:cs="Times New Roman"/>
          <w:sz w:val="28"/>
          <w:szCs w:val="28"/>
        </w:rPr>
        <w:t>ул.Химиков</w:t>
      </w:r>
      <w:proofErr w:type="spellEnd"/>
      <w:r w:rsidRPr="00B03C7D">
        <w:rPr>
          <w:rFonts w:ascii="Times New Roman" w:hAnsi="Times New Roman" w:cs="Times New Roman"/>
          <w:sz w:val="28"/>
          <w:szCs w:val="28"/>
        </w:rPr>
        <w:t xml:space="preserve">, </w:t>
      </w:r>
      <w:proofErr w:type="spellStart"/>
      <w:r w:rsidRPr="00B03C7D">
        <w:rPr>
          <w:rFonts w:ascii="Times New Roman" w:hAnsi="Times New Roman" w:cs="Times New Roman"/>
          <w:sz w:val="28"/>
          <w:szCs w:val="28"/>
        </w:rPr>
        <w:t>ул.Строителей</w:t>
      </w:r>
      <w:proofErr w:type="spellEnd"/>
      <w:r w:rsidRPr="00B03C7D">
        <w:rPr>
          <w:rFonts w:ascii="Times New Roman" w:hAnsi="Times New Roman" w:cs="Times New Roman"/>
          <w:sz w:val="28"/>
          <w:szCs w:val="28"/>
        </w:rPr>
        <w:t xml:space="preserve">; </w:t>
      </w:r>
      <w:proofErr w:type="spellStart"/>
      <w:r w:rsidRPr="00B03C7D">
        <w:rPr>
          <w:rFonts w:ascii="Times New Roman" w:hAnsi="Times New Roman" w:cs="Times New Roman"/>
          <w:sz w:val="28"/>
          <w:szCs w:val="28"/>
        </w:rPr>
        <w:t>ул.З.Х.Аминова</w:t>
      </w:r>
      <w:proofErr w:type="spellEnd"/>
      <w:r w:rsidRPr="00B03C7D">
        <w:rPr>
          <w:rFonts w:ascii="Times New Roman" w:hAnsi="Times New Roman" w:cs="Times New Roman"/>
          <w:sz w:val="28"/>
          <w:szCs w:val="28"/>
        </w:rPr>
        <w:t xml:space="preserve">, </w:t>
      </w:r>
      <w:proofErr w:type="spellStart"/>
      <w:r w:rsidRPr="00B03C7D">
        <w:rPr>
          <w:rFonts w:ascii="Times New Roman" w:hAnsi="Times New Roman" w:cs="Times New Roman"/>
          <w:sz w:val="28"/>
          <w:szCs w:val="28"/>
        </w:rPr>
        <w:t>ул.Газеты</w:t>
      </w:r>
      <w:proofErr w:type="spellEnd"/>
      <w:r w:rsidRPr="00B03C7D">
        <w:rPr>
          <w:rFonts w:ascii="Times New Roman" w:hAnsi="Times New Roman" w:cs="Times New Roman"/>
          <w:sz w:val="28"/>
          <w:szCs w:val="28"/>
        </w:rPr>
        <w:t xml:space="preserve"> Рассвет, </w:t>
      </w:r>
      <w:proofErr w:type="spellStart"/>
      <w:r w:rsidRPr="00B03C7D">
        <w:rPr>
          <w:rFonts w:ascii="Times New Roman" w:hAnsi="Times New Roman" w:cs="Times New Roman"/>
          <w:sz w:val="28"/>
          <w:szCs w:val="28"/>
        </w:rPr>
        <w:t>ул.Есенина</w:t>
      </w:r>
      <w:proofErr w:type="spellEnd"/>
      <w:r w:rsidRPr="00B03C7D">
        <w:rPr>
          <w:rFonts w:ascii="Times New Roman" w:hAnsi="Times New Roman" w:cs="Times New Roman"/>
          <w:sz w:val="28"/>
          <w:szCs w:val="28"/>
        </w:rPr>
        <w:t xml:space="preserve">, </w:t>
      </w:r>
      <w:proofErr w:type="spellStart"/>
      <w:r w:rsidRPr="00B03C7D">
        <w:rPr>
          <w:rFonts w:ascii="Times New Roman" w:hAnsi="Times New Roman" w:cs="Times New Roman"/>
          <w:sz w:val="28"/>
          <w:szCs w:val="28"/>
        </w:rPr>
        <w:t>ул.Зелёная</w:t>
      </w:r>
      <w:proofErr w:type="spellEnd"/>
      <w:r w:rsidRPr="00B03C7D">
        <w:rPr>
          <w:rFonts w:ascii="Times New Roman" w:hAnsi="Times New Roman" w:cs="Times New Roman"/>
          <w:sz w:val="28"/>
          <w:szCs w:val="28"/>
        </w:rPr>
        <w:t xml:space="preserve">, </w:t>
      </w:r>
      <w:proofErr w:type="spellStart"/>
      <w:r w:rsidRPr="00B03C7D">
        <w:rPr>
          <w:rFonts w:ascii="Times New Roman" w:hAnsi="Times New Roman" w:cs="Times New Roman"/>
          <w:sz w:val="28"/>
          <w:szCs w:val="28"/>
        </w:rPr>
        <w:t>ул.Мичурина</w:t>
      </w:r>
      <w:proofErr w:type="spellEnd"/>
      <w:r w:rsidRPr="00B03C7D">
        <w:rPr>
          <w:rFonts w:ascii="Times New Roman" w:hAnsi="Times New Roman" w:cs="Times New Roman"/>
          <w:sz w:val="28"/>
          <w:szCs w:val="28"/>
        </w:rPr>
        <w:t xml:space="preserve">, </w:t>
      </w:r>
      <w:proofErr w:type="spellStart"/>
      <w:r w:rsidRPr="00B03C7D">
        <w:rPr>
          <w:rFonts w:ascii="Times New Roman" w:hAnsi="Times New Roman" w:cs="Times New Roman"/>
          <w:sz w:val="28"/>
          <w:szCs w:val="28"/>
        </w:rPr>
        <w:t>ул.Лермонтова</w:t>
      </w:r>
      <w:proofErr w:type="spellEnd"/>
      <w:r w:rsidRPr="00B03C7D">
        <w:rPr>
          <w:rFonts w:ascii="Times New Roman" w:hAnsi="Times New Roman" w:cs="Times New Roman"/>
          <w:sz w:val="28"/>
          <w:szCs w:val="28"/>
        </w:rPr>
        <w:t xml:space="preserve">, </w:t>
      </w:r>
      <w:proofErr w:type="spellStart"/>
      <w:r w:rsidRPr="00B03C7D">
        <w:rPr>
          <w:rFonts w:ascii="Times New Roman" w:hAnsi="Times New Roman" w:cs="Times New Roman"/>
          <w:sz w:val="28"/>
          <w:szCs w:val="28"/>
        </w:rPr>
        <w:t>ул.Ломоносова</w:t>
      </w:r>
      <w:proofErr w:type="spellEnd"/>
      <w:r w:rsidRPr="00B03C7D">
        <w:rPr>
          <w:rFonts w:ascii="Times New Roman" w:hAnsi="Times New Roman" w:cs="Times New Roman"/>
          <w:sz w:val="28"/>
          <w:szCs w:val="28"/>
        </w:rPr>
        <w:t xml:space="preserve">, </w:t>
      </w:r>
      <w:proofErr w:type="spellStart"/>
      <w:r w:rsidRPr="00B03C7D">
        <w:rPr>
          <w:rFonts w:ascii="Times New Roman" w:hAnsi="Times New Roman" w:cs="Times New Roman"/>
          <w:sz w:val="28"/>
          <w:szCs w:val="28"/>
        </w:rPr>
        <w:t>ул.Жукова</w:t>
      </w:r>
      <w:proofErr w:type="spellEnd"/>
      <w:r w:rsidRPr="00B03C7D">
        <w:rPr>
          <w:rFonts w:ascii="Times New Roman" w:hAnsi="Times New Roman" w:cs="Times New Roman"/>
          <w:sz w:val="28"/>
          <w:szCs w:val="28"/>
        </w:rPr>
        <w:t xml:space="preserve">, </w:t>
      </w:r>
      <w:proofErr w:type="spellStart"/>
      <w:r w:rsidRPr="00B03C7D">
        <w:rPr>
          <w:rFonts w:ascii="Times New Roman" w:hAnsi="Times New Roman" w:cs="Times New Roman"/>
          <w:sz w:val="28"/>
          <w:szCs w:val="28"/>
        </w:rPr>
        <w:t>ул.Сахарова</w:t>
      </w:r>
      <w:proofErr w:type="spellEnd"/>
      <w:r w:rsidRPr="00B03C7D">
        <w:rPr>
          <w:rFonts w:ascii="Times New Roman" w:hAnsi="Times New Roman" w:cs="Times New Roman"/>
          <w:sz w:val="28"/>
          <w:szCs w:val="28"/>
        </w:rPr>
        <w:t xml:space="preserve">, </w:t>
      </w:r>
      <w:proofErr w:type="spellStart"/>
      <w:r w:rsidRPr="00B03C7D">
        <w:rPr>
          <w:rFonts w:ascii="Times New Roman" w:hAnsi="Times New Roman" w:cs="Times New Roman"/>
          <w:sz w:val="28"/>
          <w:szCs w:val="28"/>
        </w:rPr>
        <w:t>ул.Попова</w:t>
      </w:r>
      <w:proofErr w:type="spellEnd"/>
      <w:r w:rsidRPr="00B03C7D">
        <w:rPr>
          <w:rFonts w:ascii="Times New Roman" w:hAnsi="Times New Roman" w:cs="Times New Roman"/>
          <w:sz w:val="28"/>
          <w:szCs w:val="28"/>
        </w:rPr>
        <w:t xml:space="preserve">, </w:t>
      </w:r>
      <w:proofErr w:type="spellStart"/>
      <w:r w:rsidRPr="00B03C7D">
        <w:rPr>
          <w:rFonts w:ascii="Times New Roman" w:hAnsi="Times New Roman" w:cs="Times New Roman"/>
          <w:sz w:val="28"/>
          <w:szCs w:val="28"/>
        </w:rPr>
        <w:t>ул.Газовиков</w:t>
      </w:r>
      <w:proofErr w:type="spellEnd"/>
      <w:r w:rsidRPr="00B03C7D">
        <w:rPr>
          <w:rFonts w:ascii="Times New Roman" w:hAnsi="Times New Roman" w:cs="Times New Roman"/>
          <w:sz w:val="28"/>
          <w:szCs w:val="28"/>
        </w:rPr>
        <w:t xml:space="preserve">, </w:t>
      </w:r>
      <w:proofErr w:type="spellStart"/>
      <w:r w:rsidRPr="00B03C7D">
        <w:rPr>
          <w:rFonts w:ascii="Times New Roman" w:hAnsi="Times New Roman" w:cs="Times New Roman"/>
          <w:sz w:val="28"/>
          <w:szCs w:val="28"/>
        </w:rPr>
        <w:t>ул.Хади</w:t>
      </w:r>
      <w:proofErr w:type="spellEnd"/>
      <w:r w:rsidRPr="00B03C7D">
        <w:rPr>
          <w:rFonts w:ascii="Times New Roman" w:hAnsi="Times New Roman" w:cs="Times New Roman"/>
          <w:sz w:val="28"/>
          <w:szCs w:val="28"/>
        </w:rPr>
        <w:t xml:space="preserve"> </w:t>
      </w:r>
      <w:proofErr w:type="spellStart"/>
      <w:r w:rsidRPr="00B03C7D">
        <w:rPr>
          <w:rFonts w:ascii="Times New Roman" w:hAnsi="Times New Roman" w:cs="Times New Roman"/>
          <w:sz w:val="28"/>
          <w:szCs w:val="28"/>
        </w:rPr>
        <w:t>Такташ</w:t>
      </w:r>
      <w:proofErr w:type="spellEnd"/>
      <w:r w:rsidRPr="00B03C7D">
        <w:rPr>
          <w:rFonts w:ascii="Times New Roman" w:hAnsi="Times New Roman" w:cs="Times New Roman"/>
          <w:sz w:val="28"/>
          <w:szCs w:val="28"/>
        </w:rPr>
        <w:t xml:space="preserve">), продолжается строительство газопровода в микрорайоне Бугры </w:t>
      </w:r>
      <w:proofErr w:type="spellStart"/>
      <w:r w:rsidRPr="00B03C7D">
        <w:rPr>
          <w:rFonts w:ascii="Times New Roman" w:hAnsi="Times New Roman" w:cs="Times New Roman"/>
          <w:sz w:val="28"/>
          <w:szCs w:val="28"/>
        </w:rPr>
        <w:t>с.Барда</w:t>
      </w:r>
      <w:proofErr w:type="spellEnd"/>
      <w:r w:rsidRPr="00B03C7D">
        <w:rPr>
          <w:rFonts w:ascii="Times New Roman" w:hAnsi="Times New Roman" w:cs="Times New Roman"/>
          <w:sz w:val="28"/>
          <w:szCs w:val="28"/>
        </w:rPr>
        <w:t xml:space="preserve"> (</w:t>
      </w:r>
      <w:proofErr w:type="spellStart"/>
      <w:r w:rsidRPr="00B03C7D">
        <w:rPr>
          <w:rFonts w:ascii="Times New Roman" w:hAnsi="Times New Roman" w:cs="Times New Roman"/>
          <w:sz w:val="28"/>
          <w:szCs w:val="28"/>
        </w:rPr>
        <w:t>ул.Кольцевая</w:t>
      </w:r>
      <w:proofErr w:type="spellEnd"/>
      <w:r w:rsidRPr="00B03C7D">
        <w:rPr>
          <w:rFonts w:ascii="Times New Roman" w:hAnsi="Times New Roman" w:cs="Times New Roman"/>
          <w:sz w:val="28"/>
          <w:szCs w:val="28"/>
        </w:rPr>
        <w:t xml:space="preserve">, </w:t>
      </w:r>
      <w:proofErr w:type="spellStart"/>
      <w:r w:rsidRPr="00B03C7D">
        <w:rPr>
          <w:rFonts w:ascii="Times New Roman" w:hAnsi="Times New Roman" w:cs="Times New Roman"/>
          <w:sz w:val="28"/>
          <w:szCs w:val="28"/>
        </w:rPr>
        <w:t>ул.Тургенева</w:t>
      </w:r>
      <w:proofErr w:type="spellEnd"/>
      <w:r w:rsidRPr="00B03C7D">
        <w:rPr>
          <w:rFonts w:ascii="Times New Roman" w:hAnsi="Times New Roman" w:cs="Times New Roman"/>
          <w:sz w:val="28"/>
          <w:szCs w:val="28"/>
        </w:rPr>
        <w:t xml:space="preserve">, </w:t>
      </w:r>
      <w:proofErr w:type="spellStart"/>
      <w:r w:rsidRPr="00B03C7D">
        <w:rPr>
          <w:rFonts w:ascii="Times New Roman" w:hAnsi="Times New Roman" w:cs="Times New Roman"/>
          <w:sz w:val="28"/>
          <w:szCs w:val="28"/>
        </w:rPr>
        <w:t>ул.Сосновая</w:t>
      </w:r>
      <w:proofErr w:type="spellEnd"/>
      <w:r w:rsidRPr="00B03C7D">
        <w:rPr>
          <w:rFonts w:ascii="Times New Roman" w:hAnsi="Times New Roman" w:cs="Times New Roman"/>
          <w:sz w:val="28"/>
          <w:szCs w:val="28"/>
        </w:rPr>
        <w:t xml:space="preserve">, </w:t>
      </w:r>
      <w:proofErr w:type="spellStart"/>
      <w:r w:rsidRPr="00B03C7D">
        <w:rPr>
          <w:rFonts w:ascii="Times New Roman" w:hAnsi="Times New Roman" w:cs="Times New Roman"/>
          <w:sz w:val="28"/>
          <w:szCs w:val="28"/>
        </w:rPr>
        <w:t>ул.Старочадовский</w:t>
      </w:r>
      <w:proofErr w:type="spellEnd"/>
      <w:r w:rsidRPr="00B03C7D">
        <w:rPr>
          <w:rFonts w:ascii="Times New Roman" w:hAnsi="Times New Roman" w:cs="Times New Roman"/>
          <w:sz w:val="28"/>
          <w:szCs w:val="28"/>
        </w:rPr>
        <w:t xml:space="preserve"> тракт, </w:t>
      </w:r>
      <w:proofErr w:type="spellStart"/>
      <w:r w:rsidRPr="00B03C7D">
        <w:rPr>
          <w:rFonts w:ascii="Times New Roman" w:hAnsi="Times New Roman" w:cs="Times New Roman"/>
          <w:sz w:val="28"/>
          <w:szCs w:val="28"/>
        </w:rPr>
        <w:t>ул.Сыркаеш</w:t>
      </w:r>
      <w:proofErr w:type="spellEnd"/>
      <w:r w:rsidRPr="00B03C7D">
        <w:rPr>
          <w:rFonts w:ascii="Times New Roman" w:hAnsi="Times New Roman" w:cs="Times New Roman"/>
          <w:sz w:val="28"/>
          <w:szCs w:val="28"/>
        </w:rPr>
        <w:t xml:space="preserve">, </w:t>
      </w:r>
      <w:proofErr w:type="spellStart"/>
      <w:r w:rsidRPr="00B03C7D">
        <w:rPr>
          <w:rFonts w:ascii="Times New Roman" w:hAnsi="Times New Roman" w:cs="Times New Roman"/>
          <w:sz w:val="28"/>
          <w:szCs w:val="28"/>
        </w:rPr>
        <w:t>ул.Ягафарова</w:t>
      </w:r>
      <w:proofErr w:type="spellEnd"/>
      <w:r w:rsidRPr="00B03C7D">
        <w:rPr>
          <w:rFonts w:ascii="Times New Roman" w:hAnsi="Times New Roman" w:cs="Times New Roman"/>
          <w:sz w:val="28"/>
          <w:szCs w:val="28"/>
        </w:rPr>
        <w:t xml:space="preserve">, </w:t>
      </w:r>
      <w:proofErr w:type="spellStart"/>
      <w:r w:rsidRPr="00B03C7D">
        <w:rPr>
          <w:rFonts w:ascii="Times New Roman" w:hAnsi="Times New Roman" w:cs="Times New Roman"/>
          <w:sz w:val="28"/>
          <w:szCs w:val="28"/>
        </w:rPr>
        <w:t>ул.Туктамыша</w:t>
      </w:r>
      <w:proofErr w:type="spellEnd"/>
      <w:r w:rsidRPr="00B03C7D">
        <w:rPr>
          <w:rFonts w:ascii="Times New Roman" w:hAnsi="Times New Roman" w:cs="Times New Roman"/>
          <w:sz w:val="28"/>
          <w:szCs w:val="28"/>
        </w:rPr>
        <w:t xml:space="preserve">), также начали газифицировать </w:t>
      </w:r>
      <w:proofErr w:type="spellStart"/>
      <w:r w:rsidRPr="00B03C7D">
        <w:rPr>
          <w:rFonts w:ascii="Times New Roman" w:hAnsi="Times New Roman" w:cs="Times New Roman"/>
          <w:sz w:val="28"/>
          <w:szCs w:val="28"/>
        </w:rPr>
        <w:t>д.Мостовую</w:t>
      </w:r>
      <w:proofErr w:type="spellEnd"/>
      <w:r w:rsidRPr="00B03C7D">
        <w:rPr>
          <w:rFonts w:ascii="Times New Roman" w:hAnsi="Times New Roman" w:cs="Times New Roman"/>
          <w:sz w:val="28"/>
          <w:szCs w:val="28"/>
        </w:rPr>
        <w:t>.</w:t>
      </w:r>
    </w:p>
    <w:p w14:paraId="0CF61D08" w14:textId="77777777" w:rsidR="008A48EA" w:rsidRPr="00B03C7D" w:rsidRDefault="008A48EA" w:rsidP="008A48EA">
      <w:pPr>
        <w:spacing w:after="0" w:line="240" w:lineRule="auto"/>
        <w:ind w:firstLine="709"/>
        <w:jc w:val="both"/>
        <w:rPr>
          <w:rFonts w:ascii="Times New Roman" w:hAnsi="Times New Roman" w:cs="Times New Roman"/>
          <w:sz w:val="28"/>
          <w:szCs w:val="28"/>
        </w:rPr>
      </w:pPr>
    </w:p>
    <w:p w14:paraId="58C47227" w14:textId="2AE46FC7" w:rsidR="00AD4926" w:rsidRDefault="00AD4926" w:rsidP="008A48EA">
      <w:pPr>
        <w:shd w:val="clear" w:color="auto" w:fill="FFFFFF"/>
        <w:spacing w:after="0" w:line="240" w:lineRule="auto"/>
        <w:jc w:val="center"/>
        <w:rPr>
          <w:rFonts w:ascii="Times New Roman" w:eastAsia="Times New Roman" w:hAnsi="Times New Roman" w:cs="Times New Roman"/>
          <w:b/>
          <w:sz w:val="28"/>
          <w:szCs w:val="28"/>
        </w:rPr>
      </w:pPr>
      <w:r w:rsidRPr="00B03C7D">
        <w:rPr>
          <w:rFonts w:ascii="Times New Roman" w:eastAsia="Times New Roman" w:hAnsi="Times New Roman" w:cs="Times New Roman"/>
          <w:b/>
          <w:sz w:val="28"/>
          <w:szCs w:val="28"/>
        </w:rPr>
        <w:t>Строительство, проектирование, капитальный ремонт</w:t>
      </w:r>
    </w:p>
    <w:p w14:paraId="18A0E835" w14:textId="77777777" w:rsidR="00871C91" w:rsidRPr="00B03C7D" w:rsidRDefault="00871C91" w:rsidP="008A48EA">
      <w:pPr>
        <w:shd w:val="clear" w:color="auto" w:fill="FFFFFF"/>
        <w:spacing w:after="0" w:line="240" w:lineRule="auto"/>
        <w:jc w:val="center"/>
        <w:rPr>
          <w:rFonts w:ascii="Times New Roman" w:eastAsia="Times New Roman" w:hAnsi="Times New Roman" w:cs="Times New Roman"/>
          <w:b/>
          <w:sz w:val="28"/>
          <w:szCs w:val="28"/>
        </w:rPr>
      </w:pPr>
    </w:p>
    <w:p w14:paraId="035C2F7E" w14:textId="77777777" w:rsidR="00AD4926" w:rsidRPr="00B03C7D" w:rsidRDefault="00AD4926" w:rsidP="008A48EA">
      <w:pPr>
        <w:pStyle w:val="a5"/>
        <w:spacing w:before="0" w:beforeAutospacing="0" w:after="0" w:afterAutospacing="0"/>
        <w:ind w:firstLine="709"/>
        <w:jc w:val="both"/>
        <w:rPr>
          <w:sz w:val="28"/>
          <w:szCs w:val="28"/>
        </w:rPr>
      </w:pPr>
      <w:r w:rsidRPr="00B03C7D">
        <w:rPr>
          <w:sz w:val="28"/>
          <w:szCs w:val="28"/>
        </w:rPr>
        <w:t xml:space="preserve">По программе «Переселение из аварийного жилья» введен в эксплуатацию многоквартирный жилой дом в </w:t>
      </w:r>
      <w:proofErr w:type="spellStart"/>
      <w:r w:rsidRPr="00B03C7D">
        <w:rPr>
          <w:sz w:val="28"/>
          <w:szCs w:val="28"/>
        </w:rPr>
        <w:t>с.Барда</w:t>
      </w:r>
      <w:proofErr w:type="spellEnd"/>
      <w:r w:rsidRPr="00B03C7D">
        <w:rPr>
          <w:sz w:val="28"/>
          <w:szCs w:val="28"/>
        </w:rPr>
        <w:t xml:space="preserve"> общей площадью 1 047,50 </w:t>
      </w:r>
      <w:proofErr w:type="spellStart"/>
      <w:r w:rsidRPr="00B03C7D">
        <w:rPr>
          <w:sz w:val="28"/>
          <w:szCs w:val="28"/>
        </w:rPr>
        <w:t>кв.м</w:t>
      </w:r>
      <w:proofErr w:type="spellEnd"/>
      <w:r w:rsidRPr="00B03C7D">
        <w:rPr>
          <w:sz w:val="28"/>
          <w:szCs w:val="28"/>
        </w:rPr>
        <w:t>. 85 человек (39 семей) улучшили свои жилищные условия.</w:t>
      </w:r>
    </w:p>
    <w:p w14:paraId="0296A8C7" w14:textId="77777777" w:rsidR="00AD4926" w:rsidRPr="00B03C7D" w:rsidRDefault="00AD4926" w:rsidP="008A48EA">
      <w:pPr>
        <w:pStyle w:val="a5"/>
        <w:spacing w:before="0" w:beforeAutospacing="0" w:after="0" w:afterAutospacing="0"/>
        <w:ind w:firstLine="709"/>
        <w:jc w:val="both"/>
        <w:rPr>
          <w:sz w:val="28"/>
          <w:szCs w:val="28"/>
        </w:rPr>
      </w:pPr>
      <w:r w:rsidRPr="00B03C7D">
        <w:rPr>
          <w:sz w:val="28"/>
          <w:szCs w:val="28"/>
        </w:rPr>
        <w:t>Выполнен комплексный ремонт 13 многоквартирных жилых домов, разработана проектная документация на комплексный ремонт ещё 5.</w:t>
      </w:r>
    </w:p>
    <w:p w14:paraId="68D59004" w14:textId="77777777" w:rsidR="00AD4926" w:rsidRPr="00B03C7D" w:rsidRDefault="00AD4926" w:rsidP="008A48EA">
      <w:pPr>
        <w:spacing w:after="0" w:line="240" w:lineRule="auto"/>
        <w:ind w:firstLine="709"/>
        <w:jc w:val="both"/>
        <w:rPr>
          <w:rFonts w:ascii="Times New Roman" w:hAnsi="Times New Roman"/>
          <w:sz w:val="28"/>
          <w:szCs w:val="28"/>
        </w:rPr>
      </w:pPr>
      <w:r w:rsidRPr="00B03C7D">
        <w:rPr>
          <w:rFonts w:ascii="Times New Roman" w:hAnsi="Times New Roman"/>
          <w:bCs/>
          <w:sz w:val="28"/>
          <w:szCs w:val="28"/>
        </w:rPr>
        <w:lastRenderedPageBreak/>
        <w:t>Благодаря новой краевой программе «Комфортный край» приоритетного проекта «Наша улица» проведен ремонт тротуаров и сетей уличного освещения по улицам Лесная, Жукова</w:t>
      </w:r>
      <w:r w:rsidRPr="00B03C7D">
        <w:rPr>
          <w:rFonts w:ascii="Times New Roman" w:hAnsi="Times New Roman"/>
          <w:sz w:val="28"/>
          <w:szCs w:val="28"/>
        </w:rPr>
        <w:t xml:space="preserve">, Солнечная, </w:t>
      </w:r>
      <w:proofErr w:type="spellStart"/>
      <w:r w:rsidRPr="00B03C7D">
        <w:rPr>
          <w:rFonts w:ascii="Times New Roman" w:hAnsi="Times New Roman"/>
          <w:sz w:val="28"/>
          <w:szCs w:val="28"/>
        </w:rPr>
        <w:t>Сыркаеш</w:t>
      </w:r>
      <w:proofErr w:type="spellEnd"/>
      <w:r w:rsidRPr="00B03C7D">
        <w:rPr>
          <w:rFonts w:ascii="Times New Roman" w:hAnsi="Times New Roman"/>
          <w:sz w:val="28"/>
          <w:szCs w:val="28"/>
        </w:rPr>
        <w:t xml:space="preserve">, Ленина, Свердлова с прилегающей территорией «Парк Патриот» в </w:t>
      </w:r>
      <w:proofErr w:type="spellStart"/>
      <w:r w:rsidRPr="00B03C7D">
        <w:rPr>
          <w:rFonts w:ascii="Times New Roman" w:hAnsi="Times New Roman"/>
          <w:sz w:val="28"/>
          <w:szCs w:val="28"/>
        </w:rPr>
        <w:t>с.Барда</w:t>
      </w:r>
      <w:proofErr w:type="spellEnd"/>
      <w:r w:rsidRPr="00B03C7D">
        <w:rPr>
          <w:rFonts w:ascii="Times New Roman" w:hAnsi="Times New Roman"/>
          <w:sz w:val="28"/>
          <w:szCs w:val="28"/>
        </w:rPr>
        <w:t>.</w:t>
      </w:r>
    </w:p>
    <w:p w14:paraId="6402CC5C" w14:textId="77777777" w:rsidR="00AD4926" w:rsidRPr="00B03C7D" w:rsidRDefault="00AD4926" w:rsidP="008A48EA">
      <w:pPr>
        <w:pStyle w:val="ab"/>
        <w:spacing w:after="0" w:line="240" w:lineRule="auto"/>
        <w:ind w:left="0" w:firstLine="709"/>
        <w:jc w:val="both"/>
        <w:rPr>
          <w:rFonts w:ascii="Times New Roman" w:hAnsi="Times New Roman"/>
          <w:bCs/>
          <w:sz w:val="28"/>
          <w:szCs w:val="28"/>
        </w:rPr>
      </w:pPr>
      <w:r w:rsidRPr="00B03C7D">
        <w:rPr>
          <w:rFonts w:ascii="Times New Roman" w:hAnsi="Times New Roman"/>
          <w:bCs/>
          <w:sz w:val="28"/>
          <w:szCs w:val="28"/>
        </w:rPr>
        <w:t xml:space="preserve">По программе «Комфортный край» приоритетного проекта «Школьный двор» благоустроена территория Бардымской средней школы № 2, приоритетного проекта «Культурная реновация» отремонтирован </w:t>
      </w:r>
      <w:proofErr w:type="spellStart"/>
      <w:r w:rsidRPr="00B03C7D">
        <w:rPr>
          <w:rFonts w:ascii="Times New Roman" w:hAnsi="Times New Roman"/>
          <w:bCs/>
          <w:sz w:val="28"/>
          <w:szCs w:val="28"/>
        </w:rPr>
        <w:t>Ишимовский</w:t>
      </w:r>
      <w:proofErr w:type="spellEnd"/>
      <w:r w:rsidRPr="00B03C7D">
        <w:rPr>
          <w:rFonts w:ascii="Times New Roman" w:hAnsi="Times New Roman"/>
          <w:bCs/>
          <w:sz w:val="28"/>
          <w:szCs w:val="28"/>
        </w:rPr>
        <w:t xml:space="preserve"> сельский клуб МБУ «Березниковский КДК», приоритетного проекта «Новый клуб», началось проектирование и строительство Дома культуры на 100 мест в </w:t>
      </w:r>
      <w:proofErr w:type="spellStart"/>
      <w:r w:rsidRPr="00B03C7D">
        <w:rPr>
          <w:rFonts w:ascii="Times New Roman" w:hAnsi="Times New Roman"/>
          <w:bCs/>
          <w:sz w:val="28"/>
          <w:szCs w:val="28"/>
        </w:rPr>
        <w:t>с.Сараши</w:t>
      </w:r>
      <w:proofErr w:type="spellEnd"/>
      <w:r w:rsidRPr="00B03C7D">
        <w:rPr>
          <w:rFonts w:ascii="Times New Roman" w:hAnsi="Times New Roman"/>
          <w:bCs/>
          <w:sz w:val="28"/>
          <w:szCs w:val="28"/>
        </w:rPr>
        <w:t xml:space="preserve">, на сегодняшний день получено положительное заключение государственной экспертизы Пермского края. </w:t>
      </w:r>
    </w:p>
    <w:p w14:paraId="5A66CD45" w14:textId="77777777" w:rsidR="00AD4926" w:rsidRPr="00B03C7D" w:rsidRDefault="00AD4926" w:rsidP="008A48EA">
      <w:pPr>
        <w:pStyle w:val="ab"/>
        <w:spacing w:after="0" w:line="240" w:lineRule="auto"/>
        <w:ind w:left="0" w:firstLine="709"/>
        <w:jc w:val="both"/>
        <w:rPr>
          <w:rFonts w:ascii="Times New Roman" w:hAnsi="Times New Roman"/>
          <w:sz w:val="28"/>
          <w:szCs w:val="28"/>
        </w:rPr>
      </w:pPr>
      <w:r w:rsidRPr="00B03C7D">
        <w:rPr>
          <w:rFonts w:ascii="Times New Roman" w:hAnsi="Times New Roman"/>
          <w:sz w:val="28"/>
          <w:szCs w:val="28"/>
        </w:rPr>
        <w:t>Разработано и получено положительное заключение ПСД на модернизацию очистных сооружений в селе Барда.</w:t>
      </w:r>
    </w:p>
    <w:p w14:paraId="34DDC6D4" w14:textId="77777777" w:rsidR="00AD4926" w:rsidRPr="00B03C7D" w:rsidRDefault="00AD4926" w:rsidP="008A48EA">
      <w:pPr>
        <w:spacing w:after="0" w:line="240" w:lineRule="auto"/>
        <w:rPr>
          <w:rFonts w:ascii="Times New Roman" w:hAnsi="Times New Roman" w:cs="Times New Roman"/>
          <w:b/>
          <w:sz w:val="28"/>
          <w:szCs w:val="28"/>
        </w:rPr>
      </w:pPr>
    </w:p>
    <w:p w14:paraId="3B218909" w14:textId="6FF8F498" w:rsidR="00AD4926" w:rsidRDefault="00AD4926" w:rsidP="008A48EA">
      <w:pPr>
        <w:spacing w:after="0" w:line="240" w:lineRule="auto"/>
        <w:ind w:firstLine="709"/>
        <w:jc w:val="center"/>
        <w:rPr>
          <w:rFonts w:ascii="Times New Roman" w:hAnsi="Times New Roman" w:cs="Times New Roman"/>
          <w:b/>
          <w:sz w:val="28"/>
          <w:szCs w:val="28"/>
        </w:rPr>
      </w:pPr>
      <w:r w:rsidRPr="00B03C7D">
        <w:rPr>
          <w:rFonts w:ascii="Times New Roman" w:hAnsi="Times New Roman" w:cs="Times New Roman"/>
          <w:b/>
          <w:sz w:val="28"/>
          <w:szCs w:val="28"/>
        </w:rPr>
        <w:t>Экология</w:t>
      </w:r>
    </w:p>
    <w:p w14:paraId="3CCC6607" w14:textId="77777777" w:rsidR="00871C91" w:rsidRPr="00B03C7D" w:rsidRDefault="00871C91" w:rsidP="008A48EA">
      <w:pPr>
        <w:spacing w:after="0" w:line="240" w:lineRule="auto"/>
        <w:ind w:firstLine="709"/>
        <w:jc w:val="center"/>
        <w:rPr>
          <w:rFonts w:ascii="Times New Roman" w:hAnsi="Times New Roman" w:cs="Times New Roman"/>
          <w:b/>
          <w:sz w:val="28"/>
          <w:szCs w:val="28"/>
        </w:rPr>
      </w:pPr>
    </w:p>
    <w:p w14:paraId="1092E5D4" w14:textId="77777777" w:rsidR="00AD4926" w:rsidRPr="00B03C7D" w:rsidRDefault="00AD4926" w:rsidP="008A48EA">
      <w:pPr>
        <w:spacing w:after="0" w:line="240" w:lineRule="auto"/>
        <w:ind w:firstLine="709"/>
        <w:jc w:val="both"/>
        <w:rPr>
          <w:rFonts w:ascii="Times New Roman" w:hAnsi="Times New Roman"/>
          <w:sz w:val="28"/>
          <w:szCs w:val="28"/>
        </w:rPr>
      </w:pPr>
      <w:r w:rsidRPr="00B03C7D">
        <w:rPr>
          <w:rFonts w:ascii="Times New Roman" w:hAnsi="Times New Roman"/>
          <w:sz w:val="28"/>
          <w:szCs w:val="28"/>
        </w:rPr>
        <w:t xml:space="preserve">На протяжении всего года проводились мероприятия по благоустройству и санитарной очистке территории округа. Были проведены природоохранные акции. Проводились работы по озеленению территорий: посадка цветов в клумбах, </w:t>
      </w:r>
      <w:proofErr w:type="spellStart"/>
      <w:r w:rsidRPr="00B03C7D">
        <w:rPr>
          <w:rFonts w:ascii="Times New Roman" w:hAnsi="Times New Roman"/>
          <w:sz w:val="28"/>
          <w:szCs w:val="28"/>
        </w:rPr>
        <w:t>кронирование</w:t>
      </w:r>
      <w:proofErr w:type="spellEnd"/>
      <w:r w:rsidRPr="00B03C7D">
        <w:rPr>
          <w:rFonts w:ascii="Times New Roman" w:hAnsi="Times New Roman"/>
          <w:sz w:val="28"/>
          <w:szCs w:val="28"/>
        </w:rPr>
        <w:t xml:space="preserve"> деревьев, вырубка дикорастущих кустарников и скашивание травы. С целью повышения уровня благоустройства, санитарного и эстетического состояния территорий Бардымского муниципального округа, формирование культуры населения был объявлен конкурс «Благоустройство и санитарная очистка территорий Бардымского муниципального округа» среди сельских территорий.</w:t>
      </w:r>
    </w:p>
    <w:p w14:paraId="6E87BB66" w14:textId="77777777" w:rsidR="00AD4926" w:rsidRPr="00B03C7D" w:rsidRDefault="00AD4926" w:rsidP="008A48EA">
      <w:pPr>
        <w:spacing w:after="0" w:line="240" w:lineRule="auto"/>
        <w:ind w:firstLine="709"/>
        <w:jc w:val="both"/>
        <w:rPr>
          <w:rFonts w:ascii="Times New Roman" w:hAnsi="Times New Roman"/>
          <w:sz w:val="28"/>
          <w:szCs w:val="28"/>
        </w:rPr>
      </w:pPr>
      <w:r w:rsidRPr="00B03C7D">
        <w:rPr>
          <w:rFonts w:ascii="Times New Roman" w:hAnsi="Times New Roman"/>
          <w:sz w:val="28"/>
          <w:szCs w:val="28"/>
        </w:rPr>
        <w:t>За победу в краевом экологическом проекте «</w:t>
      </w:r>
      <w:proofErr w:type="spellStart"/>
      <w:r w:rsidRPr="00B03C7D">
        <w:rPr>
          <w:rFonts w:ascii="Times New Roman" w:hAnsi="Times New Roman"/>
          <w:sz w:val="28"/>
          <w:szCs w:val="28"/>
        </w:rPr>
        <w:t>ПРОуборка</w:t>
      </w:r>
      <w:proofErr w:type="spellEnd"/>
      <w:r w:rsidRPr="00B03C7D">
        <w:rPr>
          <w:rFonts w:ascii="Times New Roman" w:hAnsi="Times New Roman"/>
          <w:sz w:val="28"/>
          <w:szCs w:val="28"/>
        </w:rPr>
        <w:t>» региональный оператор по обращению с твердыми коммунальными отходами АО «ПРО ТКО» установил современную контейнерную площадку в с. Барда.</w:t>
      </w:r>
    </w:p>
    <w:p w14:paraId="682D1989" w14:textId="77777777" w:rsidR="008A48EA" w:rsidRPr="00B03C7D" w:rsidRDefault="008A48EA" w:rsidP="008A48EA">
      <w:pPr>
        <w:pStyle w:val="a8"/>
        <w:ind w:firstLine="709"/>
        <w:jc w:val="center"/>
        <w:rPr>
          <w:rFonts w:ascii="Times New Roman" w:hAnsi="Times New Roman" w:cs="Times New Roman"/>
          <w:b/>
          <w:sz w:val="28"/>
          <w:szCs w:val="28"/>
        </w:rPr>
      </w:pPr>
    </w:p>
    <w:p w14:paraId="253982C0" w14:textId="0872E94C" w:rsidR="00AD4926" w:rsidRDefault="00AD4926" w:rsidP="008A48EA">
      <w:pPr>
        <w:pStyle w:val="a8"/>
        <w:ind w:firstLine="709"/>
        <w:jc w:val="center"/>
        <w:rPr>
          <w:rFonts w:ascii="Times New Roman" w:hAnsi="Times New Roman" w:cs="Times New Roman"/>
          <w:b/>
          <w:sz w:val="28"/>
          <w:szCs w:val="28"/>
        </w:rPr>
      </w:pPr>
      <w:r w:rsidRPr="00B03C7D">
        <w:rPr>
          <w:rFonts w:ascii="Times New Roman" w:hAnsi="Times New Roman" w:cs="Times New Roman"/>
          <w:b/>
          <w:sz w:val="28"/>
          <w:szCs w:val="28"/>
        </w:rPr>
        <w:t>Связь</w:t>
      </w:r>
    </w:p>
    <w:p w14:paraId="3B6CB86A" w14:textId="77777777" w:rsidR="00871C91" w:rsidRPr="00B03C7D" w:rsidRDefault="00871C91" w:rsidP="008A48EA">
      <w:pPr>
        <w:pStyle w:val="a8"/>
        <w:ind w:firstLine="709"/>
        <w:jc w:val="center"/>
        <w:rPr>
          <w:rFonts w:ascii="Times New Roman" w:hAnsi="Times New Roman" w:cs="Times New Roman"/>
          <w:b/>
          <w:sz w:val="28"/>
          <w:szCs w:val="28"/>
        </w:rPr>
      </w:pPr>
    </w:p>
    <w:p w14:paraId="2A59BB65" w14:textId="77777777" w:rsidR="00AD4926" w:rsidRPr="00B03C7D" w:rsidRDefault="00AD4926" w:rsidP="008A48EA">
      <w:pPr>
        <w:spacing w:after="0" w:line="240" w:lineRule="auto"/>
        <w:ind w:firstLine="709"/>
        <w:jc w:val="both"/>
        <w:rPr>
          <w:rFonts w:ascii="Times New Roman" w:eastAsia="Times New Roman" w:hAnsi="Times New Roman" w:cs="Times New Roman"/>
          <w:sz w:val="28"/>
          <w:szCs w:val="28"/>
        </w:rPr>
      </w:pPr>
      <w:r w:rsidRPr="00B03C7D">
        <w:rPr>
          <w:rFonts w:ascii="Times New Roman" w:hAnsi="Times New Roman"/>
          <w:sz w:val="28"/>
          <w:szCs w:val="28"/>
        </w:rPr>
        <w:t xml:space="preserve">12 ноября 2022 года </w:t>
      </w:r>
      <w:proofErr w:type="spellStart"/>
      <w:r w:rsidRPr="00B03C7D">
        <w:rPr>
          <w:rFonts w:ascii="Times New Roman" w:hAnsi="Times New Roman"/>
          <w:sz w:val="28"/>
          <w:szCs w:val="28"/>
        </w:rPr>
        <w:t>Минцифры</w:t>
      </w:r>
      <w:proofErr w:type="spellEnd"/>
      <w:r w:rsidRPr="00B03C7D">
        <w:rPr>
          <w:rFonts w:ascii="Times New Roman" w:hAnsi="Times New Roman"/>
          <w:sz w:val="28"/>
          <w:szCs w:val="28"/>
        </w:rPr>
        <w:t xml:space="preserve"> завершилось всероссийское голосование по отбору населённых пунктов с численностью жителей от 100 до 500 человек, которых обеспечили мобильным интернетом в 2023 году. Жители нашего округа проголосовали за </w:t>
      </w:r>
      <w:proofErr w:type="spellStart"/>
      <w:r w:rsidRPr="00B03C7D">
        <w:rPr>
          <w:rFonts w:ascii="Times New Roman" w:hAnsi="Times New Roman"/>
          <w:sz w:val="28"/>
          <w:szCs w:val="28"/>
        </w:rPr>
        <w:t>д.Бардабашка</w:t>
      </w:r>
      <w:proofErr w:type="spellEnd"/>
      <w:r w:rsidRPr="00B03C7D">
        <w:rPr>
          <w:rFonts w:ascii="Times New Roman" w:hAnsi="Times New Roman"/>
          <w:sz w:val="28"/>
          <w:szCs w:val="28"/>
        </w:rPr>
        <w:t xml:space="preserve"> – 1, </w:t>
      </w:r>
      <w:proofErr w:type="spellStart"/>
      <w:r w:rsidRPr="00B03C7D">
        <w:rPr>
          <w:rFonts w:ascii="Times New Roman" w:hAnsi="Times New Roman"/>
          <w:sz w:val="28"/>
          <w:szCs w:val="28"/>
        </w:rPr>
        <w:t>д.Искирь</w:t>
      </w:r>
      <w:proofErr w:type="spellEnd"/>
      <w:r w:rsidRPr="00B03C7D">
        <w:rPr>
          <w:rFonts w:ascii="Times New Roman" w:hAnsi="Times New Roman"/>
          <w:sz w:val="28"/>
          <w:szCs w:val="28"/>
        </w:rPr>
        <w:t xml:space="preserve">, </w:t>
      </w:r>
      <w:proofErr w:type="spellStart"/>
      <w:r w:rsidRPr="00B03C7D">
        <w:rPr>
          <w:rFonts w:ascii="Times New Roman" w:hAnsi="Times New Roman"/>
          <w:sz w:val="28"/>
          <w:szCs w:val="28"/>
        </w:rPr>
        <w:t>д.Старый</w:t>
      </w:r>
      <w:proofErr w:type="spellEnd"/>
      <w:r w:rsidRPr="00B03C7D">
        <w:rPr>
          <w:rFonts w:ascii="Times New Roman" w:hAnsi="Times New Roman"/>
          <w:sz w:val="28"/>
          <w:szCs w:val="28"/>
        </w:rPr>
        <w:t xml:space="preserve"> Чад и </w:t>
      </w:r>
      <w:proofErr w:type="spellStart"/>
      <w:r w:rsidRPr="00B03C7D">
        <w:rPr>
          <w:rFonts w:ascii="Times New Roman" w:hAnsi="Times New Roman"/>
          <w:sz w:val="28"/>
          <w:szCs w:val="28"/>
        </w:rPr>
        <w:t>д.Зязелга</w:t>
      </w:r>
      <w:proofErr w:type="spellEnd"/>
      <w:r w:rsidRPr="00B03C7D">
        <w:rPr>
          <w:rFonts w:ascii="Times New Roman" w:hAnsi="Times New Roman"/>
          <w:sz w:val="28"/>
          <w:szCs w:val="28"/>
        </w:rPr>
        <w:t xml:space="preserve"> и п</w:t>
      </w:r>
      <w:r w:rsidRPr="00B03C7D">
        <w:rPr>
          <w:rFonts w:ascii="Times New Roman" w:eastAsia="Times New Roman" w:hAnsi="Times New Roman" w:cs="Times New Roman"/>
          <w:color w:val="000000"/>
          <w:sz w:val="28"/>
          <w:szCs w:val="28"/>
        </w:rPr>
        <w:t xml:space="preserve">о программе «Устранение цифрового неравенства 2.0» у них установлены базовые станции. По программе «Развитие информационного общества» установлены башни сотовой связи в деревне </w:t>
      </w:r>
      <w:proofErr w:type="spellStart"/>
      <w:r w:rsidRPr="00B03C7D">
        <w:rPr>
          <w:rFonts w:ascii="Times New Roman" w:eastAsia="Times New Roman" w:hAnsi="Times New Roman" w:cs="Times New Roman"/>
          <w:color w:val="000000"/>
          <w:sz w:val="28"/>
          <w:szCs w:val="28"/>
        </w:rPr>
        <w:t>Ишимово</w:t>
      </w:r>
      <w:proofErr w:type="spellEnd"/>
      <w:r w:rsidRPr="00B03C7D">
        <w:rPr>
          <w:rFonts w:ascii="Times New Roman" w:eastAsia="Times New Roman" w:hAnsi="Times New Roman" w:cs="Times New Roman"/>
          <w:color w:val="000000"/>
          <w:sz w:val="28"/>
          <w:szCs w:val="28"/>
        </w:rPr>
        <w:t xml:space="preserve"> и Нижняя </w:t>
      </w:r>
      <w:proofErr w:type="spellStart"/>
      <w:r w:rsidRPr="00B03C7D">
        <w:rPr>
          <w:rFonts w:ascii="Times New Roman" w:eastAsia="Times New Roman" w:hAnsi="Times New Roman" w:cs="Times New Roman"/>
          <w:color w:val="000000"/>
          <w:sz w:val="28"/>
          <w:szCs w:val="28"/>
        </w:rPr>
        <w:t>Искильда</w:t>
      </w:r>
      <w:proofErr w:type="spellEnd"/>
      <w:r w:rsidRPr="00B03C7D">
        <w:rPr>
          <w:rFonts w:ascii="Times New Roman" w:eastAsia="Times New Roman" w:hAnsi="Times New Roman" w:cs="Times New Roman"/>
          <w:color w:val="000000"/>
          <w:sz w:val="28"/>
          <w:szCs w:val="28"/>
        </w:rPr>
        <w:t xml:space="preserve">. Проведена модернизация базовых станций в сёлах </w:t>
      </w:r>
      <w:proofErr w:type="spellStart"/>
      <w:r w:rsidRPr="00B03C7D">
        <w:rPr>
          <w:rFonts w:ascii="Times New Roman" w:eastAsia="Times New Roman" w:hAnsi="Times New Roman" w:cs="Times New Roman"/>
          <w:color w:val="000000"/>
          <w:sz w:val="28"/>
          <w:szCs w:val="28"/>
        </w:rPr>
        <w:t>Федорки</w:t>
      </w:r>
      <w:proofErr w:type="spellEnd"/>
      <w:r w:rsidRPr="00B03C7D">
        <w:rPr>
          <w:rFonts w:ascii="Times New Roman" w:eastAsia="Times New Roman" w:hAnsi="Times New Roman" w:cs="Times New Roman"/>
          <w:color w:val="000000"/>
          <w:sz w:val="28"/>
          <w:szCs w:val="28"/>
        </w:rPr>
        <w:t xml:space="preserve">, Барда, </w:t>
      </w:r>
      <w:proofErr w:type="spellStart"/>
      <w:r w:rsidRPr="00B03C7D">
        <w:rPr>
          <w:rFonts w:ascii="Times New Roman" w:eastAsia="Times New Roman" w:hAnsi="Times New Roman" w:cs="Times New Roman"/>
          <w:color w:val="000000"/>
          <w:sz w:val="28"/>
          <w:szCs w:val="28"/>
        </w:rPr>
        <w:t>Шермейка</w:t>
      </w:r>
      <w:proofErr w:type="spellEnd"/>
      <w:r w:rsidRPr="00B03C7D">
        <w:rPr>
          <w:rFonts w:ascii="Times New Roman" w:eastAsia="Times New Roman" w:hAnsi="Times New Roman" w:cs="Times New Roman"/>
          <w:color w:val="000000"/>
          <w:sz w:val="28"/>
          <w:szCs w:val="28"/>
        </w:rPr>
        <w:t xml:space="preserve">, </w:t>
      </w:r>
      <w:proofErr w:type="spellStart"/>
      <w:r w:rsidRPr="00B03C7D">
        <w:rPr>
          <w:rFonts w:ascii="Times New Roman" w:eastAsia="Times New Roman" w:hAnsi="Times New Roman" w:cs="Times New Roman"/>
          <w:color w:val="000000"/>
          <w:sz w:val="28"/>
          <w:szCs w:val="28"/>
        </w:rPr>
        <w:t>Брюзли</w:t>
      </w:r>
      <w:proofErr w:type="spellEnd"/>
      <w:r w:rsidRPr="00B03C7D">
        <w:rPr>
          <w:rFonts w:ascii="Times New Roman" w:eastAsia="Times New Roman" w:hAnsi="Times New Roman" w:cs="Times New Roman"/>
          <w:color w:val="000000"/>
          <w:sz w:val="28"/>
          <w:szCs w:val="28"/>
        </w:rPr>
        <w:t xml:space="preserve">, построено 3 новых башни на площадках ЦДНГ «Лукойл-Пермь» в районе </w:t>
      </w:r>
      <w:proofErr w:type="spellStart"/>
      <w:r w:rsidRPr="00B03C7D">
        <w:rPr>
          <w:rFonts w:ascii="Times New Roman" w:eastAsia="Times New Roman" w:hAnsi="Times New Roman" w:cs="Times New Roman"/>
          <w:color w:val="000000"/>
          <w:sz w:val="28"/>
          <w:szCs w:val="28"/>
        </w:rPr>
        <w:t>д.Сюзянь</w:t>
      </w:r>
      <w:proofErr w:type="spellEnd"/>
      <w:r w:rsidRPr="00B03C7D">
        <w:rPr>
          <w:rFonts w:ascii="Times New Roman" w:eastAsia="Times New Roman" w:hAnsi="Times New Roman" w:cs="Times New Roman"/>
          <w:color w:val="000000"/>
          <w:sz w:val="28"/>
          <w:szCs w:val="28"/>
        </w:rPr>
        <w:t xml:space="preserve">, </w:t>
      </w:r>
      <w:proofErr w:type="spellStart"/>
      <w:r w:rsidRPr="00B03C7D">
        <w:rPr>
          <w:rFonts w:ascii="Times New Roman" w:eastAsia="Times New Roman" w:hAnsi="Times New Roman" w:cs="Times New Roman"/>
          <w:color w:val="000000"/>
          <w:sz w:val="28"/>
          <w:szCs w:val="28"/>
        </w:rPr>
        <w:t>д.Усаклы</w:t>
      </w:r>
      <w:proofErr w:type="spellEnd"/>
      <w:r w:rsidRPr="00B03C7D">
        <w:rPr>
          <w:rFonts w:ascii="Times New Roman" w:eastAsia="Times New Roman" w:hAnsi="Times New Roman" w:cs="Times New Roman"/>
          <w:color w:val="000000"/>
          <w:sz w:val="28"/>
          <w:szCs w:val="28"/>
        </w:rPr>
        <w:t xml:space="preserve">, </w:t>
      </w:r>
      <w:proofErr w:type="spellStart"/>
      <w:r w:rsidRPr="00B03C7D">
        <w:rPr>
          <w:rFonts w:ascii="Times New Roman" w:eastAsia="Times New Roman" w:hAnsi="Times New Roman" w:cs="Times New Roman"/>
          <w:color w:val="000000"/>
          <w:sz w:val="28"/>
          <w:szCs w:val="28"/>
        </w:rPr>
        <w:t>с.Печмень</w:t>
      </w:r>
      <w:proofErr w:type="spellEnd"/>
      <w:r w:rsidRPr="00B03C7D">
        <w:rPr>
          <w:rFonts w:ascii="Times New Roman" w:eastAsia="Times New Roman" w:hAnsi="Times New Roman" w:cs="Times New Roman"/>
          <w:color w:val="000000"/>
          <w:sz w:val="28"/>
          <w:szCs w:val="28"/>
        </w:rPr>
        <w:t>.</w:t>
      </w:r>
    </w:p>
    <w:p w14:paraId="4F76DBA5" w14:textId="77777777" w:rsidR="00AD4926" w:rsidRPr="00B03C7D" w:rsidRDefault="00AD4926" w:rsidP="008A48EA">
      <w:pPr>
        <w:spacing w:after="0" w:line="240" w:lineRule="auto"/>
        <w:ind w:firstLine="708"/>
        <w:jc w:val="both"/>
        <w:rPr>
          <w:rFonts w:ascii="Times New Roman" w:hAnsi="Times New Roman" w:cs="Times New Roman"/>
          <w:sz w:val="28"/>
          <w:szCs w:val="28"/>
        </w:rPr>
      </w:pPr>
      <w:r w:rsidRPr="00B03C7D">
        <w:rPr>
          <w:rFonts w:ascii="Times New Roman" w:eastAsia="Times New Roman" w:hAnsi="Times New Roman" w:cs="Times New Roman"/>
          <w:sz w:val="28"/>
          <w:szCs w:val="28"/>
        </w:rPr>
        <w:t xml:space="preserve">Построены высокоскоростные оптические линии связи в </w:t>
      </w:r>
      <w:proofErr w:type="spellStart"/>
      <w:r w:rsidRPr="00B03C7D">
        <w:rPr>
          <w:rFonts w:ascii="Times New Roman" w:eastAsia="Times New Roman" w:hAnsi="Times New Roman" w:cs="Times New Roman"/>
          <w:sz w:val="28"/>
          <w:szCs w:val="28"/>
        </w:rPr>
        <w:t>с.Барда</w:t>
      </w:r>
      <w:proofErr w:type="spellEnd"/>
      <w:r w:rsidRPr="00B03C7D">
        <w:rPr>
          <w:rFonts w:ascii="Times New Roman" w:eastAsia="Times New Roman" w:hAnsi="Times New Roman" w:cs="Times New Roman"/>
          <w:sz w:val="28"/>
          <w:szCs w:val="28"/>
        </w:rPr>
        <w:t xml:space="preserve"> микрорайоне Бугры, </w:t>
      </w:r>
      <w:proofErr w:type="spellStart"/>
      <w:r w:rsidRPr="00B03C7D">
        <w:rPr>
          <w:rFonts w:ascii="Times New Roman" w:eastAsia="Times New Roman" w:hAnsi="Times New Roman" w:cs="Times New Roman"/>
          <w:sz w:val="28"/>
          <w:szCs w:val="28"/>
        </w:rPr>
        <w:t>ул.Кирова</w:t>
      </w:r>
      <w:proofErr w:type="spellEnd"/>
      <w:r w:rsidRPr="00B03C7D">
        <w:rPr>
          <w:rFonts w:ascii="Times New Roman" w:eastAsia="Times New Roman" w:hAnsi="Times New Roman" w:cs="Times New Roman"/>
          <w:sz w:val="28"/>
          <w:szCs w:val="28"/>
        </w:rPr>
        <w:t xml:space="preserve">, </w:t>
      </w:r>
      <w:proofErr w:type="spellStart"/>
      <w:r w:rsidRPr="00B03C7D">
        <w:rPr>
          <w:rFonts w:ascii="Times New Roman" w:eastAsia="Times New Roman" w:hAnsi="Times New Roman" w:cs="Times New Roman"/>
          <w:sz w:val="28"/>
          <w:szCs w:val="28"/>
        </w:rPr>
        <w:t>Казанбаева</w:t>
      </w:r>
      <w:proofErr w:type="spellEnd"/>
      <w:r w:rsidRPr="00B03C7D">
        <w:rPr>
          <w:rFonts w:ascii="Times New Roman" w:eastAsia="Times New Roman" w:hAnsi="Times New Roman" w:cs="Times New Roman"/>
          <w:sz w:val="28"/>
          <w:szCs w:val="28"/>
        </w:rPr>
        <w:t xml:space="preserve">, Вахитова, </w:t>
      </w:r>
      <w:proofErr w:type="spellStart"/>
      <w:r w:rsidRPr="00B03C7D">
        <w:rPr>
          <w:rFonts w:ascii="Times New Roman" w:eastAsia="Times New Roman" w:hAnsi="Times New Roman" w:cs="Times New Roman"/>
          <w:sz w:val="28"/>
          <w:szCs w:val="28"/>
        </w:rPr>
        <w:t>К.Маркса</w:t>
      </w:r>
      <w:proofErr w:type="spellEnd"/>
      <w:r w:rsidRPr="00B03C7D">
        <w:rPr>
          <w:rFonts w:ascii="Times New Roman" w:eastAsia="Times New Roman" w:hAnsi="Times New Roman" w:cs="Times New Roman"/>
          <w:sz w:val="28"/>
          <w:szCs w:val="28"/>
        </w:rPr>
        <w:t xml:space="preserve">, Свердлова, ул. Губая, Заречная, Суворова, Гайны, Чкалова, Чапаева. В </w:t>
      </w:r>
      <w:proofErr w:type="spellStart"/>
      <w:r w:rsidRPr="00B03C7D">
        <w:rPr>
          <w:rFonts w:ascii="Times New Roman" w:eastAsia="Times New Roman" w:hAnsi="Times New Roman" w:cs="Times New Roman"/>
          <w:sz w:val="28"/>
          <w:szCs w:val="28"/>
        </w:rPr>
        <w:t>с.Елпачиха</w:t>
      </w:r>
      <w:proofErr w:type="spellEnd"/>
      <w:r w:rsidRPr="00B03C7D">
        <w:rPr>
          <w:rFonts w:ascii="Times New Roman" w:eastAsia="Times New Roman" w:hAnsi="Times New Roman" w:cs="Times New Roman"/>
          <w:sz w:val="28"/>
          <w:szCs w:val="28"/>
        </w:rPr>
        <w:t xml:space="preserve"> ул. Вахитова, Ленина, Тукая. </w:t>
      </w:r>
    </w:p>
    <w:p w14:paraId="1DD52D7F" w14:textId="77777777" w:rsidR="00765A43" w:rsidRPr="00B03C7D" w:rsidRDefault="00765A43" w:rsidP="008A48EA">
      <w:pPr>
        <w:pStyle w:val="a8"/>
        <w:ind w:firstLine="709"/>
        <w:jc w:val="both"/>
        <w:rPr>
          <w:rFonts w:ascii="Times New Roman" w:hAnsi="Times New Roman" w:cs="Times New Roman"/>
          <w:sz w:val="28"/>
          <w:szCs w:val="28"/>
        </w:rPr>
      </w:pPr>
    </w:p>
    <w:p w14:paraId="163F31D6" w14:textId="77777777" w:rsidR="00A26331" w:rsidRPr="00B03C7D" w:rsidRDefault="00A26331" w:rsidP="008A48EA">
      <w:pPr>
        <w:pStyle w:val="a8"/>
        <w:ind w:firstLine="709"/>
        <w:jc w:val="center"/>
        <w:rPr>
          <w:rFonts w:ascii="Times New Roman" w:hAnsi="Times New Roman" w:cs="Times New Roman"/>
          <w:b/>
          <w:sz w:val="28"/>
          <w:szCs w:val="28"/>
        </w:rPr>
      </w:pPr>
      <w:r w:rsidRPr="00B03C7D">
        <w:rPr>
          <w:rFonts w:ascii="Times New Roman" w:hAnsi="Times New Roman" w:cs="Times New Roman"/>
          <w:b/>
          <w:sz w:val="28"/>
          <w:szCs w:val="28"/>
        </w:rPr>
        <w:lastRenderedPageBreak/>
        <w:t>Гражданская оборона, чрезвычайные ситуации, пожарная безопасность и мобилизационная работа</w:t>
      </w:r>
    </w:p>
    <w:p w14:paraId="1167AA46" w14:textId="77777777" w:rsidR="008A48EA" w:rsidRPr="00B03C7D" w:rsidRDefault="008A48EA" w:rsidP="008A48EA">
      <w:pPr>
        <w:pStyle w:val="a8"/>
        <w:ind w:firstLine="709"/>
        <w:jc w:val="center"/>
        <w:rPr>
          <w:rFonts w:ascii="Times New Roman" w:hAnsi="Times New Roman" w:cs="Times New Roman"/>
          <w:b/>
          <w:sz w:val="28"/>
          <w:szCs w:val="28"/>
        </w:rPr>
      </w:pPr>
    </w:p>
    <w:p w14:paraId="50FBF680" w14:textId="77777777" w:rsidR="00003BFE" w:rsidRPr="00B03C7D" w:rsidRDefault="00003BFE" w:rsidP="008A48EA">
      <w:pPr>
        <w:pStyle w:val="a8"/>
        <w:ind w:firstLine="709"/>
        <w:jc w:val="both"/>
        <w:rPr>
          <w:rFonts w:ascii="Times New Roman" w:hAnsi="Times New Roman" w:cs="Times New Roman"/>
          <w:b/>
          <w:sz w:val="28"/>
          <w:szCs w:val="28"/>
        </w:rPr>
      </w:pPr>
      <w:r w:rsidRPr="00B03C7D">
        <w:rPr>
          <w:rFonts w:ascii="Times New Roman" w:eastAsia="+mj-ea" w:hAnsi="Times New Roman" w:cs="Times New Roman"/>
          <w:bCs/>
          <w:color w:val="000000"/>
          <w:kern w:val="24"/>
          <w:sz w:val="28"/>
          <w:szCs w:val="28"/>
        </w:rPr>
        <w:t xml:space="preserve">В рамках исполнения мероприятий муниципальной программы «Безопасность» безвозмездно переданы автономные пожарные извещатели 232 многодетным и малоимущим семьям. </w:t>
      </w:r>
    </w:p>
    <w:p w14:paraId="6D2C79BE" w14:textId="77777777" w:rsidR="00003BFE" w:rsidRPr="00B03C7D" w:rsidRDefault="00003BFE" w:rsidP="008A48EA">
      <w:pPr>
        <w:pStyle w:val="a8"/>
        <w:ind w:firstLine="709"/>
        <w:jc w:val="both"/>
        <w:rPr>
          <w:rFonts w:ascii="Times New Roman" w:eastAsia="+mj-ea" w:hAnsi="Times New Roman" w:cs="Times New Roman"/>
          <w:bCs/>
          <w:color w:val="000000"/>
          <w:kern w:val="24"/>
          <w:sz w:val="28"/>
          <w:szCs w:val="28"/>
        </w:rPr>
      </w:pPr>
      <w:r w:rsidRPr="00B03C7D">
        <w:rPr>
          <w:rFonts w:ascii="Times New Roman" w:eastAsia="+mj-ea" w:hAnsi="Times New Roman" w:cs="Times New Roman"/>
          <w:bCs/>
          <w:color w:val="000000"/>
          <w:kern w:val="24"/>
          <w:sz w:val="28"/>
          <w:szCs w:val="28"/>
        </w:rPr>
        <w:t xml:space="preserve">Проведено 6 очередных и 7 внеочередных заседаний комиссий по предупреждению, ликвидации чрезвычайных ситуаций и обеспечения пожарной безопасности. В рамках повышения готовности сил и формирований гражданской обороны проведены 3 учения и тренировки. </w:t>
      </w:r>
    </w:p>
    <w:p w14:paraId="5E4767C8" w14:textId="77777777" w:rsidR="00003BFE" w:rsidRPr="00B03C7D" w:rsidRDefault="00003BFE" w:rsidP="008A48EA">
      <w:pPr>
        <w:pStyle w:val="a8"/>
        <w:ind w:firstLine="709"/>
        <w:jc w:val="both"/>
        <w:rPr>
          <w:rFonts w:ascii="Times New Roman" w:hAnsi="Times New Roman" w:cs="Times New Roman"/>
          <w:sz w:val="28"/>
          <w:szCs w:val="28"/>
        </w:rPr>
      </w:pPr>
      <w:r w:rsidRPr="00B03C7D">
        <w:rPr>
          <w:rFonts w:ascii="Times New Roman" w:eastAsia="+mj-ea" w:hAnsi="Times New Roman" w:cs="Times New Roman"/>
          <w:bCs/>
          <w:color w:val="000000"/>
          <w:kern w:val="24"/>
          <w:sz w:val="28"/>
          <w:szCs w:val="28"/>
        </w:rPr>
        <w:t xml:space="preserve">Создано и действует аварийно-спасательное формирование, в состав которого входит 1 аварийно-спасательное формирование </w:t>
      </w:r>
      <w:r w:rsidR="00F54038" w:rsidRPr="00B03C7D">
        <w:rPr>
          <w:rFonts w:ascii="Times New Roman" w:eastAsia="+mj-ea" w:hAnsi="Times New Roman" w:cs="Times New Roman"/>
          <w:bCs/>
          <w:color w:val="000000"/>
          <w:kern w:val="24"/>
          <w:sz w:val="28"/>
          <w:szCs w:val="28"/>
        </w:rPr>
        <w:t xml:space="preserve">в </w:t>
      </w:r>
      <w:proofErr w:type="spellStart"/>
      <w:r w:rsidR="00F54038" w:rsidRPr="00B03C7D">
        <w:rPr>
          <w:rFonts w:ascii="Times New Roman" w:eastAsia="+mj-ea" w:hAnsi="Times New Roman" w:cs="Times New Roman"/>
          <w:bCs/>
          <w:color w:val="000000"/>
          <w:kern w:val="24"/>
          <w:sz w:val="28"/>
          <w:szCs w:val="28"/>
        </w:rPr>
        <w:t>с.Березники</w:t>
      </w:r>
      <w:proofErr w:type="spellEnd"/>
      <w:r w:rsidRPr="00B03C7D">
        <w:rPr>
          <w:rFonts w:ascii="Times New Roman" w:eastAsia="+mj-ea" w:hAnsi="Times New Roman" w:cs="Times New Roman"/>
          <w:bCs/>
          <w:color w:val="000000"/>
          <w:kern w:val="24"/>
          <w:sz w:val="28"/>
          <w:szCs w:val="28"/>
        </w:rPr>
        <w:t xml:space="preserve"> и 12 муниципальн</w:t>
      </w:r>
      <w:r w:rsidR="00F54038" w:rsidRPr="00B03C7D">
        <w:rPr>
          <w:rFonts w:ascii="Times New Roman" w:eastAsia="+mj-ea" w:hAnsi="Times New Roman" w:cs="Times New Roman"/>
          <w:bCs/>
          <w:color w:val="000000"/>
          <w:kern w:val="24"/>
          <w:sz w:val="28"/>
          <w:szCs w:val="28"/>
        </w:rPr>
        <w:t>ых пожарных охран</w:t>
      </w:r>
      <w:r w:rsidRPr="00B03C7D">
        <w:rPr>
          <w:rFonts w:ascii="Times New Roman" w:eastAsia="+mj-ea" w:hAnsi="Times New Roman" w:cs="Times New Roman"/>
          <w:bCs/>
          <w:color w:val="000000"/>
          <w:kern w:val="24"/>
          <w:sz w:val="28"/>
          <w:szCs w:val="28"/>
        </w:rPr>
        <w:t xml:space="preserve">. </w:t>
      </w:r>
      <w:r w:rsidR="00F54038" w:rsidRPr="00B03C7D">
        <w:rPr>
          <w:rFonts w:ascii="Times New Roman" w:eastAsia="+mj-ea" w:hAnsi="Times New Roman" w:cs="Times New Roman"/>
          <w:bCs/>
          <w:color w:val="000000"/>
          <w:kern w:val="24"/>
          <w:sz w:val="28"/>
          <w:szCs w:val="28"/>
        </w:rPr>
        <w:t>О</w:t>
      </w:r>
      <w:r w:rsidRPr="00B03C7D">
        <w:rPr>
          <w:rFonts w:ascii="Times New Roman" w:eastAsia="+mj-ea" w:hAnsi="Times New Roman" w:cs="Times New Roman"/>
          <w:bCs/>
          <w:color w:val="000000"/>
          <w:kern w:val="24"/>
          <w:sz w:val="28"/>
          <w:szCs w:val="28"/>
        </w:rPr>
        <w:t>бновили автопарк пожарных машин, поступили 2 машины на базе КАМАЗ</w:t>
      </w:r>
      <w:r w:rsidR="00F54038" w:rsidRPr="00B03C7D">
        <w:rPr>
          <w:rFonts w:ascii="Times New Roman" w:eastAsia="+mj-ea" w:hAnsi="Times New Roman" w:cs="Times New Roman"/>
          <w:bCs/>
          <w:color w:val="000000"/>
          <w:kern w:val="24"/>
          <w:sz w:val="28"/>
          <w:szCs w:val="28"/>
        </w:rPr>
        <w:t xml:space="preserve"> в </w:t>
      </w:r>
      <w:proofErr w:type="spellStart"/>
      <w:r w:rsidRPr="00B03C7D">
        <w:rPr>
          <w:rFonts w:ascii="Times New Roman" w:eastAsia="+mj-ea" w:hAnsi="Times New Roman" w:cs="Times New Roman"/>
          <w:bCs/>
          <w:color w:val="000000"/>
          <w:kern w:val="24"/>
          <w:sz w:val="28"/>
          <w:szCs w:val="28"/>
        </w:rPr>
        <w:t>с.Елпачиха</w:t>
      </w:r>
      <w:proofErr w:type="spellEnd"/>
      <w:r w:rsidRPr="00B03C7D">
        <w:rPr>
          <w:rFonts w:ascii="Times New Roman" w:eastAsia="+mj-ea" w:hAnsi="Times New Roman" w:cs="Times New Roman"/>
          <w:bCs/>
          <w:color w:val="000000"/>
          <w:kern w:val="24"/>
          <w:sz w:val="28"/>
          <w:szCs w:val="28"/>
        </w:rPr>
        <w:t xml:space="preserve"> и ЗИЛ </w:t>
      </w:r>
      <w:r w:rsidR="00F54038" w:rsidRPr="00B03C7D">
        <w:rPr>
          <w:rFonts w:ascii="Times New Roman" w:eastAsia="+mj-ea" w:hAnsi="Times New Roman" w:cs="Times New Roman"/>
          <w:bCs/>
          <w:color w:val="000000"/>
          <w:kern w:val="24"/>
          <w:sz w:val="28"/>
          <w:szCs w:val="28"/>
        </w:rPr>
        <w:t xml:space="preserve">в </w:t>
      </w:r>
      <w:proofErr w:type="spellStart"/>
      <w:r w:rsidR="00F54038" w:rsidRPr="00B03C7D">
        <w:rPr>
          <w:rFonts w:ascii="Times New Roman" w:eastAsia="+mj-ea" w:hAnsi="Times New Roman" w:cs="Times New Roman"/>
          <w:bCs/>
          <w:color w:val="000000"/>
          <w:kern w:val="24"/>
          <w:sz w:val="28"/>
          <w:szCs w:val="28"/>
        </w:rPr>
        <w:t>с.Березники</w:t>
      </w:r>
      <w:proofErr w:type="spellEnd"/>
      <w:r w:rsidRPr="00B03C7D">
        <w:rPr>
          <w:rFonts w:ascii="Times New Roman" w:eastAsia="+mj-ea" w:hAnsi="Times New Roman" w:cs="Times New Roman"/>
          <w:bCs/>
          <w:color w:val="000000"/>
          <w:kern w:val="24"/>
          <w:sz w:val="28"/>
          <w:szCs w:val="28"/>
        </w:rPr>
        <w:t>.</w:t>
      </w:r>
    </w:p>
    <w:p w14:paraId="746543F0" w14:textId="77777777" w:rsidR="00003BFE" w:rsidRPr="00B03C7D" w:rsidRDefault="00003BFE" w:rsidP="008A48EA">
      <w:pPr>
        <w:pStyle w:val="a8"/>
        <w:ind w:firstLine="709"/>
        <w:jc w:val="both"/>
        <w:rPr>
          <w:rFonts w:ascii="Times New Roman" w:eastAsia="+mn-ea" w:hAnsi="Times New Roman" w:cs="Times New Roman"/>
          <w:bCs/>
          <w:color w:val="000000"/>
          <w:kern w:val="24"/>
          <w:sz w:val="28"/>
          <w:szCs w:val="28"/>
          <w:lang w:eastAsia="ru-RU"/>
        </w:rPr>
      </w:pPr>
      <w:r w:rsidRPr="00B03C7D">
        <w:rPr>
          <w:rFonts w:ascii="Times New Roman" w:eastAsia="+mn-ea" w:hAnsi="Times New Roman" w:cs="Times New Roman"/>
          <w:bCs/>
          <w:color w:val="000000"/>
          <w:kern w:val="24"/>
          <w:sz w:val="28"/>
          <w:szCs w:val="28"/>
          <w:lang w:eastAsia="ru-RU"/>
        </w:rPr>
        <w:t>В МКУ «ЕДДС Бардымского муниципального округа» зарегистрировано 12 379 сообщений. Из них: на телефон ЕДДС – 10 480; на телефон службы «112» – 1 899 сообщений.</w:t>
      </w:r>
    </w:p>
    <w:p w14:paraId="6BEC37AF" w14:textId="77777777" w:rsidR="00003BFE" w:rsidRPr="00B03C7D" w:rsidRDefault="00003BFE" w:rsidP="008A48EA">
      <w:pPr>
        <w:pStyle w:val="a8"/>
        <w:ind w:firstLine="709"/>
        <w:jc w:val="both"/>
        <w:rPr>
          <w:rFonts w:ascii="Times New Roman" w:hAnsi="Times New Roman" w:cs="Times New Roman"/>
          <w:sz w:val="28"/>
          <w:szCs w:val="28"/>
        </w:rPr>
      </w:pPr>
      <w:r w:rsidRPr="00B03C7D">
        <w:rPr>
          <w:rFonts w:ascii="Times New Roman" w:hAnsi="Times New Roman" w:cs="Times New Roman"/>
          <w:sz w:val="28"/>
          <w:szCs w:val="28"/>
        </w:rPr>
        <w:t xml:space="preserve">По итогам 2023 года ЕДДС Бардымского муниципального округа заняла </w:t>
      </w:r>
      <w:r w:rsidRPr="00B03C7D">
        <w:rPr>
          <w:rFonts w:ascii="Times New Roman" w:hAnsi="Times New Roman" w:cs="Times New Roman"/>
          <w:sz w:val="28"/>
          <w:szCs w:val="28"/>
          <w:lang w:val="en-US"/>
        </w:rPr>
        <w:t>II</w:t>
      </w:r>
      <w:r w:rsidRPr="00B03C7D">
        <w:rPr>
          <w:rFonts w:ascii="Times New Roman" w:hAnsi="Times New Roman" w:cs="Times New Roman"/>
          <w:sz w:val="28"/>
          <w:szCs w:val="28"/>
        </w:rPr>
        <w:t xml:space="preserve"> место в смотре-конкурсе на звание «Лучшая единая дежурно-диспетчерская служба муниципального образования Пермского края».</w:t>
      </w:r>
    </w:p>
    <w:p w14:paraId="60212B2F" w14:textId="77777777" w:rsidR="00003BFE" w:rsidRPr="00B03C7D" w:rsidRDefault="00003BFE" w:rsidP="008A48EA">
      <w:pPr>
        <w:pStyle w:val="a5"/>
        <w:shd w:val="clear" w:color="auto" w:fill="FFFFFF"/>
        <w:spacing w:before="0" w:beforeAutospacing="0" w:after="0" w:afterAutospacing="0"/>
        <w:jc w:val="both"/>
        <w:rPr>
          <w:sz w:val="28"/>
          <w:szCs w:val="28"/>
        </w:rPr>
      </w:pPr>
    </w:p>
    <w:p w14:paraId="73829897" w14:textId="77777777" w:rsidR="00526B57" w:rsidRPr="00B03C7D" w:rsidRDefault="00526B57" w:rsidP="008A48EA">
      <w:pPr>
        <w:spacing w:after="0" w:line="240" w:lineRule="auto"/>
        <w:ind w:firstLine="708"/>
        <w:jc w:val="both"/>
        <w:rPr>
          <w:rFonts w:ascii="Times New Roman" w:eastAsia="Times New Roman" w:hAnsi="Times New Roman" w:cs="Times New Roman"/>
          <w:sz w:val="28"/>
          <w:szCs w:val="28"/>
        </w:rPr>
      </w:pPr>
    </w:p>
    <w:p w14:paraId="467F79CD" w14:textId="54EB9000" w:rsidR="00E811A7" w:rsidRDefault="00E811A7" w:rsidP="00B03C7D">
      <w:pPr>
        <w:spacing w:after="0" w:line="240" w:lineRule="auto"/>
        <w:jc w:val="both"/>
        <w:rPr>
          <w:rFonts w:ascii="Times New Roman" w:eastAsia="Times New Roman" w:hAnsi="Times New Roman" w:cs="Times New Roman"/>
          <w:sz w:val="28"/>
          <w:szCs w:val="28"/>
        </w:rPr>
      </w:pPr>
    </w:p>
    <w:p w14:paraId="6C003381" w14:textId="5EC4BE18" w:rsidR="00871C91" w:rsidRDefault="00871C91" w:rsidP="00B03C7D">
      <w:pPr>
        <w:spacing w:after="0" w:line="240" w:lineRule="auto"/>
        <w:jc w:val="both"/>
        <w:rPr>
          <w:rFonts w:ascii="Times New Roman" w:eastAsia="Times New Roman" w:hAnsi="Times New Roman" w:cs="Times New Roman"/>
          <w:sz w:val="28"/>
          <w:szCs w:val="28"/>
        </w:rPr>
      </w:pPr>
    </w:p>
    <w:p w14:paraId="3CBD7DA7" w14:textId="4C8A4ED4" w:rsidR="00871C91" w:rsidRDefault="00871C91" w:rsidP="00B03C7D">
      <w:pPr>
        <w:spacing w:after="0" w:line="240" w:lineRule="auto"/>
        <w:jc w:val="both"/>
        <w:rPr>
          <w:rFonts w:ascii="Times New Roman" w:eastAsia="Times New Roman" w:hAnsi="Times New Roman" w:cs="Times New Roman"/>
          <w:sz w:val="28"/>
          <w:szCs w:val="28"/>
        </w:rPr>
      </w:pPr>
    </w:p>
    <w:p w14:paraId="70FEE8B7" w14:textId="7E329C2E" w:rsidR="00871C91" w:rsidRDefault="00871C91" w:rsidP="00B03C7D">
      <w:pPr>
        <w:spacing w:after="0" w:line="240" w:lineRule="auto"/>
        <w:jc w:val="both"/>
        <w:rPr>
          <w:rFonts w:ascii="Times New Roman" w:eastAsia="Times New Roman" w:hAnsi="Times New Roman" w:cs="Times New Roman"/>
          <w:sz w:val="28"/>
          <w:szCs w:val="28"/>
        </w:rPr>
      </w:pPr>
    </w:p>
    <w:p w14:paraId="769E7988" w14:textId="38A95B1B" w:rsidR="00871C91" w:rsidRDefault="00871C91" w:rsidP="00B03C7D">
      <w:pPr>
        <w:spacing w:after="0" w:line="240" w:lineRule="auto"/>
        <w:jc w:val="both"/>
        <w:rPr>
          <w:rFonts w:ascii="Times New Roman" w:eastAsia="Times New Roman" w:hAnsi="Times New Roman" w:cs="Times New Roman"/>
          <w:sz w:val="28"/>
          <w:szCs w:val="28"/>
        </w:rPr>
      </w:pPr>
    </w:p>
    <w:p w14:paraId="5418E8A8" w14:textId="5AA26AAB" w:rsidR="00871C91" w:rsidRDefault="00871C91" w:rsidP="00B03C7D">
      <w:pPr>
        <w:spacing w:after="0" w:line="240" w:lineRule="auto"/>
        <w:jc w:val="both"/>
        <w:rPr>
          <w:rFonts w:ascii="Times New Roman" w:eastAsia="Times New Roman" w:hAnsi="Times New Roman" w:cs="Times New Roman"/>
          <w:sz w:val="28"/>
          <w:szCs w:val="28"/>
        </w:rPr>
      </w:pPr>
    </w:p>
    <w:p w14:paraId="23E302B5" w14:textId="56EB9266" w:rsidR="00871C91" w:rsidRDefault="00871C91" w:rsidP="00B03C7D">
      <w:pPr>
        <w:spacing w:after="0" w:line="240" w:lineRule="auto"/>
        <w:jc w:val="both"/>
        <w:rPr>
          <w:rFonts w:ascii="Times New Roman" w:eastAsia="Times New Roman" w:hAnsi="Times New Roman" w:cs="Times New Roman"/>
          <w:sz w:val="28"/>
          <w:szCs w:val="28"/>
        </w:rPr>
      </w:pPr>
    </w:p>
    <w:p w14:paraId="265C392F" w14:textId="3B0A89A8" w:rsidR="00871C91" w:rsidRDefault="00871C91" w:rsidP="00B03C7D">
      <w:pPr>
        <w:spacing w:after="0" w:line="240" w:lineRule="auto"/>
        <w:jc w:val="both"/>
        <w:rPr>
          <w:rFonts w:ascii="Times New Roman" w:eastAsia="Times New Roman" w:hAnsi="Times New Roman" w:cs="Times New Roman"/>
          <w:sz w:val="28"/>
          <w:szCs w:val="28"/>
        </w:rPr>
      </w:pPr>
    </w:p>
    <w:p w14:paraId="1E4FB3BF" w14:textId="72AF6553" w:rsidR="00871C91" w:rsidRDefault="00871C91" w:rsidP="00B03C7D">
      <w:pPr>
        <w:spacing w:after="0" w:line="240" w:lineRule="auto"/>
        <w:jc w:val="both"/>
        <w:rPr>
          <w:rFonts w:ascii="Times New Roman" w:eastAsia="Times New Roman" w:hAnsi="Times New Roman" w:cs="Times New Roman"/>
          <w:sz w:val="28"/>
          <w:szCs w:val="28"/>
        </w:rPr>
      </w:pPr>
    </w:p>
    <w:p w14:paraId="4DCF112B" w14:textId="1BD28DBE" w:rsidR="00871C91" w:rsidRDefault="00871C91" w:rsidP="00B03C7D">
      <w:pPr>
        <w:spacing w:after="0" w:line="240" w:lineRule="auto"/>
        <w:jc w:val="both"/>
        <w:rPr>
          <w:rFonts w:ascii="Times New Roman" w:eastAsia="Times New Roman" w:hAnsi="Times New Roman" w:cs="Times New Roman"/>
          <w:sz w:val="28"/>
          <w:szCs w:val="28"/>
        </w:rPr>
      </w:pPr>
    </w:p>
    <w:p w14:paraId="779473CF" w14:textId="152BB879" w:rsidR="00871C91" w:rsidRDefault="00871C91" w:rsidP="00B03C7D">
      <w:pPr>
        <w:spacing w:after="0" w:line="240" w:lineRule="auto"/>
        <w:jc w:val="both"/>
        <w:rPr>
          <w:rFonts w:ascii="Times New Roman" w:eastAsia="Times New Roman" w:hAnsi="Times New Roman" w:cs="Times New Roman"/>
          <w:sz w:val="28"/>
          <w:szCs w:val="28"/>
        </w:rPr>
      </w:pPr>
    </w:p>
    <w:p w14:paraId="4950BF91" w14:textId="39D1EDB3" w:rsidR="00871C91" w:rsidRDefault="00871C91" w:rsidP="00B03C7D">
      <w:pPr>
        <w:spacing w:after="0" w:line="240" w:lineRule="auto"/>
        <w:jc w:val="both"/>
        <w:rPr>
          <w:rFonts w:ascii="Times New Roman" w:eastAsia="Times New Roman" w:hAnsi="Times New Roman" w:cs="Times New Roman"/>
          <w:sz w:val="28"/>
          <w:szCs w:val="28"/>
        </w:rPr>
      </w:pPr>
    </w:p>
    <w:p w14:paraId="4598C591" w14:textId="10E027D7" w:rsidR="00871C91" w:rsidRDefault="00871C91" w:rsidP="00B03C7D">
      <w:pPr>
        <w:spacing w:after="0" w:line="240" w:lineRule="auto"/>
        <w:jc w:val="both"/>
        <w:rPr>
          <w:rFonts w:ascii="Times New Roman" w:eastAsia="Times New Roman" w:hAnsi="Times New Roman" w:cs="Times New Roman"/>
          <w:sz w:val="28"/>
          <w:szCs w:val="28"/>
        </w:rPr>
      </w:pPr>
    </w:p>
    <w:p w14:paraId="0265269F" w14:textId="7D87481F" w:rsidR="00871C91" w:rsidRDefault="00871C91" w:rsidP="00B03C7D">
      <w:pPr>
        <w:spacing w:after="0" w:line="240" w:lineRule="auto"/>
        <w:jc w:val="both"/>
        <w:rPr>
          <w:rFonts w:ascii="Times New Roman" w:eastAsia="Times New Roman" w:hAnsi="Times New Roman" w:cs="Times New Roman"/>
          <w:sz w:val="28"/>
          <w:szCs w:val="28"/>
        </w:rPr>
      </w:pPr>
    </w:p>
    <w:p w14:paraId="49E6CD77" w14:textId="13FBDA17" w:rsidR="00871C91" w:rsidRDefault="00871C91" w:rsidP="00B03C7D">
      <w:pPr>
        <w:spacing w:after="0" w:line="240" w:lineRule="auto"/>
        <w:jc w:val="both"/>
        <w:rPr>
          <w:rFonts w:ascii="Times New Roman" w:eastAsia="Times New Roman" w:hAnsi="Times New Roman" w:cs="Times New Roman"/>
          <w:sz w:val="28"/>
          <w:szCs w:val="28"/>
        </w:rPr>
      </w:pPr>
    </w:p>
    <w:p w14:paraId="3FEA6086" w14:textId="1D85C90D" w:rsidR="003C110C" w:rsidRDefault="003C110C" w:rsidP="00B03C7D">
      <w:pPr>
        <w:spacing w:after="0" w:line="240" w:lineRule="auto"/>
        <w:jc w:val="both"/>
        <w:rPr>
          <w:rFonts w:ascii="Times New Roman" w:eastAsia="Times New Roman" w:hAnsi="Times New Roman" w:cs="Times New Roman"/>
          <w:sz w:val="28"/>
          <w:szCs w:val="28"/>
        </w:rPr>
      </w:pPr>
    </w:p>
    <w:p w14:paraId="307EBF6E" w14:textId="77777777" w:rsidR="003C110C" w:rsidRDefault="003C110C" w:rsidP="00B03C7D">
      <w:pPr>
        <w:spacing w:after="0" w:line="240" w:lineRule="auto"/>
        <w:jc w:val="both"/>
        <w:rPr>
          <w:rFonts w:ascii="Times New Roman" w:eastAsia="Times New Roman" w:hAnsi="Times New Roman" w:cs="Times New Roman"/>
          <w:sz w:val="28"/>
          <w:szCs w:val="28"/>
        </w:rPr>
      </w:pPr>
    </w:p>
    <w:p w14:paraId="63F8329A" w14:textId="43BA335C" w:rsidR="00871C91" w:rsidRDefault="00871C91" w:rsidP="00B03C7D">
      <w:pPr>
        <w:spacing w:after="0" w:line="240" w:lineRule="auto"/>
        <w:jc w:val="both"/>
        <w:rPr>
          <w:rFonts w:ascii="Times New Roman" w:eastAsia="Times New Roman" w:hAnsi="Times New Roman" w:cs="Times New Roman"/>
          <w:sz w:val="28"/>
          <w:szCs w:val="28"/>
        </w:rPr>
      </w:pPr>
    </w:p>
    <w:p w14:paraId="59511C19" w14:textId="17AFD675" w:rsidR="00871C91" w:rsidRDefault="00871C91" w:rsidP="00B03C7D">
      <w:pPr>
        <w:spacing w:after="0" w:line="240" w:lineRule="auto"/>
        <w:jc w:val="both"/>
        <w:rPr>
          <w:rFonts w:ascii="Times New Roman" w:eastAsia="Times New Roman" w:hAnsi="Times New Roman" w:cs="Times New Roman"/>
          <w:sz w:val="28"/>
          <w:szCs w:val="28"/>
        </w:rPr>
      </w:pPr>
    </w:p>
    <w:p w14:paraId="4FC30525" w14:textId="07A93097" w:rsidR="00871C91" w:rsidRDefault="00871C91" w:rsidP="00B03C7D">
      <w:pPr>
        <w:spacing w:after="0" w:line="240" w:lineRule="auto"/>
        <w:jc w:val="both"/>
        <w:rPr>
          <w:rFonts w:ascii="Times New Roman" w:eastAsia="Times New Roman" w:hAnsi="Times New Roman" w:cs="Times New Roman"/>
          <w:sz w:val="28"/>
          <w:szCs w:val="28"/>
        </w:rPr>
      </w:pPr>
    </w:p>
    <w:p w14:paraId="00B9C3A9" w14:textId="7193E3B6" w:rsidR="00871C91" w:rsidRDefault="00871C91" w:rsidP="00B03C7D">
      <w:pPr>
        <w:spacing w:after="0" w:line="240" w:lineRule="auto"/>
        <w:jc w:val="both"/>
        <w:rPr>
          <w:rFonts w:ascii="Times New Roman" w:eastAsia="Times New Roman" w:hAnsi="Times New Roman" w:cs="Times New Roman"/>
          <w:sz w:val="28"/>
          <w:szCs w:val="28"/>
        </w:rPr>
      </w:pPr>
    </w:p>
    <w:p w14:paraId="5193BB99" w14:textId="77777777" w:rsidR="00871C91" w:rsidRPr="00B03C7D" w:rsidRDefault="00871C91" w:rsidP="00B03C7D">
      <w:pPr>
        <w:spacing w:after="0" w:line="240" w:lineRule="auto"/>
        <w:jc w:val="both"/>
        <w:rPr>
          <w:rFonts w:ascii="Times New Roman" w:eastAsia="Times New Roman" w:hAnsi="Times New Roman" w:cs="Times New Roman"/>
          <w:sz w:val="28"/>
          <w:szCs w:val="28"/>
        </w:rPr>
      </w:pPr>
    </w:p>
    <w:p w14:paraId="303A4BC5" w14:textId="77777777" w:rsidR="00E811A7" w:rsidRPr="00B03C7D" w:rsidRDefault="00E811A7" w:rsidP="008A48EA">
      <w:pPr>
        <w:spacing w:after="0" w:line="240" w:lineRule="auto"/>
        <w:ind w:firstLine="708"/>
        <w:jc w:val="both"/>
        <w:rPr>
          <w:rFonts w:ascii="Times New Roman" w:eastAsia="Times New Roman" w:hAnsi="Times New Roman" w:cs="Times New Roman"/>
          <w:sz w:val="28"/>
          <w:szCs w:val="28"/>
        </w:rPr>
      </w:pPr>
    </w:p>
    <w:p w14:paraId="1414236C" w14:textId="77777777" w:rsidR="00514428" w:rsidRPr="00B03C7D" w:rsidRDefault="00D5587C" w:rsidP="008A48EA">
      <w:pPr>
        <w:spacing w:after="0" w:line="240" w:lineRule="auto"/>
        <w:ind w:firstLine="709"/>
        <w:jc w:val="right"/>
        <w:rPr>
          <w:rFonts w:ascii="Times New Roman" w:hAnsi="Times New Roman" w:cs="Times New Roman"/>
          <w:sz w:val="28"/>
          <w:szCs w:val="28"/>
        </w:rPr>
      </w:pPr>
      <w:r w:rsidRPr="00B03C7D">
        <w:rPr>
          <w:rFonts w:ascii="Times New Roman" w:hAnsi="Times New Roman" w:cs="Times New Roman"/>
          <w:sz w:val="28"/>
          <w:szCs w:val="28"/>
        </w:rPr>
        <w:lastRenderedPageBreak/>
        <w:t>Прило</w:t>
      </w:r>
      <w:r w:rsidR="00514428" w:rsidRPr="00B03C7D">
        <w:rPr>
          <w:rFonts w:ascii="Times New Roman" w:hAnsi="Times New Roman" w:cs="Times New Roman"/>
          <w:sz w:val="28"/>
          <w:szCs w:val="28"/>
        </w:rPr>
        <w:t xml:space="preserve">жение к отчету </w:t>
      </w:r>
    </w:p>
    <w:p w14:paraId="639FA001" w14:textId="77777777" w:rsidR="00863A30" w:rsidRPr="00B03C7D" w:rsidRDefault="00863A30" w:rsidP="008A48EA">
      <w:pPr>
        <w:spacing w:after="0" w:line="240" w:lineRule="auto"/>
        <w:ind w:firstLine="709"/>
        <w:jc w:val="right"/>
        <w:rPr>
          <w:rFonts w:ascii="Times New Roman" w:hAnsi="Times New Roman" w:cs="Times New Roman"/>
          <w:sz w:val="28"/>
          <w:szCs w:val="28"/>
        </w:rPr>
      </w:pPr>
    </w:p>
    <w:p w14:paraId="7DCA21EC" w14:textId="5D77FDE5" w:rsidR="00863A30" w:rsidRPr="00B03C7D" w:rsidRDefault="00863A30" w:rsidP="008A48EA">
      <w:pPr>
        <w:widowControl w:val="0"/>
        <w:autoSpaceDE w:val="0"/>
        <w:autoSpaceDN w:val="0"/>
        <w:adjustRightInd w:val="0"/>
        <w:spacing w:after="0" w:line="240" w:lineRule="auto"/>
        <w:jc w:val="center"/>
        <w:rPr>
          <w:rFonts w:ascii="Times New Roman" w:hAnsi="Times New Roman" w:cs="Times New Roman"/>
          <w:b/>
          <w:bCs/>
          <w:sz w:val="28"/>
          <w:szCs w:val="28"/>
        </w:rPr>
      </w:pPr>
      <w:r w:rsidRPr="00B03C7D">
        <w:rPr>
          <w:rFonts w:ascii="Times New Roman" w:hAnsi="Times New Roman" w:cs="Times New Roman"/>
          <w:b/>
          <w:bCs/>
          <w:sz w:val="28"/>
          <w:szCs w:val="28"/>
        </w:rPr>
        <w:t>Перечень показателей, применяемых при оценке результативности деятельности главы муниципального округа – главы администрации Бардымского муниципального округа о результатах его деятельности, деятельности администрации Бардымского муниципального округа, в том числе о решении вопросов</w:t>
      </w:r>
      <w:r w:rsidR="000D11D2">
        <w:rPr>
          <w:rFonts w:ascii="Times New Roman" w:hAnsi="Times New Roman" w:cs="Times New Roman"/>
          <w:b/>
          <w:bCs/>
          <w:sz w:val="28"/>
          <w:szCs w:val="28"/>
        </w:rPr>
        <w:t>,</w:t>
      </w:r>
      <w:r w:rsidRPr="00B03C7D">
        <w:rPr>
          <w:rFonts w:ascii="Times New Roman" w:hAnsi="Times New Roman" w:cs="Times New Roman"/>
          <w:b/>
          <w:bCs/>
          <w:sz w:val="28"/>
          <w:szCs w:val="28"/>
        </w:rPr>
        <w:t xml:space="preserve"> поставленных Думой Бардымского муниципального округа </w:t>
      </w:r>
    </w:p>
    <w:p w14:paraId="4E845996" w14:textId="77777777" w:rsidR="00863A30" w:rsidRPr="00B03C7D" w:rsidRDefault="00863A30" w:rsidP="008A48EA">
      <w:pPr>
        <w:spacing w:after="0" w:line="240" w:lineRule="auto"/>
        <w:ind w:firstLine="709"/>
        <w:jc w:val="right"/>
        <w:rPr>
          <w:rFonts w:ascii="Times New Roman" w:hAnsi="Times New Roman" w:cs="Times New Roman"/>
          <w:sz w:val="28"/>
          <w:szCs w:val="28"/>
        </w:rPr>
      </w:pPr>
    </w:p>
    <w:tbl>
      <w:tblPr>
        <w:tblW w:w="10210" w:type="dxa"/>
        <w:tblInd w:w="75" w:type="dxa"/>
        <w:tblLayout w:type="fixed"/>
        <w:tblCellMar>
          <w:left w:w="75" w:type="dxa"/>
          <w:right w:w="75" w:type="dxa"/>
        </w:tblCellMar>
        <w:tblLook w:val="04A0" w:firstRow="1" w:lastRow="0" w:firstColumn="1" w:lastColumn="0" w:noHBand="0" w:noVBand="1"/>
      </w:tblPr>
      <w:tblGrid>
        <w:gridCol w:w="709"/>
        <w:gridCol w:w="6521"/>
        <w:gridCol w:w="1134"/>
        <w:gridCol w:w="995"/>
        <w:gridCol w:w="851"/>
      </w:tblGrid>
      <w:tr w:rsidR="00661E8D" w:rsidRPr="00B03C7D" w14:paraId="42229AE9" w14:textId="77777777" w:rsidTr="004B6AD5">
        <w:trPr>
          <w:trHeight w:val="636"/>
        </w:trPr>
        <w:tc>
          <w:tcPr>
            <w:tcW w:w="709" w:type="dxa"/>
            <w:tcBorders>
              <w:top w:val="single" w:sz="4" w:space="0" w:color="auto"/>
              <w:left w:val="single" w:sz="4" w:space="0" w:color="auto"/>
              <w:bottom w:val="single" w:sz="4" w:space="0" w:color="auto"/>
              <w:right w:val="single" w:sz="4" w:space="0" w:color="auto"/>
            </w:tcBorders>
            <w:hideMark/>
          </w:tcPr>
          <w:p w14:paraId="466DBD43" w14:textId="77777777" w:rsidR="00661E8D" w:rsidRPr="00B03C7D" w:rsidRDefault="00661E8D" w:rsidP="008A48EA">
            <w:pPr>
              <w:pStyle w:val="ConsPlusCell"/>
              <w:ind w:left="67"/>
              <w:jc w:val="center"/>
              <w:rPr>
                <w:rFonts w:ascii="Times New Roman" w:hAnsi="Times New Roman" w:cs="Times New Roman"/>
                <w:b/>
                <w:sz w:val="24"/>
                <w:szCs w:val="24"/>
              </w:rPr>
            </w:pPr>
            <w:r w:rsidRPr="00B03C7D">
              <w:rPr>
                <w:rFonts w:ascii="Times New Roman" w:hAnsi="Times New Roman" w:cs="Times New Roman"/>
                <w:b/>
                <w:sz w:val="24"/>
                <w:szCs w:val="24"/>
              </w:rPr>
              <w:t>№ п/п</w:t>
            </w:r>
          </w:p>
        </w:tc>
        <w:tc>
          <w:tcPr>
            <w:tcW w:w="6521" w:type="dxa"/>
            <w:tcBorders>
              <w:top w:val="single" w:sz="4" w:space="0" w:color="auto"/>
              <w:left w:val="single" w:sz="4" w:space="0" w:color="auto"/>
              <w:bottom w:val="single" w:sz="4" w:space="0" w:color="auto"/>
              <w:right w:val="single" w:sz="4" w:space="0" w:color="auto"/>
            </w:tcBorders>
            <w:hideMark/>
          </w:tcPr>
          <w:p w14:paraId="7B029126" w14:textId="77777777" w:rsidR="00661E8D" w:rsidRPr="00B03C7D" w:rsidRDefault="00661E8D" w:rsidP="008A48EA">
            <w:pPr>
              <w:pStyle w:val="ConsPlusCell"/>
              <w:ind w:left="208"/>
              <w:jc w:val="center"/>
              <w:rPr>
                <w:rFonts w:ascii="Times New Roman" w:hAnsi="Times New Roman" w:cs="Times New Roman"/>
                <w:b/>
                <w:sz w:val="24"/>
                <w:szCs w:val="24"/>
              </w:rPr>
            </w:pPr>
            <w:r w:rsidRPr="00B03C7D">
              <w:rPr>
                <w:rFonts w:ascii="Times New Roman" w:hAnsi="Times New Roman" w:cs="Times New Roman"/>
                <w:b/>
                <w:sz w:val="24"/>
                <w:szCs w:val="24"/>
              </w:rPr>
              <w:t>Перечень показателей</w:t>
            </w:r>
          </w:p>
        </w:tc>
        <w:tc>
          <w:tcPr>
            <w:tcW w:w="1134" w:type="dxa"/>
            <w:tcBorders>
              <w:top w:val="single" w:sz="4" w:space="0" w:color="auto"/>
              <w:left w:val="single" w:sz="4" w:space="0" w:color="auto"/>
              <w:bottom w:val="single" w:sz="4" w:space="0" w:color="auto"/>
              <w:right w:val="single" w:sz="4" w:space="0" w:color="auto"/>
            </w:tcBorders>
            <w:hideMark/>
          </w:tcPr>
          <w:p w14:paraId="2C874888" w14:textId="77777777" w:rsidR="00661E8D" w:rsidRPr="00B03C7D" w:rsidRDefault="00661E8D" w:rsidP="008A48EA">
            <w:pPr>
              <w:pStyle w:val="ConsPlusCell"/>
              <w:jc w:val="center"/>
              <w:rPr>
                <w:rFonts w:ascii="Times New Roman" w:hAnsi="Times New Roman" w:cs="Times New Roman"/>
                <w:b/>
                <w:sz w:val="24"/>
                <w:szCs w:val="24"/>
              </w:rPr>
            </w:pPr>
            <w:r w:rsidRPr="00B03C7D">
              <w:rPr>
                <w:rFonts w:ascii="Times New Roman" w:hAnsi="Times New Roman" w:cs="Times New Roman"/>
                <w:b/>
                <w:sz w:val="24"/>
                <w:szCs w:val="24"/>
              </w:rPr>
              <w:t>2023 год</w:t>
            </w:r>
          </w:p>
          <w:p w14:paraId="5CF64845" w14:textId="77777777" w:rsidR="00661E8D" w:rsidRPr="00B03C7D" w:rsidRDefault="00661E8D" w:rsidP="008A48EA">
            <w:pPr>
              <w:pStyle w:val="ConsPlusCell"/>
              <w:jc w:val="center"/>
              <w:rPr>
                <w:rFonts w:ascii="Times New Roman" w:hAnsi="Times New Roman" w:cs="Times New Roman"/>
                <w:b/>
                <w:sz w:val="24"/>
                <w:szCs w:val="24"/>
              </w:rPr>
            </w:pPr>
            <w:r w:rsidRPr="00B03C7D">
              <w:rPr>
                <w:rFonts w:ascii="Times New Roman" w:hAnsi="Times New Roman" w:cs="Times New Roman"/>
                <w:b/>
                <w:sz w:val="24"/>
                <w:szCs w:val="24"/>
              </w:rPr>
              <w:t>факт</w:t>
            </w:r>
          </w:p>
        </w:tc>
        <w:tc>
          <w:tcPr>
            <w:tcW w:w="992" w:type="dxa"/>
            <w:tcBorders>
              <w:top w:val="single" w:sz="4" w:space="0" w:color="auto"/>
              <w:left w:val="single" w:sz="4" w:space="0" w:color="auto"/>
              <w:bottom w:val="single" w:sz="4" w:space="0" w:color="auto"/>
              <w:right w:val="single" w:sz="4" w:space="0" w:color="auto"/>
            </w:tcBorders>
            <w:hideMark/>
          </w:tcPr>
          <w:p w14:paraId="6F3F681D" w14:textId="77777777" w:rsidR="00661E8D" w:rsidRPr="00B03C7D" w:rsidRDefault="00661E8D" w:rsidP="008A48EA">
            <w:pPr>
              <w:pStyle w:val="ConsPlusCell"/>
              <w:jc w:val="center"/>
              <w:rPr>
                <w:rFonts w:ascii="Times New Roman" w:hAnsi="Times New Roman" w:cs="Times New Roman"/>
                <w:b/>
                <w:sz w:val="24"/>
                <w:szCs w:val="24"/>
              </w:rPr>
            </w:pPr>
            <w:r w:rsidRPr="00B03C7D">
              <w:rPr>
                <w:rFonts w:ascii="Times New Roman" w:hAnsi="Times New Roman" w:cs="Times New Roman"/>
                <w:b/>
                <w:sz w:val="24"/>
                <w:szCs w:val="24"/>
              </w:rPr>
              <w:t>2023 год план</w:t>
            </w:r>
          </w:p>
        </w:tc>
        <w:tc>
          <w:tcPr>
            <w:tcW w:w="851" w:type="dxa"/>
            <w:tcBorders>
              <w:top w:val="single" w:sz="4" w:space="0" w:color="auto"/>
              <w:left w:val="single" w:sz="4" w:space="0" w:color="auto"/>
              <w:bottom w:val="single" w:sz="4" w:space="0" w:color="auto"/>
              <w:right w:val="single" w:sz="4" w:space="0" w:color="auto"/>
            </w:tcBorders>
            <w:hideMark/>
          </w:tcPr>
          <w:p w14:paraId="6E8A13B3" w14:textId="77777777" w:rsidR="00661E8D" w:rsidRPr="00B03C7D" w:rsidRDefault="00661E8D" w:rsidP="008A48EA">
            <w:pPr>
              <w:pStyle w:val="ConsPlusCell"/>
              <w:jc w:val="center"/>
              <w:rPr>
                <w:rFonts w:ascii="Times New Roman" w:hAnsi="Times New Roman" w:cs="Times New Roman"/>
                <w:b/>
                <w:sz w:val="24"/>
                <w:szCs w:val="24"/>
              </w:rPr>
            </w:pPr>
            <w:proofErr w:type="spellStart"/>
            <w:r w:rsidRPr="00B03C7D">
              <w:rPr>
                <w:rFonts w:ascii="Times New Roman" w:hAnsi="Times New Roman" w:cs="Times New Roman"/>
                <w:b/>
                <w:sz w:val="24"/>
                <w:szCs w:val="24"/>
              </w:rPr>
              <w:t>Коэф</w:t>
            </w:r>
            <w:proofErr w:type="spellEnd"/>
            <w:r w:rsidRPr="00B03C7D">
              <w:rPr>
                <w:rFonts w:ascii="Times New Roman" w:hAnsi="Times New Roman" w:cs="Times New Roman"/>
                <w:b/>
                <w:sz w:val="24"/>
                <w:szCs w:val="24"/>
              </w:rPr>
              <w:t xml:space="preserve">. </w:t>
            </w:r>
            <w:proofErr w:type="spellStart"/>
            <w:r w:rsidRPr="00B03C7D">
              <w:rPr>
                <w:rFonts w:ascii="Times New Roman" w:hAnsi="Times New Roman" w:cs="Times New Roman"/>
                <w:b/>
                <w:sz w:val="24"/>
                <w:szCs w:val="24"/>
              </w:rPr>
              <w:t>откл</w:t>
            </w:r>
            <w:proofErr w:type="spellEnd"/>
            <w:r w:rsidRPr="00B03C7D">
              <w:rPr>
                <w:rFonts w:ascii="Times New Roman" w:hAnsi="Times New Roman" w:cs="Times New Roman"/>
                <w:b/>
                <w:sz w:val="24"/>
                <w:szCs w:val="24"/>
              </w:rPr>
              <w:t>.</w:t>
            </w:r>
          </w:p>
        </w:tc>
      </w:tr>
      <w:tr w:rsidR="00661E8D" w:rsidRPr="00B03C7D" w14:paraId="10A56BE4" w14:textId="77777777" w:rsidTr="004B6AD5">
        <w:trPr>
          <w:trHeight w:val="201"/>
        </w:trPr>
        <w:tc>
          <w:tcPr>
            <w:tcW w:w="9359" w:type="dxa"/>
            <w:gridSpan w:val="4"/>
            <w:tcBorders>
              <w:top w:val="single" w:sz="4" w:space="0" w:color="auto"/>
              <w:left w:val="single" w:sz="4" w:space="0" w:color="auto"/>
              <w:bottom w:val="single" w:sz="4" w:space="0" w:color="auto"/>
              <w:right w:val="single" w:sz="4" w:space="0" w:color="auto"/>
            </w:tcBorders>
            <w:hideMark/>
          </w:tcPr>
          <w:p w14:paraId="449DB13D" w14:textId="77777777" w:rsidR="00661E8D" w:rsidRPr="00B03C7D" w:rsidRDefault="00661E8D" w:rsidP="008A48EA">
            <w:pPr>
              <w:pStyle w:val="ConsPlusCell"/>
              <w:jc w:val="center"/>
              <w:rPr>
                <w:rFonts w:ascii="Times New Roman" w:hAnsi="Times New Roman" w:cs="Times New Roman"/>
                <w:b/>
                <w:sz w:val="24"/>
                <w:szCs w:val="24"/>
              </w:rPr>
            </w:pPr>
            <w:r w:rsidRPr="00B03C7D">
              <w:rPr>
                <w:rFonts w:ascii="Times New Roman" w:hAnsi="Times New Roman" w:cs="Times New Roman"/>
                <w:b/>
                <w:sz w:val="24"/>
                <w:szCs w:val="24"/>
              </w:rPr>
              <w:t>СОЦИАЛЬНОЕ РАЗВИТИЕ</w:t>
            </w:r>
          </w:p>
        </w:tc>
        <w:tc>
          <w:tcPr>
            <w:tcW w:w="851" w:type="dxa"/>
            <w:tcBorders>
              <w:top w:val="single" w:sz="4" w:space="0" w:color="auto"/>
              <w:left w:val="single" w:sz="4" w:space="0" w:color="auto"/>
              <w:bottom w:val="single" w:sz="4" w:space="0" w:color="auto"/>
              <w:right w:val="single" w:sz="4" w:space="0" w:color="auto"/>
            </w:tcBorders>
          </w:tcPr>
          <w:p w14:paraId="70A54DC5" w14:textId="77777777" w:rsidR="00661E8D" w:rsidRPr="00B03C7D" w:rsidRDefault="00661E8D" w:rsidP="008A48EA">
            <w:pPr>
              <w:pStyle w:val="ConsPlusCell"/>
              <w:jc w:val="center"/>
              <w:rPr>
                <w:rFonts w:ascii="Times New Roman" w:hAnsi="Times New Roman" w:cs="Times New Roman"/>
                <w:b/>
                <w:sz w:val="24"/>
                <w:szCs w:val="24"/>
              </w:rPr>
            </w:pPr>
          </w:p>
        </w:tc>
      </w:tr>
      <w:tr w:rsidR="00661E8D" w:rsidRPr="00B03C7D" w14:paraId="2994FF5C" w14:textId="77777777" w:rsidTr="004B6AD5">
        <w:tc>
          <w:tcPr>
            <w:tcW w:w="709" w:type="dxa"/>
            <w:tcBorders>
              <w:top w:val="nil"/>
              <w:left w:val="single" w:sz="4" w:space="0" w:color="auto"/>
              <w:bottom w:val="single" w:sz="4" w:space="0" w:color="auto"/>
              <w:right w:val="single" w:sz="4" w:space="0" w:color="auto"/>
            </w:tcBorders>
            <w:hideMark/>
          </w:tcPr>
          <w:p w14:paraId="3528BDE7" w14:textId="77777777" w:rsidR="00661E8D" w:rsidRPr="00B03C7D" w:rsidRDefault="00661E8D" w:rsidP="008A48EA">
            <w:pPr>
              <w:pStyle w:val="ConsPlusCell"/>
              <w:ind w:left="67" w:hanging="67"/>
              <w:jc w:val="center"/>
              <w:rPr>
                <w:rFonts w:ascii="Times New Roman" w:hAnsi="Times New Roman" w:cs="Times New Roman"/>
                <w:b/>
                <w:sz w:val="24"/>
                <w:szCs w:val="24"/>
              </w:rPr>
            </w:pPr>
            <w:r w:rsidRPr="00B03C7D">
              <w:rPr>
                <w:rFonts w:ascii="Times New Roman" w:hAnsi="Times New Roman" w:cs="Times New Roman"/>
                <w:b/>
                <w:sz w:val="24"/>
                <w:szCs w:val="24"/>
              </w:rPr>
              <w:t>1)</w:t>
            </w:r>
          </w:p>
        </w:tc>
        <w:tc>
          <w:tcPr>
            <w:tcW w:w="6521" w:type="dxa"/>
            <w:tcBorders>
              <w:top w:val="nil"/>
              <w:left w:val="single" w:sz="4" w:space="0" w:color="auto"/>
              <w:bottom w:val="single" w:sz="4" w:space="0" w:color="auto"/>
              <w:right w:val="single" w:sz="4" w:space="0" w:color="auto"/>
            </w:tcBorders>
            <w:hideMark/>
          </w:tcPr>
          <w:p w14:paraId="770A29F8" w14:textId="77777777" w:rsidR="00661E8D" w:rsidRPr="00B03C7D" w:rsidRDefault="00661E8D" w:rsidP="008A48EA">
            <w:pPr>
              <w:pStyle w:val="ConsPlusCell"/>
              <w:ind w:left="67" w:hanging="67"/>
              <w:jc w:val="both"/>
              <w:rPr>
                <w:rFonts w:ascii="Times New Roman" w:hAnsi="Times New Roman" w:cs="Times New Roman"/>
                <w:sz w:val="24"/>
                <w:szCs w:val="24"/>
              </w:rPr>
            </w:pPr>
            <w:r w:rsidRPr="00B03C7D">
              <w:rPr>
                <w:rFonts w:ascii="Times New Roman" w:hAnsi="Times New Roman" w:cs="Times New Roman"/>
                <w:sz w:val="24"/>
                <w:szCs w:val="24"/>
              </w:rPr>
              <w:t>Численность постоянного населения на конец года, чел.</w:t>
            </w:r>
          </w:p>
        </w:tc>
        <w:tc>
          <w:tcPr>
            <w:tcW w:w="1134" w:type="dxa"/>
            <w:tcBorders>
              <w:top w:val="nil"/>
              <w:left w:val="single" w:sz="4" w:space="0" w:color="auto"/>
              <w:bottom w:val="single" w:sz="4" w:space="0" w:color="auto"/>
              <w:right w:val="single" w:sz="4" w:space="0" w:color="auto"/>
            </w:tcBorders>
            <w:hideMark/>
          </w:tcPr>
          <w:p w14:paraId="5BF9143D" w14:textId="77777777" w:rsidR="00661E8D" w:rsidRPr="00B03C7D" w:rsidRDefault="00661E8D" w:rsidP="008A48EA">
            <w:pPr>
              <w:spacing w:after="0" w:line="240" w:lineRule="auto"/>
              <w:jc w:val="center"/>
              <w:rPr>
                <w:rFonts w:ascii="Times New Roman" w:eastAsiaTheme="minorEastAsia" w:hAnsi="Times New Roman" w:cs="Times New Roman"/>
                <w:sz w:val="24"/>
                <w:szCs w:val="24"/>
              </w:rPr>
            </w:pPr>
            <w:r w:rsidRPr="00B03C7D">
              <w:rPr>
                <w:rFonts w:ascii="Times New Roman" w:eastAsiaTheme="minorEastAsia" w:hAnsi="Times New Roman" w:cs="Times New Roman"/>
                <w:sz w:val="24"/>
                <w:szCs w:val="24"/>
              </w:rPr>
              <w:t>26331</w:t>
            </w:r>
          </w:p>
        </w:tc>
        <w:tc>
          <w:tcPr>
            <w:tcW w:w="992" w:type="dxa"/>
            <w:tcBorders>
              <w:top w:val="nil"/>
              <w:left w:val="single" w:sz="4" w:space="0" w:color="auto"/>
              <w:bottom w:val="single" w:sz="4" w:space="0" w:color="auto"/>
              <w:right w:val="single" w:sz="4" w:space="0" w:color="auto"/>
            </w:tcBorders>
            <w:hideMark/>
          </w:tcPr>
          <w:p w14:paraId="7D8A5FD1" w14:textId="77777777" w:rsidR="00661E8D" w:rsidRPr="00B03C7D" w:rsidRDefault="00661E8D" w:rsidP="008A48EA">
            <w:pPr>
              <w:pStyle w:val="ConsPlusCell"/>
              <w:ind w:left="67" w:hanging="67"/>
              <w:jc w:val="center"/>
              <w:rPr>
                <w:rFonts w:ascii="Times New Roman" w:hAnsi="Times New Roman" w:cs="Times New Roman"/>
                <w:sz w:val="24"/>
                <w:szCs w:val="24"/>
              </w:rPr>
            </w:pPr>
            <w:r w:rsidRPr="00B03C7D">
              <w:rPr>
                <w:rFonts w:ascii="Times New Roman" w:hAnsi="Times New Roman" w:cs="Times New Roman"/>
                <w:sz w:val="24"/>
                <w:szCs w:val="24"/>
              </w:rPr>
              <w:t xml:space="preserve">26 </w:t>
            </w:r>
            <w:r w:rsidR="004A497C" w:rsidRPr="00B03C7D">
              <w:rPr>
                <w:rFonts w:ascii="Times New Roman" w:hAnsi="Times New Roman" w:cs="Times New Roman"/>
                <w:sz w:val="24"/>
                <w:szCs w:val="24"/>
              </w:rPr>
              <w:t>331</w:t>
            </w:r>
          </w:p>
        </w:tc>
        <w:tc>
          <w:tcPr>
            <w:tcW w:w="851" w:type="dxa"/>
            <w:tcBorders>
              <w:top w:val="nil"/>
              <w:left w:val="single" w:sz="4" w:space="0" w:color="auto"/>
              <w:bottom w:val="single" w:sz="4" w:space="0" w:color="auto"/>
              <w:right w:val="single" w:sz="4" w:space="0" w:color="auto"/>
            </w:tcBorders>
            <w:hideMark/>
          </w:tcPr>
          <w:p w14:paraId="408AD833" w14:textId="77777777" w:rsidR="00661E8D" w:rsidRPr="00B03C7D" w:rsidRDefault="004A497C" w:rsidP="008A48EA">
            <w:pPr>
              <w:spacing w:after="0" w:line="240" w:lineRule="auto"/>
              <w:jc w:val="center"/>
              <w:rPr>
                <w:rFonts w:ascii="Times New Roman" w:eastAsiaTheme="minorEastAsia" w:hAnsi="Times New Roman" w:cs="Times New Roman"/>
                <w:sz w:val="24"/>
                <w:szCs w:val="24"/>
              </w:rPr>
            </w:pPr>
            <w:r w:rsidRPr="00B03C7D">
              <w:rPr>
                <w:rFonts w:ascii="Times New Roman" w:eastAsiaTheme="minorEastAsia" w:hAnsi="Times New Roman" w:cs="Times New Roman"/>
                <w:sz w:val="24"/>
                <w:szCs w:val="24"/>
              </w:rPr>
              <w:t>0</w:t>
            </w:r>
          </w:p>
        </w:tc>
      </w:tr>
      <w:tr w:rsidR="00661E8D" w:rsidRPr="00B03C7D" w14:paraId="5C1B89F5" w14:textId="77777777" w:rsidTr="004B6AD5">
        <w:tc>
          <w:tcPr>
            <w:tcW w:w="709" w:type="dxa"/>
            <w:tcBorders>
              <w:top w:val="nil"/>
              <w:left w:val="single" w:sz="4" w:space="0" w:color="auto"/>
              <w:bottom w:val="single" w:sz="4" w:space="0" w:color="auto"/>
              <w:right w:val="single" w:sz="4" w:space="0" w:color="auto"/>
            </w:tcBorders>
            <w:hideMark/>
          </w:tcPr>
          <w:p w14:paraId="5415364D" w14:textId="77777777" w:rsidR="00661E8D" w:rsidRPr="00B03C7D" w:rsidRDefault="00661E8D" w:rsidP="008A48EA">
            <w:pPr>
              <w:pStyle w:val="ConsPlusCell"/>
              <w:ind w:left="67" w:hanging="67"/>
              <w:jc w:val="center"/>
              <w:rPr>
                <w:rFonts w:ascii="Times New Roman" w:hAnsi="Times New Roman" w:cs="Times New Roman"/>
                <w:b/>
                <w:sz w:val="24"/>
                <w:szCs w:val="24"/>
              </w:rPr>
            </w:pPr>
            <w:r w:rsidRPr="00B03C7D">
              <w:rPr>
                <w:rFonts w:ascii="Times New Roman" w:hAnsi="Times New Roman" w:cs="Times New Roman"/>
                <w:b/>
                <w:sz w:val="24"/>
                <w:szCs w:val="24"/>
              </w:rPr>
              <w:t>2)</w:t>
            </w:r>
          </w:p>
        </w:tc>
        <w:tc>
          <w:tcPr>
            <w:tcW w:w="6521" w:type="dxa"/>
            <w:tcBorders>
              <w:top w:val="nil"/>
              <w:left w:val="single" w:sz="4" w:space="0" w:color="auto"/>
              <w:bottom w:val="single" w:sz="4" w:space="0" w:color="auto"/>
              <w:right w:val="single" w:sz="4" w:space="0" w:color="auto"/>
            </w:tcBorders>
            <w:hideMark/>
          </w:tcPr>
          <w:p w14:paraId="4CD1058F" w14:textId="77777777" w:rsidR="00661E8D" w:rsidRPr="00B03C7D" w:rsidRDefault="00661E8D" w:rsidP="008A48EA">
            <w:pPr>
              <w:pStyle w:val="ConsPlusCell"/>
              <w:ind w:left="67" w:hanging="67"/>
              <w:jc w:val="both"/>
              <w:rPr>
                <w:rFonts w:ascii="Times New Roman" w:hAnsi="Times New Roman" w:cs="Times New Roman"/>
                <w:sz w:val="24"/>
                <w:szCs w:val="24"/>
              </w:rPr>
            </w:pPr>
            <w:r w:rsidRPr="00B03C7D">
              <w:rPr>
                <w:rFonts w:ascii="Times New Roman" w:hAnsi="Times New Roman" w:cs="Times New Roman"/>
                <w:sz w:val="24"/>
                <w:szCs w:val="24"/>
              </w:rPr>
              <w:t>Миграционный прирост населения (чел.)</w:t>
            </w:r>
          </w:p>
        </w:tc>
        <w:tc>
          <w:tcPr>
            <w:tcW w:w="1134" w:type="dxa"/>
            <w:tcBorders>
              <w:top w:val="nil"/>
              <w:left w:val="single" w:sz="4" w:space="0" w:color="auto"/>
              <w:bottom w:val="single" w:sz="4" w:space="0" w:color="auto"/>
              <w:right w:val="single" w:sz="4" w:space="0" w:color="auto"/>
            </w:tcBorders>
            <w:hideMark/>
          </w:tcPr>
          <w:p w14:paraId="09CF13C6" w14:textId="77777777" w:rsidR="00661E8D" w:rsidRPr="00B03C7D" w:rsidRDefault="004A497C" w:rsidP="008A48EA">
            <w:pPr>
              <w:spacing w:after="0" w:line="240" w:lineRule="auto"/>
              <w:jc w:val="center"/>
              <w:rPr>
                <w:rFonts w:ascii="Times New Roman" w:eastAsiaTheme="minorEastAsia" w:hAnsi="Times New Roman" w:cs="Times New Roman"/>
                <w:sz w:val="24"/>
                <w:szCs w:val="24"/>
              </w:rPr>
            </w:pPr>
            <w:r w:rsidRPr="00B03C7D">
              <w:rPr>
                <w:rFonts w:ascii="Times New Roman" w:eastAsiaTheme="minorEastAsia" w:hAnsi="Times New Roman" w:cs="Times New Roman"/>
                <w:sz w:val="24"/>
                <w:szCs w:val="24"/>
              </w:rPr>
              <w:t>- 120</w:t>
            </w:r>
          </w:p>
        </w:tc>
        <w:tc>
          <w:tcPr>
            <w:tcW w:w="992" w:type="dxa"/>
            <w:tcBorders>
              <w:top w:val="nil"/>
              <w:left w:val="single" w:sz="4" w:space="0" w:color="auto"/>
              <w:bottom w:val="single" w:sz="4" w:space="0" w:color="auto"/>
              <w:right w:val="single" w:sz="4" w:space="0" w:color="auto"/>
            </w:tcBorders>
            <w:hideMark/>
          </w:tcPr>
          <w:p w14:paraId="683637B8" w14:textId="77777777" w:rsidR="00661E8D" w:rsidRPr="00B03C7D" w:rsidRDefault="00661E8D" w:rsidP="008A48EA">
            <w:pPr>
              <w:spacing w:after="0" w:line="240" w:lineRule="auto"/>
              <w:jc w:val="center"/>
              <w:rPr>
                <w:rFonts w:ascii="Times New Roman" w:eastAsiaTheme="minorEastAsia" w:hAnsi="Times New Roman" w:cs="Times New Roman"/>
                <w:sz w:val="24"/>
                <w:szCs w:val="24"/>
              </w:rPr>
            </w:pPr>
            <w:r w:rsidRPr="00B03C7D">
              <w:rPr>
                <w:rFonts w:ascii="Times New Roman" w:eastAsiaTheme="minorEastAsia" w:hAnsi="Times New Roman" w:cs="Times New Roman"/>
                <w:sz w:val="24"/>
                <w:szCs w:val="24"/>
              </w:rPr>
              <w:t>-120</w:t>
            </w:r>
          </w:p>
        </w:tc>
        <w:tc>
          <w:tcPr>
            <w:tcW w:w="851" w:type="dxa"/>
            <w:tcBorders>
              <w:top w:val="nil"/>
              <w:left w:val="single" w:sz="4" w:space="0" w:color="auto"/>
              <w:bottom w:val="single" w:sz="4" w:space="0" w:color="auto"/>
              <w:right w:val="single" w:sz="4" w:space="0" w:color="auto"/>
            </w:tcBorders>
            <w:hideMark/>
          </w:tcPr>
          <w:p w14:paraId="03046ECE" w14:textId="77777777" w:rsidR="00661E8D" w:rsidRPr="00B03C7D" w:rsidRDefault="004A497C" w:rsidP="008A48EA">
            <w:pPr>
              <w:spacing w:after="0" w:line="240" w:lineRule="auto"/>
              <w:jc w:val="center"/>
              <w:rPr>
                <w:rFonts w:ascii="Times New Roman" w:eastAsiaTheme="minorEastAsia" w:hAnsi="Times New Roman" w:cs="Times New Roman"/>
                <w:sz w:val="24"/>
                <w:szCs w:val="24"/>
              </w:rPr>
            </w:pPr>
            <w:r w:rsidRPr="00B03C7D">
              <w:rPr>
                <w:rFonts w:ascii="Times New Roman" w:eastAsiaTheme="minorEastAsia" w:hAnsi="Times New Roman" w:cs="Times New Roman"/>
                <w:sz w:val="24"/>
                <w:szCs w:val="24"/>
              </w:rPr>
              <w:t>0</w:t>
            </w:r>
          </w:p>
        </w:tc>
      </w:tr>
      <w:tr w:rsidR="00661E8D" w:rsidRPr="00B03C7D" w14:paraId="217F21BD" w14:textId="77777777" w:rsidTr="004B6AD5">
        <w:trPr>
          <w:trHeight w:val="400"/>
        </w:trPr>
        <w:tc>
          <w:tcPr>
            <w:tcW w:w="709" w:type="dxa"/>
            <w:tcBorders>
              <w:top w:val="nil"/>
              <w:left w:val="single" w:sz="4" w:space="0" w:color="auto"/>
              <w:bottom w:val="single" w:sz="4" w:space="0" w:color="auto"/>
              <w:right w:val="single" w:sz="4" w:space="0" w:color="auto"/>
            </w:tcBorders>
            <w:hideMark/>
          </w:tcPr>
          <w:p w14:paraId="278873E5" w14:textId="77777777" w:rsidR="00661E8D" w:rsidRPr="00B03C7D" w:rsidRDefault="00661E8D" w:rsidP="008A48EA">
            <w:pPr>
              <w:pStyle w:val="ConsPlusCell"/>
              <w:ind w:left="67" w:hanging="67"/>
              <w:jc w:val="center"/>
              <w:rPr>
                <w:rFonts w:ascii="Times New Roman" w:hAnsi="Times New Roman" w:cs="Times New Roman"/>
                <w:b/>
                <w:sz w:val="24"/>
                <w:szCs w:val="24"/>
              </w:rPr>
            </w:pPr>
            <w:r w:rsidRPr="00B03C7D">
              <w:rPr>
                <w:rFonts w:ascii="Times New Roman" w:hAnsi="Times New Roman" w:cs="Times New Roman"/>
                <w:b/>
                <w:sz w:val="24"/>
                <w:szCs w:val="24"/>
              </w:rPr>
              <w:t>3)</w:t>
            </w:r>
          </w:p>
        </w:tc>
        <w:tc>
          <w:tcPr>
            <w:tcW w:w="6521" w:type="dxa"/>
            <w:tcBorders>
              <w:top w:val="nil"/>
              <w:left w:val="single" w:sz="4" w:space="0" w:color="auto"/>
              <w:bottom w:val="single" w:sz="4" w:space="0" w:color="auto"/>
              <w:right w:val="single" w:sz="4" w:space="0" w:color="auto"/>
            </w:tcBorders>
            <w:hideMark/>
          </w:tcPr>
          <w:p w14:paraId="38D2D449" w14:textId="77777777" w:rsidR="00661E8D" w:rsidRPr="00B03C7D" w:rsidRDefault="00661E8D" w:rsidP="008A48EA">
            <w:pPr>
              <w:pStyle w:val="ConsPlusCell"/>
              <w:ind w:left="67" w:hanging="67"/>
              <w:jc w:val="both"/>
              <w:rPr>
                <w:rFonts w:ascii="Times New Roman" w:hAnsi="Times New Roman" w:cs="Times New Roman"/>
                <w:sz w:val="24"/>
                <w:szCs w:val="24"/>
              </w:rPr>
            </w:pPr>
            <w:r w:rsidRPr="00B03C7D">
              <w:rPr>
                <w:rFonts w:ascii="Times New Roman" w:hAnsi="Times New Roman" w:cs="Times New Roman"/>
                <w:sz w:val="24"/>
                <w:szCs w:val="24"/>
              </w:rPr>
              <w:t>Доля выпускников 11-х классов, получивших аттестаты о среднем общем образовании, %</w:t>
            </w:r>
          </w:p>
        </w:tc>
        <w:tc>
          <w:tcPr>
            <w:tcW w:w="1134" w:type="dxa"/>
            <w:tcBorders>
              <w:top w:val="nil"/>
              <w:left w:val="single" w:sz="4" w:space="0" w:color="auto"/>
              <w:bottom w:val="single" w:sz="4" w:space="0" w:color="auto"/>
              <w:right w:val="single" w:sz="4" w:space="0" w:color="auto"/>
            </w:tcBorders>
            <w:hideMark/>
          </w:tcPr>
          <w:p w14:paraId="0B26C1ED" w14:textId="77777777" w:rsidR="00661E8D" w:rsidRPr="00B03C7D" w:rsidRDefault="00661E8D" w:rsidP="008A48EA">
            <w:pPr>
              <w:pStyle w:val="ConsPlusCell"/>
              <w:ind w:left="67" w:hanging="67"/>
              <w:jc w:val="center"/>
              <w:rPr>
                <w:rFonts w:ascii="Times New Roman" w:hAnsi="Times New Roman" w:cs="Times New Roman"/>
                <w:sz w:val="24"/>
                <w:szCs w:val="24"/>
              </w:rPr>
            </w:pPr>
            <w:r w:rsidRPr="00B03C7D">
              <w:rPr>
                <w:rFonts w:ascii="Times New Roman" w:hAnsi="Times New Roman" w:cs="Times New Roman"/>
                <w:sz w:val="24"/>
                <w:szCs w:val="24"/>
              </w:rPr>
              <w:t>100</w:t>
            </w:r>
          </w:p>
        </w:tc>
        <w:tc>
          <w:tcPr>
            <w:tcW w:w="992" w:type="dxa"/>
            <w:tcBorders>
              <w:top w:val="nil"/>
              <w:left w:val="single" w:sz="4" w:space="0" w:color="auto"/>
              <w:bottom w:val="single" w:sz="4" w:space="0" w:color="auto"/>
              <w:right w:val="single" w:sz="4" w:space="0" w:color="auto"/>
            </w:tcBorders>
            <w:hideMark/>
          </w:tcPr>
          <w:p w14:paraId="68EA468F" w14:textId="77777777" w:rsidR="00661E8D" w:rsidRPr="00B03C7D" w:rsidRDefault="00661E8D" w:rsidP="008A48EA">
            <w:pPr>
              <w:pStyle w:val="ConsPlusCell"/>
              <w:ind w:left="67" w:hanging="67"/>
              <w:jc w:val="center"/>
              <w:rPr>
                <w:rFonts w:ascii="Times New Roman" w:hAnsi="Times New Roman" w:cs="Times New Roman"/>
                <w:sz w:val="24"/>
                <w:szCs w:val="24"/>
                <w:lang w:val="en-US"/>
              </w:rPr>
            </w:pPr>
            <w:r w:rsidRPr="00B03C7D">
              <w:rPr>
                <w:rFonts w:ascii="Times New Roman" w:hAnsi="Times New Roman" w:cs="Times New Roman"/>
                <w:sz w:val="24"/>
                <w:szCs w:val="24"/>
                <w:lang w:val="en-US"/>
              </w:rPr>
              <w:t>100</w:t>
            </w:r>
          </w:p>
        </w:tc>
        <w:tc>
          <w:tcPr>
            <w:tcW w:w="851" w:type="dxa"/>
            <w:tcBorders>
              <w:top w:val="nil"/>
              <w:left w:val="single" w:sz="4" w:space="0" w:color="auto"/>
              <w:bottom w:val="single" w:sz="4" w:space="0" w:color="auto"/>
              <w:right w:val="single" w:sz="4" w:space="0" w:color="auto"/>
            </w:tcBorders>
            <w:hideMark/>
          </w:tcPr>
          <w:p w14:paraId="7EA1D541" w14:textId="77777777" w:rsidR="00661E8D" w:rsidRPr="00B03C7D" w:rsidRDefault="004A497C" w:rsidP="008A48EA">
            <w:pPr>
              <w:spacing w:after="0" w:line="240" w:lineRule="auto"/>
              <w:jc w:val="center"/>
              <w:rPr>
                <w:rFonts w:ascii="Times New Roman" w:eastAsiaTheme="minorEastAsia" w:hAnsi="Times New Roman" w:cs="Times New Roman"/>
                <w:sz w:val="24"/>
                <w:szCs w:val="24"/>
              </w:rPr>
            </w:pPr>
            <w:r w:rsidRPr="00B03C7D">
              <w:rPr>
                <w:rFonts w:ascii="Times New Roman" w:eastAsiaTheme="minorEastAsia" w:hAnsi="Times New Roman" w:cs="Times New Roman"/>
                <w:sz w:val="24"/>
                <w:szCs w:val="24"/>
              </w:rPr>
              <w:t>0</w:t>
            </w:r>
          </w:p>
        </w:tc>
      </w:tr>
      <w:tr w:rsidR="00661E8D" w:rsidRPr="00B03C7D" w14:paraId="19D1A67F" w14:textId="77777777" w:rsidTr="004B6AD5">
        <w:trPr>
          <w:trHeight w:val="400"/>
        </w:trPr>
        <w:tc>
          <w:tcPr>
            <w:tcW w:w="709" w:type="dxa"/>
            <w:tcBorders>
              <w:top w:val="nil"/>
              <w:left w:val="single" w:sz="4" w:space="0" w:color="auto"/>
              <w:bottom w:val="single" w:sz="4" w:space="0" w:color="auto"/>
              <w:right w:val="single" w:sz="4" w:space="0" w:color="auto"/>
            </w:tcBorders>
            <w:hideMark/>
          </w:tcPr>
          <w:p w14:paraId="253E24B5" w14:textId="77777777" w:rsidR="00661E8D" w:rsidRPr="00B03C7D" w:rsidRDefault="00661E8D" w:rsidP="008A48EA">
            <w:pPr>
              <w:pStyle w:val="ConsPlusCell"/>
              <w:ind w:left="67" w:hanging="67"/>
              <w:jc w:val="center"/>
              <w:rPr>
                <w:rFonts w:ascii="Times New Roman" w:hAnsi="Times New Roman" w:cs="Times New Roman"/>
                <w:b/>
                <w:sz w:val="24"/>
                <w:szCs w:val="24"/>
              </w:rPr>
            </w:pPr>
            <w:r w:rsidRPr="00B03C7D">
              <w:rPr>
                <w:rFonts w:ascii="Times New Roman" w:hAnsi="Times New Roman" w:cs="Times New Roman"/>
                <w:b/>
                <w:sz w:val="24"/>
                <w:szCs w:val="24"/>
              </w:rPr>
              <w:t>4)</w:t>
            </w:r>
          </w:p>
        </w:tc>
        <w:tc>
          <w:tcPr>
            <w:tcW w:w="6521" w:type="dxa"/>
            <w:tcBorders>
              <w:top w:val="nil"/>
              <w:left w:val="single" w:sz="4" w:space="0" w:color="auto"/>
              <w:bottom w:val="single" w:sz="4" w:space="0" w:color="auto"/>
              <w:right w:val="single" w:sz="4" w:space="0" w:color="auto"/>
            </w:tcBorders>
            <w:hideMark/>
          </w:tcPr>
          <w:p w14:paraId="5C12ED73" w14:textId="77777777" w:rsidR="00661E8D" w:rsidRPr="00B03C7D" w:rsidRDefault="00661E8D" w:rsidP="008A48EA">
            <w:pPr>
              <w:pStyle w:val="ConsPlusCell"/>
              <w:ind w:left="67" w:hanging="67"/>
              <w:jc w:val="both"/>
              <w:rPr>
                <w:rFonts w:ascii="Times New Roman" w:hAnsi="Times New Roman" w:cs="Times New Roman"/>
                <w:sz w:val="24"/>
                <w:szCs w:val="24"/>
              </w:rPr>
            </w:pPr>
            <w:r w:rsidRPr="00B03C7D">
              <w:rPr>
                <w:rFonts w:ascii="Times New Roman" w:hAnsi="Times New Roman" w:cs="Times New Roman"/>
                <w:sz w:val="24"/>
                <w:szCs w:val="24"/>
              </w:rPr>
              <w:t>Превышение среднего балла ЕГЭ по всем предметам в сравнении с аналогичным периодом предыдущего года (ед.)</w:t>
            </w:r>
          </w:p>
        </w:tc>
        <w:tc>
          <w:tcPr>
            <w:tcW w:w="1134" w:type="dxa"/>
            <w:tcBorders>
              <w:top w:val="nil"/>
              <w:left w:val="single" w:sz="4" w:space="0" w:color="auto"/>
              <w:bottom w:val="single" w:sz="4" w:space="0" w:color="auto"/>
              <w:right w:val="single" w:sz="4" w:space="0" w:color="auto"/>
            </w:tcBorders>
            <w:hideMark/>
          </w:tcPr>
          <w:p w14:paraId="5D2C295F" w14:textId="77777777" w:rsidR="00661E8D" w:rsidRPr="00B03C7D" w:rsidRDefault="00661E8D" w:rsidP="008A48EA">
            <w:pPr>
              <w:pStyle w:val="ConsPlusCell"/>
              <w:ind w:left="67" w:hanging="67"/>
              <w:jc w:val="center"/>
              <w:rPr>
                <w:rFonts w:ascii="Times New Roman" w:hAnsi="Times New Roman" w:cs="Times New Roman"/>
                <w:sz w:val="24"/>
                <w:szCs w:val="24"/>
              </w:rPr>
            </w:pPr>
            <w:r w:rsidRPr="00B03C7D">
              <w:rPr>
                <w:rFonts w:ascii="Times New Roman" w:hAnsi="Times New Roman" w:cs="Times New Roman"/>
                <w:sz w:val="24"/>
                <w:szCs w:val="24"/>
              </w:rPr>
              <w:t>61,94</w:t>
            </w:r>
          </w:p>
        </w:tc>
        <w:tc>
          <w:tcPr>
            <w:tcW w:w="992" w:type="dxa"/>
            <w:tcBorders>
              <w:top w:val="nil"/>
              <w:left w:val="single" w:sz="4" w:space="0" w:color="auto"/>
              <w:bottom w:val="single" w:sz="4" w:space="0" w:color="auto"/>
              <w:right w:val="single" w:sz="4" w:space="0" w:color="auto"/>
            </w:tcBorders>
            <w:hideMark/>
          </w:tcPr>
          <w:p w14:paraId="023BFE21" w14:textId="77777777" w:rsidR="00661E8D" w:rsidRPr="00B03C7D" w:rsidRDefault="00661E8D" w:rsidP="008A48EA">
            <w:pPr>
              <w:pStyle w:val="ConsPlusCell"/>
              <w:ind w:left="67" w:hanging="67"/>
              <w:jc w:val="center"/>
              <w:rPr>
                <w:rFonts w:ascii="Times New Roman" w:hAnsi="Times New Roman" w:cs="Times New Roman"/>
                <w:sz w:val="24"/>
                <w:szCs w:val="24"/>
              </w:rPr>
            </w:pPr>
            <w:r w:rsidRPr="00B03C7D">
              <w:rPr>
                <w:rFonts w:ascii="Times New Roman" w:hAnsi="Times New Roman" w:cs="Times New Roman"/>
                <w:sz w:val="24"/>
                <w:szCs w:val="24"/>
              </w:rPr>
              <w:t>61,5</w:t>
            </w:r>
          </w:p>
        </w:tc>
        <w:tc>
          <w:tcPr>
            <w:tcW w:w="851" w:type="dxa"/>
            <w:tcBorders>
              <w:top w:val="nil"/>
              <w:left w:val="single" w:sz="4" w:space="0" w:color="auto"/>
              <w:bottom w:val="single" w:sz="4" w:space="0" w:color="auto"/>
              <w:right w:val="single" w:sz="4" w:space="0" w:color="auto"/>
            </w:tcBorders>
            <w:hideMark/>
          </w:tcPr>
          <w:p w14:paraId="5290D895" w14:textId="77777777" w:rsidR="00661E8D" w:rsidRPr="00B03C7D" w:rsidRDefault="004A497C" w:rsidP="008A48EA">
            <w:pPr>
              <w:spacing w:after="0" w:line="240" w:lineRule="auto"/>
              <w:jc w:val="center"/>
              <w:rPr>
                <w:rFonts w:ascii="Times New Roman" w:eastAsiaTheme="minorEastAsia" w:hAnsi="Times New Roman" w:cs="Times New Roman"/>
                <w:sz w:val="24"/>
                <w:szCs w:val="24"/>
              </w:rPr>
            </w:pPr>
            <w:r w:rsidRPr="00B03C7D">
              <w:rPr>
                <w:rFonts w:ascii="Times New Roman" w:eastAsiaTheme="minorEastAsia" w:hAnsi="Times New Roman" w:cs="Times New Roman"/>
                <w:sz w:val="24"/>
                <w:szCs w:val="24"/>
              </w:rPr>
              <w:t>0</w:t>
            </w:r>
          </w:p>
        </w:tc>
      </w:tr>
      <w:tr w:rsidR="00661E8D" w:rsidRPr="00B03C7D" w14:paraId="12313AD3" w14:textId="77777777" w:rsidTr="004B6AD5">
        <w:trPr>
          <w:trHeight w:val="346"/>
        </w:trPr>
        <w:tc>
          <w:tcPr>
            <w:tcW w:w="709" w:type="dxa"/>
            <w:tcBorders>
              <w:top w:val="nil"/>
              <w:left w:val="single" w:sz="4" w:space="0" w:color="auto"/>
              <w:bottom w:val="single" w:sz="4" w:space="0" w:color="auto"/>
              <w:right w:val="single" w:sz="4" w:space="0" w:color="auto"/>
            </w:tcBorders>
            <w:hideMark/>
          </w:tcPr>
          <w:p w14:paraId="1AED22DE" w14:textId="77777777" w:rsidR="00661E8D" w:rsidRPr="00B03C7D" w:rsidRDefault="00661E8D" w:rsidP="008A48EA">
            <w:pPr>
              <w:pStyle w:val="ConsPlusCell"/>
              <w:ind w:left="67" w:hanging="67"/>
              <w:jc w:val="center"/>
              <w:rPr>
                <w:rFonts w:ascii="Times New Roman" w:hAnsi="Times New Roman" w:cs="Times New Roman"/>
                <w:b/>
                <w:sz w:val="24"/>
                <w:szCs w:val="24"/>
              </w:rPr>
            </w:pPr>
            <w:r w:rsidRPr="00B03C7D">
              <w:rPr>
                <w:rFonts w:ascii="Times New Roman" w:hAnsi="Times New Roman" w:cs="Times New Roman"/>
                <w:b/>
                <w:sz w:val="24"/>
                <w:szCs w:val="24"/>
              </w:rPr>
              <w:t>5)</w:t>
            </w:r>
          </w:p>
        </w:tc>
        <w:tc>
          <w:tcPr>
            <w:tcW w:w="6521" w:type="dxa"/>
            <w:tcBorders>
              <w:top w:val="nil"/>
              <w:left w:val="single" w:sz="4" w:space="0" w:color="auto"/>
              <w:bottom w:val="single" w:sz="4" w:space="0" w:color="auto"/>
              <w:right w:val="single" w:sz="4" w:space="0" w:color="auto"/>
            </w:tcBorders>
            <w:hideMark/>
          </w:tcPr>
          <w:p w14:paraId="165F5221" w14:textId="77777777" w:rsidR="00661E8D" w:rsidRPr="00B03C7D" w:rsidRDefault="00661E8D" w:rsidP="008A48EA">
            <w:pPr>
              <w:pStyle w:val="ConsPlusCell"/>
              <w:ind w:left="67" w:hanging="67"/>
              <w:jc w:val="both"/>
              <w:rPr>
                <w:rFonts w:ascii="Times New Roman" w:hAnsi="Times New Roman" w:cs="Times New Roman"/>
                <w:sz w:val="24"/>
                <w:szCs w:val="24"/>
              </w:rPr>
            </w:pPr>
            <w:r w:rsidRPr="00B03C7D">
              <w:rPr>
                <w:rFonts w:ascii="Times New Roman" w:hAnsi="Times New Roman" w:cs="Times New Roman"/>
                <w:sz w:val="24"/>
                <w:szCs w:val="24"/>
              </w:rPr>
              <w:t>Удельный вес численности учителей в возрасте до 35 лет в общей численности учителей общеобразовательных организаций, %</w:t>
            </w:r>
          </w:p>
        </w:tc>
        <w:tc>
          <w:tcPr>
            <w:tcW w:w="1134" w:type="dxa"/>
            <w:tcBorders>
              <w:top w:val="nil"/>
              <w:left w:val="single" w:sz="4" w:space="0" w:color="auto"/>
              <w:bottom w:val="single" w:sz="4" w:space="0" w:color="auto"/>
              <w:right w:val="single" w:sz="4" w:space="0" w:color="auto"/>
            </w:tcBorders>
            <w:hideMark/>
          </w:tcPr>
          <w:p w14:paraId="61DE674C" w14:textId="77777777" w:rsidR="00661E8D" w:rsidRPr="00B03C7D" w:rsidRDefault="00661E8D" w:rsidP="008A48EA">
            <w:pPr>
              <w:pStyle w:val="ConsPlusCell"/>
              <w:ind w:left="67" w:hanging="67"/>
              <w:jc w:val="center"/>
              <w:rPr>
                <w:rFonts w:ascii="Times New Roman" w:hAnsi="Times New Roman" w:cs="Times New Roman"/>
                <w:sz w:val="24"/>
                <w:szCs w:val="24"/>
              </w:rPr>
            </w:pPr>
            <w:r w:rsidRPr="00B03C7D">
              <w:rPr>
                <w:rFonts w:ascii="Times New Roman" w:hAnsi="Times New Roman" w:cs="Times New Roman"/>
                <w:sz w:val="24"/>
                <w:szCs w:val="24"/>
              </w:rPr>
              <w:t>21,78</w:t>
            </w:r>
          </w:p>
        </w:tc>
        <w:tc>
          <w:tcPr>
            <w:tcW w:w="992" w:type="dxa"/>
            <w:tcBorders>
              <w:top w:val="nil"/>
              <w:left w:val="single" w:sz="4" w:space="0" w:color="auto"/>
              <w:bottom w:val="single" w:sz="4" w:space="0" w:color="auto"/>
              <w:right w:val="single" w:sz="4" w:space="0" w:color="auto"/>
            </w:tcBorders>
            <w:hideMark/>
          </w:tcPr>
          <w:p w14:paraId="2C2DA800" w14:textId="77777777" w:rsidR="00661E8D" w:rsidRPr="00B03C7D" w:rsidRDefault="00661E8D" w:rsidP="008A48EA">
            <w:pPr>
              <w:pStyle w:val="ConsPlusCell"/>
              <w:ind w:left="67" w:hanging="67"/>
              <w:jc w:val="center"/>
              <w:rPr>
                <w:rFonts w:ascii="Times New Roman" w:hAnsi="Times New Roman" w:cs="Times New Roman"/>
                <w:sz w:val="24"/>
                <w:szCs w:val="24"/>
              </w:rPr>
            </w:pPr>
            <w:r w:rsidRPr="00B03C7D">
              <w:rPr>
                <w:rFonts w:ascii="Times New Roman" w:hAnsi="Times New Roman" w:cs="Times New Roman"/>
                <w:sz w:val="24"/>
                <w:szCs w:val="24"/>
              </w:rPr>
              <w:t>24,75</w:t>
            </w:r>
          </w:p>
        </w:tc>
        <w:tc>
          <w:tcPr>
            <w:tcW w:w="851" w:type="dxa"/>
            <w:tcBorders>
              <w:top w:val="nil"/>
              <w:left w:val="single" w:sz="4" w:space="0" w:color="auto"/>
              <w:bottom w:val="single" w:sz="4" w:space="0" w:color="auto"/>
              <w:right w:val="single" w:sz="4" w:space="0" w:color="auto"/>
            </w:tcBorders>
            <w:hideMark/>
          </w:tcPr>
          <w:p w14:paraId="6E92D639" w14:textId="77777777" w:rsidR="00661E8D" w:rsidRPr="00B03C7D" w:rsidRDefault="004A497C" w:rsidP="008A48EA">
            <w:pPr>
              <w:spacing w:after="0" w:line="240" w:lineRule="auto"/>
              <w:jc w:val="center"/>
              <w:rPr>
                <w:rFonts w:ascii="Times New Roman" w:eastAsiaTheme="minorEastAsia" w:hAnsi="Times New Roman" w:cs="Times New Roman"/>
                <w:sz w:val="24"/>
                <w:szCs w:val="24"/>
              </w:rPr>
            </w:pPr>
            <w:r w:rsidRPr="00B03C7D">
              <w:rPr>
                <w:rFonts w:ascii="Times New Roman" w:eastAsiaTheme="minorEastAsia" w:hAnsi="Times New Roman" w:cs="Times New Roman"/>
                <w:sz w:val="24"/>
                <w:szCs w:val="24"/>
              </w:rPr>
              <w:t>- 0,12</w:t>
            </w:r>
          </w:p>
        </w:tc>
      </w:tr>
      <w:tr w:rsidR="00661E8D" w:rsidRPr="00B03C7D" w14:paraId="5E5D06C2" w14:textId="77777777" w:rsidTr="004B6AD5">
        <w:trPr>
          <w:trHeight w:val="600"/>
        </w:trPr>
        <w:tc>
          <w:tcPr>
            <w:tcW w:w="709" w:type="dxa"/>
            <w:tcBorders>
              <w:top w:val="nil"/>
              <w:left w:val="single" w:sz="4" w:space="0" w:color="auto"/>
              <w:bottom w:val="single" w:sz="4" w:space="0" w:color="auto"/>
              <w:right w:val="single" w:sz="4" w:space="0" w:color="auto"/>
            </w:tcBorders>
            <w:hideMark/>
          </w:tcPr>
          <w:p w14:paraId="05AA7CB5" w14:textId="77777777" w:rsidR="00661E8D" w:rsidRPr="00B03C7D" w:rsidRDefault="00661E8D" w:rsidP="008A48EA">
            <w:pPr>
              <w:pStyle w:val="ConsPlusCell"/>
              <w:ind w:left="67" w:hanging="67"/>
              <w:jc w:val="center"/>
              <w:rPr>
                <w:rFonts w:ascii="Times New Roman" w:hAnsi="Times New Roman" w:cs="Times New Roman"/>
                <w:b/>
                <w:sz w:val="24"/>
                <w:szCs w:val="24"/>
              </w:rPr>
            </w:pPr>
            <w:r w:rsidRPr="00B03C7D">
              <w:rPr>
                <w:rFonts w:ascii="Times New Roman" w:hAnsi="Times New Roman" w:cs="Times New Roman"/>
                <w:b/>
                <w:sz w:val="24"/>
                <w:szCs w:val="24"/>
              </w:rPr>
              <w:t>6)</w:t>
            </w:r>
          </w:p>
        </w:tc>
        <w:tc>
          <w:tcPr>
            <w:tcW w:w="6521" w:type="dxa"/>
            <w:tcBorders>
              <w:top w:val="nil"/>
              <w:left w:val="single" w:sz="4" w:space="0" w:color="auto"/>
              <w:bottom w:val="single" w:sz="4" w:space="0" w:color="auto"/>
              <w:right w:val="single" w:sz="4" w:space="0" w:color="auto"/>
            </w:tcBorders>
            <w:hideMark/>
          </w:tcPr>
          <w:p w14:paraId="787EED3D" w14:textId="77777777" w:rsidR="00661E8D" w:rsidRPr="00B03C7D" w:rsidRDefault="00661E8D" w:rsidP="008A48EA">
            <w:pPr>
              <w:pStyle w:val="ConsPlusCell"/>
              <w:ind w:left="67" w:hanging="67"/>
              <w:jc w:val="both"/>
              <w:rPr>
                <w:rFonts w:ascii="Times New Roman" w:hAnsi="Times New Roman" w:cs="Times New Roman"/>
                <w:sz w:val="24"/>
                <w:szCs w:val="24"/>
              </w:rPr>
            </w:pPr>
            <w:r w:rsidRPr="00B03C7D">
              <w:rPr>
                <w:rFonts w:ascii="Times New Roman" w:hAnsi="Times New Roman" w:cs="Times New Roman"/>
                <w:sz w:val="24"/>
                <w:szCs w:val="24"/>
              </w:rPr>
              <w:t xml:space="preserve">Достижение показателя уровня средней заработной платы педагогических работников дошкольных образовательных </w:t>
            </w:r>
            <w:proofErr w:type="gramStart"/>
            <w:r w:rsidRPr="00B03C7D">
              <w:rPr>
                <w:rFonts w:ascii="Times New Roman" w:hAnsi="Times New Roman" w:cs="Times New Roman"/>
                <w:sz w:val="24"/>
                <w:szCs w:val="24"/>
              </w:rPr>
              <w:t>учреждений ,</w:t>
            </w:r>
            <w:proofErr w:type="gramEnd"/>
            <w:r w:rsidRPr="00B03C7D">
              <w:rPr>
                <w:rFonts w:ascii="Times New Roman" w:hAnsi="Times New Roman" w:cs="Times New Roman"/>
                <w:sz w:val="24"/>
                <w:szCs w:val="24"/>
              </w:rPr>
              <w:t> %</w:t>
            </w:r>
          </w:p>
        </w:tc>
        <w:tc>
          <w:tcPr>
            <w:tcW w:w="1134" w:type="dxa"/>
            <w:tcBorders>
              <w:top w:val="nil"/>
              <w:left w:val="single" w:sz="4" w:space="0" w:color="auto"/>
              <w:bottom w:val="single" w:sz="4" w:space="0" w:color="auto"/>
              <w:right w:val="single" w:sz="4" w:space="0" w:color="auto"/>
            </w:tcBorders>
            <w:hideMark/>
          </w:tcPr>
          <w:p w14:paraId="386033EC" w14:textId="77777777" w:rsidR="00661E8D" w:rsidRPr="00B03C7D" w:rsidRDefault="00661E8D" w:rsidP="008A48EA">
            <w:pPr>
              <w:pStyle w:val="ConsPlusCell"/>
              <w:ind w:left="67" w:hanging="67"/>
              <w:jc w:val="center"/>
              <w:rPr>
                <w:rFonts w:ascii="Times New Roman" w:hAnsi="Times New Roman" w:cs="Times New Roman"/>
                <w:sz w:val="24"/>
                <w:szCs w:val="24"/>
              </w:rPr>
            </w:pPr>
            <w:r w:rsidRPr="00B03C7D">
              <w:rPr>
                <w:rFonts w:ascii="Times New Roman" w:hAnsi="Times New Roman" w:cs="Times New Roman"/>
                <w:sz w:val="24"/>
                <w:szCs w:val="24"/>
              </w:rPr>
              <w:t>102</w:t>
            </w:r>
          </w:p>
        </w:tc>
        <w:tc>
          <w:tcPr>
            <w:tcW w:w="992" w:type="dxa"/>
            <w:tcBorders>
              <w:top w:val="nil"/>
              <w:left w:val="single" w:sz="4" w:space="0" w:color="auto"/>
              <w:bottom w:val="single" w:sz="4" w:space="0" w:color="auto"/>
              <w:right w:val="single" w:sz="4" w:space="0" w:color="auto"/>
            </w:tcBorders>
            <w:hideMark/>
          </w:tcPr>
          <w:p w14:paraId="5DB4BAD3" w14:textId="77777777" w:rsidR="00661E8D" w:rsidRPr="00B03C7D" w:rsidRDefault="00661E8D" w:rsidP="008A48EA">
            <w:pPr>
              <w:pStyle w:val="ConsPlusCell"/>
              <w:ind w:left="67" w:hanging="67"/>
              <w:jc w:val="center"/>
              <w:rPr>
                <w:rFonts w:ascii="Times New Roman" w:hAnsi="Times New Roman" w:cs="Times New Roman"/>
                <w:sz w:val="24"/>
                <w:szCs w:val="24"/>
              </w:rPr>
            </w:pPr>
            <w:r w:rsidRPr="00B03C7D">
              <w:rPr>
                <w:rFonts w:ascii="Times New Roman" w:hAnsi="Times New Roman" w:cs="Times New Roman"/>
                <w:sz w:val="24"/>
                <w:szCs w:val="24"/>
              </w:rPr>
              <w:t>100</w:t>
            </w:r>
          </w:p>
        </w:tc>
        <w:tc>
          <w:tcPr>
            <w:tcW w:w="851" w:type="dxa"/>
            <w:tcBorders>
              <w:top w:val="nil"/>
              <w:left w:val="single" w:sz="4" w:space="0" w:color="auto"/>
              <w:bottom w:val="single" w:sz="4" w:space="0" w:color="auto"/>
              <w:right w:val="single" w:sz="4" w:space="0" w:color="auto"/>
            </w:tcBorders>
            <w:hideMark/>
          </w:tcPr>
          <w:p w14:paraId="7970258A" w14:textId="77777777" w:rsidR="00661E8D" w:rsidRPr="00B03C7D" w:rsidRDefault="00A500CD" w:rsidP="008A48EA">
            <w:pPr>
              <w:pStyle w:val="ConsPlusCell"/>
              <w:ind w:left="67" w:hanging="67"/>
              <w:jc w:val="center"/>
              <w:rPr>
                <w:rFonts w:ascii="Times New Roman" w:hAnsi="Times New Roman" w:cs="Times New Roman"/>
                <w:sz w:val="24"/>
                <w:szCs w:val="24"/>
              </w:rPr>
            </w:pPr>
            <w:r w:rsidRPr="00B03C7D">
              <w:rPr>
                <w:rFonts w:ascii="Times New Roman" w:hAnsi="Times New Roman" w:cs="Times New Roman"/>
                <w:sz w:val="24"/>
                <w:szCs w:val="24"/>
              </w:rPr>
              <w:t>0,02</w:t>
            </w:r>
          </w:p>
        </w:tc>
      </w:tr>
      <w:tr w:rsidR="00661E8D" w:rsidRPr="00B03C7D" w14:paraId="602851A6" w14:textId="77777777" w:rsidTr="004B6AD5">
        <w:trPr>
          <w:trHeight w:val="600"/>
        </w:trPr>
        <w:tc>
          <w:tcPr>
            <w:tcW w:w="709" w:type="dxa"/>
            <w:tcBorders>
              <w:top w:val="nil"/>
              <w:left w:val="single" w:sz="4" w:space="0" w:color="auto"/>
              <w:bottom w:val="single" w:sz="4" w:space="0" w:color="auto"/>
              <w:right w:val="single" w:sz="4" w:space="0" w:color="auto"/>
            </w:tcBorders>
            <w:hideMark/>
          </w:tcPr>
          <w:p w14:paraId="31D92269" w14:textId="77777777" w:rsidR="00661E8D" w:rsidRPr="00B03C7D" w:rsidRDefault="00661E8D" w:rsidP="008A48EA">
            <w:pPr>
              <w:pStyle w:val="ConsPlusCell"/>
              <w:ind w:left="67" w:hanging="67"/>
              <w:jc w:val="center"/>
              <w:rPr>
                <w:rFonts w:ascii="Times New Roman" w:hAnsi="Times New Roman" w:cs="Times New Roman"/>
                <w:b/>
                <w:sz w:val="24"/>
                <w:szCs w:val="24"/>
              </w:rPr>
            </w:pPr>
            <w:r w:rsidRPr="00B03C7D">
              <w:rPr>
                <w:rFonts w:ascii="Times New Roman" w:hAnsi="Times New Roman" w:cs="Times New Roman"/>
                <w:b/>
                <w:sz w:val="24"/>
                <w:szCs w:val="24"/>
              </w:rPr>
              <w:t>7)</w:t>
            </w:r>
          </w:p>
        </w:tc>
        <w:tc>
          <w:tcPr>
            <w:tcW w:w="6521" w:type="dxa"/>
            <w:tcBorders>
              <w:top w:val="nil"/>
              <w:left w:val="single" w:sz="4" w:space="0" w:color="auto"/>
              <w:bottom w:val="single" w:sz="4" w:space="0" w:color="auto"/>
              <w:right w:val="single" w:sz="4" w:space="0" w:color="auto"/>
            </w:tcBorders>
            <w:hideMark/>
          </w:tcPr>
          <w:p w14:paraId="7209D921" w14:textId="77777777" w:rsidR="00661E8D" w:rsidRPr="00B03C7D" w:rsidRDefault="00661E8D" w:rsidP="008A48EA">
            <w:pPr>
              <w:pStyle w:val="ConsPlusCell"/>
              <w:ind w:left="67" w:hanging="67"/>
              <w:jc w:val="both"/>
              <w:rPr>
                <w:rFonts w:ascii="Times New Roman" w:hAnsi="Times New Roman" w:cs="Times New Roman"/>
                <w:sz w:val="24"/>
                <w:szCs w:val="24"/>
              </w:rPr>
            </w:pPr>
            <w:r w:rsidRPr="00B03C7D">
              <w:rPr>
                <w:rFonts w:ascii="Times New Roman" w:hAnsi="Times New Roman" w:cs="Times New Roman"/>
                <w:sz w:val="24"/>
                <w:szCs w:val="24"/>
              </w:rPr>
              <w:t>Достижение показателя средней заработной платы педагогических работников образовательных организаций общего образования, %</w:t>
            </w:r>
          </w:p>
        </w:tc>
        <w:tc>
          <w:tcPr>
            <w:tcW w:w="1134" w:type="dxa"/>
            <w:tcBorders>
              <w:top w:val="nil"/>
              <w:left w:val="single" w:sz="4" w:space="0" w:color="auto"/>
              <w:bottom w:val="single" w:sz="4" w:space="0" w:color="auto"/>
              <w:right w:val="single" w:sz="4" w:space="0" w:color="auto"/>
            </w:tcBorders>
            <w:hideMark/>
          </w:tcPr>
          <w:p w14:paraId="7EDBAFA9" w14:textId="77777777" w:rsidR="00661E8D" w:rsidRPr="00B03C7D" w:rsidRDefault="00661E8D" w:rsidP="008A48EA">
            <w:pPr>
              <w:pStyle w:val="ConsPlusCell"/>
              <w:ind w:left="67" w:hanging="67"/>
              <w:jc w:val="center"/>
              <w:rPr>
                <w:rFonts w:ascii="Times New Roman" w:hAnsi="Times New Roman" w:cs="Times New Roman"/>
                <w:sz w:val="24"/>
                <w:szCs w:val="24"/>
              </w:rPr>
            </w:pPr>
            <w:r w:rsidRPr="00B03C7D">
              <w:rPr>
                <w:rFonts w:ascii="Times New Roman" w:hAnsi="Times New Roman" w:cs="Times New Roman"/>
                <w:sz w:val="24"/>
                <w:szCs w:val="24"/>
              </w:rPr>
              <w:t>101</w:t>
            </w:r>
          </w:p>
        </w:tc>
        <w:tc>
          <w:tcPr>
            <w:tcW w:w="992" w:type="dxa"/>
            <w:tcBorders>
              <w:top w:val="nil"/>
              <w:left w:val="single" w:sz="4" w:space="0" w:color="auto"/>
              <w:bottom w:val="single" w:sz="4" w:space="0" w:color="auto"/>
              <w:right w:val="single" w:sz="4" w:space="0" w:color="auto"/>
            </w:tcBorders>
            <w:hideMark/>
          </w:tcPr>
          <w:p w14:paraId="4CEEDD28" w14:textId="77777777" w:rsidR="00661E8D" w:rsidRPr="00B03C7D" w:rsidRDefault="00661E8D" w:rsidP="008A48EA">
            <w:pPr>
              <w:pStyle w:val="ConsPlusCell"/>
              <w:ind w:left="67" w:hanging="67"/>
              <w:jc w:val="center"/>
              <w:rPr>
                <w:rFonts w:ascii="Times New Roman" w:hAnsi="Times New Roman" w:cs="Times New Roman"/>
                <w:sz w:val="24"/>
                <w:szCs w:val="24"/>
              </w:rPr>
            </w:pPr>
            <w:r w:rsidRPr="00B03C7D">
              <w:rPr>
                <w:rFonts w:ascii="Times New Roman" w:hAnsi="Times New Roman" w:cs="Times New Roman"/>
                <w:sz w:val="24"/>
                <w:szCs w:val="24"/>
              </w:rPr>
              <w:t>100</w:t>
            </w:r>
          </w:p>
        </w:tc>
        <w:tc>
          <w:tcPr>
            <w:tcW w:w="851" w:type="dxa"/>
            <w:tcBorders>
              <w:top w:val="nil"/>
              <w:left w:val="single" w:sz="4" w:space="0" w:color="auto"/>
              <w:bottom w:val="single" w:sz="4" w:space="0" w:color="auto"/>
              <w:right w:val="single" w:sz="4" w:space="0" w:color="auto"/>
            </w:tcBorders>
            <w:hideMark/>
          </w:tcPr>
          <w:p w14:paraId="02A71DA1" w14:textId="77777777" w:rsidR="00661E8D" w:rsidRPr="00B03C7D" w:rsidRDefault="00A500CD" w:rsidP="008A48EA">
            <w:pPr>
              <w:pStyle w:val="ConsPlusCell"/>
              <w:ind w:left="67" w:hanging="67"/>
              <w:jc w:val="center"/>
              <w:rPr>
                <w:rFonts w:ascii="Times New Roman" w:hAnsi="Times New Roman" w:cs="Times New Roman"/>
                <w:sz w:val="24"/>
                <w:szCs w:val="24"/>
              </w:rPr>
            </w:pPr>
            <w:r w:rsidRPr="00B03C7D">
              <w:rPr>
                <w:rFonts w:ascii="Times New Roman" w:hAnsi="Times New Roman" w:cs="Times New Roman"/>
                <w:sz w:val="24"/>
                <w:szCs w:val="24"/>
              </w:rPr>
              <w:t>0,01</w:t>
            </w:r>
          </w:p>
        </w:tc>
      </w:tr>
      <w:tr w:rsidR="00661E8D" w:rsidRPr="00B03C7D" w14:paraId="5544BB79" w14:textId="77777777" w:rsidTr="004B6AD5">
        <w:trPr>
          <w:trHeight w:val="805"/>
        </w:trPr>
        <w:tc>
          <w:tcPr>
            <w:tcW w:w="709" w:type="dxa"/>
            <w:tcBorders>
              <w:top w:val="nil"/>
              <w:left w:val="single" w:sz="4" w:space="0" w:color="auto"/>
              <w:bottom w:val="single" w:sz="4" w:space="0" w:color="auto"/>
              <w:right w:val="single" w:sz="4" w:space="0" w:color="auto"/>
            </w:tcBorders>
            <w:hideMark/>
          </w:tcPr>
          <w:p w14:paraId="05D134F0" w14:textId="77777777" w:rsidR="00661E8D" w:rsidRPr="00B03C7D" w:rsidRDefault="00661E8D" w:rsidP="008A48EA">
            <w:pPr>
              <w:autoSpaceDE w:val="0"/>
              <w:autoSpaceDN w:val="0"/>
              <w:adjustRightInd w:val="0"/>
              <w:spacing w:after="0" w:line="240" w:lineRule="auto"/>
              <w:jc w:val="center"/>
              <w:rPr>
                <w:rFonts w:ascii="Times New Roman" w:hAnsi="Times New Roman" w:cs="Times New Roman"/>
                <w:b/>
                <w:sz w:val="24"/>
                <w:szCs w:val="24"/>
              </w:rPr>
            </w:pPr>
            <w:r w:rsidRPr="00B03C7D">
              <w:rPr>
                <w:rFonts w:ascii="Times New Roman" w:hAnsi="Times New Roman" w:cs="Times New Roman"/>
                <w:b/>
                <w:sz w:val="24"/>
                <w:szCs w:val="24"/>
              </w:rPr>
              <w:t>8)</w:t>
            </w:r>
          </w:p>
        </w:tc>
        <w:tc>
          <w:tcPr>
            <w:tcW w:w="6521" w:type="dxa"/>
            <w:tcBorders>
              <w:top w:val="nil"/>
              <w:left w:val="single" w:sz="4" w:space="0" w:color="auto"/>
              <w:bottom w:val="single" w:sz="4" w:space="0" w:color="auto"/>
              <w:right w:val="single" w:sz="4" w:space="0" w:color="auto"/>
            </w:tcBorders>
            <w:hideMark/>
          </w:tcPr>
          <w:p w14:paraId="45E88752" w14:textId="77777777" w:rsidR="00661E8D" w:rsidRPr="00B03C7D" w:rsidRDefault="00661E8D" w:rsidP="008A48EA">
            <w:pPr>
              <w:autoSpaceDE w:val="0"/>
              <w:autoSpaceDN w:val="0"/>
              <w:adjustRightInd w:val="0"/>
              <w:spacing w:after="0" w:line="240" w:lineRule="auto"/>
              <w:rPr>
                <w:rFonts w:ascii="Times New Roman" w:hAnsi="Times New Roman" w:cs="Times New Roman"/>
                <w:sz w:val="24"/>
                <w:szCs w:val="24"/>
              </w:rPr>
            </w:pPr>
            <w:r w:rsidRPr="00B03C7D">
              <w:rPr>
                <w:rFonts w:ascii="Times New Roman" w:hAnsi="Times New Roman" w:cs="Times New Roman"/>
                <w:sz w:val="24"/>
                <w:szCs w:val="24"/>
              </w:rPr>
              <w:t xml:space="preserve">Достижение </w:t>
            </w:r>
            <w:proofErr w:type="gramStart"/>
            <w:r w:rsidRPr="00B03C7D">
              <w:rPr>
                <w:rFonts w:ascii="Times New Roman" w:hAnsi="Times New Roman" w:cs="Times New Roman"/>
                <w:sz w:val="24"/>
                <w:szCs w:val="24"/>
              </w:rPr>
              <w:t>показателя  среднемесячной</w:t>
            </w:r>
            <w:proofErr w:type="gramEnd"/>
            <w:r w:rsidRPr="00B03C7D">
              <w:rPr>
                <w:rFonts w:ascii="Times New Roman" w:hAnsi="Times New Roman" w:cs="Times New Roman"/>
                <w:sz w:val="24"/>
                <w:szCs w:val="24"/>
              </w:rPr>
              <w:t xml:space="preserve"> заработной платы педагогов муниципальных организаций дополнительного образования детей , %</w:t>
            </w:r>
          </w:p>
        </w:tc>
        <w:tc>
          <w:tcPr>
            <w:tcW w:w="1134" w:type="dxa"/>
            <w:tcBorders>
              <w:top w:val="nil"/>
              <w:left w:val="single" w:sz="4" w:space="0" w:color="auto"/>
              <w:bottom w:val="single" w:sz="4" w:space="0" w:color="auto"/>
              <w:right w:val="single" w:sz="4" w:space="0" w:color="auto"/>
            </w:tcBorders>
            <w:hideMark/>
          </w:tcPr>
          <w:p w14:paraId="049C2E1C" w14:textId="77777777" w:rsidR="00661E8D" w:rsidRPr="00B03C7D" w:rsidRDefault="00661E8D" w:rsidP="008A48EA">
            <w:pPr>
              <w:autoSpaceDE w:val="0"/>
              <w:autoSpaceDN w:val="0"/>
              <w:adjustRightInd w:val="0"/>
              <w:spacing w:after="0" w:line="240" w:lineRule="auto"/>
              <w:jc w:val="center"/>
              <w:rPr>
                <w:rFonts w:ascii="Times New Roman" w:hAnsi="Times New Roman" w:cs="Times New Roman"/>
                <w:sz w:val="24"/>
                <w:szCs w:val="24"/>
              </w:rPr>
            </w:pPr>
            <w:r w:rsidRPr="00B03C7D">
              <w:rPr>
                <w:rFonts w:ascii="Times New Roman" w:hAnsi="Times New Roman" w:cs="Times New Roman"/>
                <w:sz w:val="24"/>
                <w:szCs w:val="24"/>
              </w:rPr>
              <w:t>100</w:t>
            </w:r>
          </w:p>
        </w:tc>
        <w:tc>
          <w:tcPr>
            <w:tcW w:w="992" w:type="dxa"/>
            <w:tcBorders>
              <w:top w:val="nil"/>
              <w:left w:val="single" w:sz="4" w:space="0" w:color="auto"/>
              <w:bottom w:val="single" w:sz="4" w:space="0" w:color="auto"/>
              <w:right w:val="single" w:sz="4" w:space="0" w:color="auto"/>
            </w:tcBorders>
            <w:hideMark/>
          </w:tcPr>
          <w:p w14:paraId="76A18910" w14:textId="77777777" w:rsidR="00661E8D" w:rsidRPr="00B03C7D" w:rsidRDefault="00661E8D" w:rsidP="008A48EA">
            <w:pPr>
              <w:autoSpaceDE w:val="0"/>
              <w:autoSpaceDN w:val="0"/>
              <w:adjustRightInd w:val="0"/>
              <w:spacing w:after="0" w:line="240" w:lineRule="auto"/>
              <w:jc w:val="center"/>
              <w:rPr>
                <w:rFonts w:ascii="Times New Roman" w:hAnsi="Times New Roman" w:cs="Times New Roman"/>
                <w:sz w:val="24"/>
                <w:szCs w:val="24"/>
              </w:rPr>
            </w:pPr>
            <w:r w:rsidRPr="00B03C7D">
              <w:rPr>
                <w:rFonts w:ascii="Times New Roman" w:hAnsi="Times New Roman" w:cs="Times New Roman"/>
                <w:sz w:val="24"/>
                <w:szCs w:val="24"/>
              </w:rPr>
              <w:t>100</w:t>
            </w:r>
          </w:p>
        </w:tc>
        <w:tc>
          <w:tcPr>
            <w:tcW w:w="851" w:type="dxa"/>
            <w:tcBorders>
              <w:top w:val="nil"/>
              <w:left w:val="single" w:sz="4" w:space="0" w:color="auto"/>
              <w:bottom w:val="single" w:sz="4" w:space="0" w:color="auto"/>
              <w:right w:val="single" w:sz="4" w:space="0" w:color="auto"/>
            </w:tcBorders>
            <w:hideMark/>
          </w:tcPr>
          <w:p w14:paraId="2E14210D" w14:textId="77777777" w:rsidR="00661E8D" w:rsidRPr="00B03C7D" w:rsidRDefault="00A500CD" w:rsidP="008A48EA">
            <w:pPr>
              <w:autoSpaceDE w:val="0"/>
              <w:autoSpaceDN w:val="0"/>
              <w:adjustRightInd w:val="0"/>
              <w:spacing w:after="0" w:line="240" w:lineRule="auto"/>
              <w:jc w:val="center"/>
              <w:rPr>
                <w:rFonts w:ascii="Times New Roman" w:hAnsi="Times New Roman" w:cs="Times New Roman"/>
                <w:sz w:val="24"/>
                <w:szCs w:val="24"/>
              </w:rPr>
            </w:pPr>
            <w:r w:rsidRPr="00B03C7D">
              <w:rPr>
                <w:rFonts w:ascii="Times New Roman" w:hAnsi="Times New Roman" w:cs="Times New Roman"/>
                <w:sz w:val="24"/>
                <w:szCs w:val="24"/>
              </w:rPr>
              <w:t>0</w:t>
            </w:r>
          </w:p>
        </w:tc>
      </w:tr>
      <w:tr w:rsidR="00661E8D" w:rsidRPr="00B03C7D" w14:paraId="77E29A44" w14:textId="77777777" w:rsidTr="004B6AD5">
        <w:trPr>
          <w:trHeight w:val="400"/>
        </w:trPr>
        <w:tc>
          <w:tcPr>
            <w:tcW w:w="709" w:type="dxa"/>
            <w:tcBorders>
              <w:top w:val="nil"/>
              <w:left w:val="single" w:sz="4" w:space="0" w:color="auto"/>
              <w:bottom w:val="single" w:sz="4" w:space="0" w:color="auto"/>
              <w:right w:val="single" w:sz="4" w:space="0" w:color="auto"/>
            </w:tcBorders>
            <w:hideMark/>
          </w:tcPr>
          <w:p w14:paraId="48D9034C" w14:textId="77777777" w:rsidR="00661E8D" w:rsidRPr="00B03C7D" w:rsidRDefault="00661E8D" w:rsidP="008A48EA">
            <w:pPr>
              <w:pStyle w:val="ConsPlusCell"/>
              <w:jc w:val="center"/>
              <w:rPr>
                <w:rFonts w:ascii="Times New Roman" w:hAnsi="Times New Roman" w:cs="Times New Roman"/>
                <w:b/>
                <w:sz w:val="24"/>
                <w:szCs w:val="24"/>
              </w:rPr>
            </w:pPr>
            <w:r w:rsidRPr="00B03C7D">
              <w:rPr>
                <w:rFonts w:ascii="Times New Roman" w:hAnsi="Times New Roman" w:cs="Times New Roman"/>
                <w:b/>
                <w:sz w:val="24"/>
                <w:szCs w:val="24"/>
              </w:rPr>
              <w:t>9)</w:t>
            </w:r>
          </w:p>
        </w:tc>
        <w:tc>
          <w:tcPr>
            <w:tcW w:w="6521" w:type="dxa"/>
            <w:tcBorders>
              <w:top w:val="nil"/>
              <w:left w:val="single" w:sz="4" w:space="0" w:color="auto"/>
              <w:bottom w:val="single" w:sz="4" w:space="0" w:color="auto"/>
              <w:right w:val="single" w:sz="4" w:space="0" w:color="auto"/>
            </w:tcBorders>
            <w:hideMark/>
          </w:tcPr>
          <w:p w14:paraId="48605B7E" w14:textId="77777777" w:rsidR="00661E8D" w:rsidRPr="00B03C7D" w:rsidRDefault="00661E8D" w:rsidP="008A48EA">
            <w:pPr>
              <w:pStyle w:val="ConsPlusCell"/>
              <w:jc w:val="both"/>
              <w:rPr>
                <w:rFonts w:ascii="Times New Roman" w:hAnsi="Times New Roman" w:cs="Times New Roman"/>
                <w:sz w:val="24"/>
                <w:szCs w:val="24"/>
              </w:rPr>
            </w:pPr>
            <w:r w:rsidRPr="00B03C7D">
              <w:rPr>
                <w:rFonts w:ascii="Times New Roman" w:hAnsi="Times New Roman" w:cs="Times New Roman"/>
                <w:sz w:val="24"/>
                <w:szCs w:val="24"/>
              </w:rPr>
              <w:t>Доля детей в возрасте от 3 до 7 лет, стоящих в очереди для определения в дошкольные образовательные учреждения (%)</w:t>
            </w:r>
          </w:p>
        </w:tc>
        <w:tc>
          <w:tcPr>
            <w:tcW w:w="1134" w:type="dxa"/>
            <w:tcBorders>
              <w:top w:val="nil"/>
              <w:left w:val="single" w:sz="4" w:space="0" w:color="auto"/>
              <w:bottom w:val="single" w:sz="4" w:space="0" w:color="auto"/>
              <w:right w:val="single" w:sz="4" w:space="0" w:color="auto"/>
            </w:tcBorders>
            <w:hideMark/>
          </w:tcPr>
          <w:p w14:paraId="33A2C54B" w14:textId="77777777" w:rsidR="00661E8D" w:rsidRPr="00B03C7D" w:rsidRDefault="00661E8D" w:rsidP="008A48EA">
            <w:pPr>
              <w:pStyle w:val="ConsPlusCell"/>
              <w:jc w:val="center"/>
              <w:rPr>
                <w:rFonts w:ascii="Times New Roman" w:hAnsi="Times New Roman" w:cs="Times New Roman"/>
                <w:sz w:val="24"/>
                <w:szCs w:val="24"/>
              </w:rPr>
            </w:pPr>
            <w:r w:rsidRPr="00B03C7D">
              <w:rPr>
                <w:rFonts w:ascii="Times New Roman" w:hAnsi="Times New Roman" w:cs="Times New Roman"/>
                <w:sz w:val="24"/>
                <w:szCs w:val="24"/>
              </w:rPr>
              <w:t>0</w:t>
            </w:r>
          </w:p>
        </w:tc>
        <w:tc>
          <w:tcPr>
            <w:tcW w:w="992" w:type="dxa"/>
            <w:tcBorders>
              <w:top w:val="nil"/>
              <w:left w:val="single" w:sz="4" w:space="0" w:color="auto"/>
              <w:bottom w:val="single" w:sz="4" w:space="0" w:color="auto"/>
              <w:right w:val="single" w:sz="4" w:space="0" w:color="auto"/>
            </w:tcBorders>
            <w:hideMark/>
          </w:tcPr>
          <w:p w14:paraId="0677A3E5" w14:textId="77777777" w:rsidR="00661E8D" w:rsidRPr="00B03C7D" w:rsidRDefault="00661E8D" w:rsidP="008A48EA">
            <w:pPr>
              <w:pStyle w:val="ConsPlusCell"/>
              <w:jc w:val="center"/>
              <w:rPr>
                <w:rFonts w:ascii="Times New Roman" w:hAnsi="Times New Roman" w:cs="Times New Roman"/>
                <w:sz w:val="24"/>
                <w:szCs w:val="24"/>
              </w:rPr>
            </w:pPr>
            <w:r w:rsidRPr="00B03C7D">
              <w:rPr>
                <w:rFonts w:ascii="Times New Roman" w:hAnsi="Times New Roman" w:cs="Times New Roman"/>
                <w:sz w:val="24"/>
                <w:szCs w:val="24"/>
              </w:rPr>
              <w:t>0</w:t>
            </w:r>
          </w:p>
        </w:tc>
        <w:tc>
          <w:tcPr>
            <w:tcW w:w="851" w:type="dxa"/>
            <w:tcBorders>
              <w:top w:val="nil"/>
              <w:left w:val="single" w:sz="4" w:space="0" w:color="auto"/>
              <w:bottom w:val="single" w:sz="4" w:space="0" w:color="auto"/>
              <w:right w:val="single" w:sz="4" w:space="0" w:color="auto"/>
            </w:tcBorders>
            <w:hideMark/>
          </w:tcPr>
          <w:p w14:paraId="36D72CE8" w14:textId="77777777" w:rsidR="00661E8D" w:rsidRPr="00B03C7D" w:rsidRDefault="00A500CD" w:rsidP="008A48EA">
            <w:pPr>
              <w:spacing w:after="0" w:line="240" w:lineRule="auto"/>
              <w:jc w:val="center"/>
              <w:rPr>
                <w:rFonts w:ascii="Times New Roman" w:eastAsiaTheme="minorEastAsia" w:hAnsi="Times New Roman" w:cs="Times New Roman"/>
                <w:sz w:val="24"/>
                <w:szCs w:val="24"/>
              </w:rPr>
            </w:pPr>
            <w:r w:rsidRPr="00B03C7D">
              <w:rPr>
                <w:rFonts w:ascii="Times New Roman" w:eastAsiaTheme="minorEastAsia" w:hAnsi="Times New Roman" w:cs="Times New Roman"/>
                <w:sz w:val="24"/>
                <w:szCs w:val="24"/>
              </w:rPr>
              <w:t>0</w:t>
            </w:r>
          </w:p>
        </w:tc>
      </w:tr>
      <w:tr w:rsidR="00661E8D" w:rsidRPr="00B03C7D" w14:paraId="3A71C595" w14:textId="77777777" w:rsidTr="004B6AD5">
        <w:trPr>
          <w:trHeight w:val="600"/>
        </w:trPr>
        <w:tc>
          <w:tcPr>
            <w:tcW w:w="709" w:type="dxa"/>
            <w:tcBorders>
              <w:top w:val="nil"/>
              <w:left w:val="single" w:sz="4" w:space="0" w:color="auto"/>
              <w:bottom w:val="single" w:sz="4" w:space="0" w:color="auto"/>
              <w:right w:val="single" w:sz="4" w:space="0" w:color="auto"/>
            </w:tcBorders>
            <w:hideMark/>
          </w:tcPr>
          <w:p w14:paraId="4B4528AD" w14:textId="77777777" w:rsidR="00661E8D" w:rsidRPr="00B03C7D" w:rsidRDefault="00661E8D" w:rsidP="008A48EA">
            <w:pPr>
              <w:pStyle w:val="ConsPlusCell"/>
              <w:jc w:val="center"/>
              <w:rPr>
                <w:rFonts w:ascii="Times New Roman" w:hAnsi="Times New Roman" w:cs="Times New Roman"/>
                <w:b/>
                <w:sz w:val="24"/>
                <w:szCs w:val="24"/>
              </w:rPr>
            </w:pPr>
            <w:r w:rsidRPr="00B03C7D">
              <w:rPr>
                <w:rFonts w:ascii="Times New Roman" w:hAnsi="Times New Roman" w:cs="Times New Roman"/>
                <w:b/>
                <w:sz w:val="24"/>
                <w:szCs w:val="24"/>
              </w:rPr>
              <w:t>10)</w:t>
            </w:r>
          </w:p>
        </w:tc>
        <w:tc>
          <w:tcPr>
            <w:tcW w:w="6521" w:type="dxa"/>
            <w:tcBorders>
              <w:top w:val="nil"/>
              <w:left w:val="single" w:sz="4" w:space="0" w:color="auto"/>
              <w:bottom w:val="single" w:sz="4" w:space="0" w:color="auto"/>
              <w:right w:val="single" w:sz="4" w:space="0" w:color="auto"/>
            </w:tcBorders>
            <w:hideMark/>
          </w:tcPr>
          <w:p w14:paraId="373645FF" w14:textId="77777777" w:rsidR="00661E8D" w:rsidRPr="00B03C7D" w:rsidRDefault="00661E8D" w:rsidP="008A48EA">
            <w:pPr>
              <w:pStyle w:val="ConsPlusCell"/>
              <w:jc w:val="both"/>
              <w:rPr>
                <w:rFonts w:ascii="Times New Roman" w:hAnsi="Times New Roman" w:cs="Times New Roman"/>
                <w:sz w:val="24"/>
                <w:szCs w:val="24"/>
              </w:rPr>
            </w:pPr>
            <w:r w:rsidRPr="00B03C7D">
              <w:rPr>
                <w:rFonts w:ascii="Times New Roman" w:hAnsi="Times New Roman" w:cs="Times New Roman"/>
                <w:sz w:val="24"/>
                <w:szCs w:val="24"/>
              </w:rPr>
              <w:t>Доля детей школьного возраста, посещающих занятия физкультурно-оздоровительных групп и спортивных секций, в общем количестве детей данной возрастной группы (%)</w:t>
            </w:r>
          </w:p>
        </w:tc>
        <w:tc>
          <w:tcPr>
            <w:tcW w:w="1134" w:type="dxa"/>
            <w:tcBorders>
              <w:top w:val="nil"/>
              <w:left w:val="single" w:sz="4" w:space="0" w:color="auto"/>
              <w:bottom w:val="single" w:sz="4" w:space="0" w:color="auto"/>
              <w:right w:val="single" w:sz="4" w:space="0" w:color="auto"/>
            </w:tcBorders>
            <w:hideMark/>
          </w:tcPr>
          <w:p w14:paraId="3828169D" w14:textId="77777777" w:rsidR="00661E8D" w:rsidRPr="00B03C7D" w:rsidRDefault="00661E8D" w:rsidP="008A48EA">
            <w:pPr>
              <w:spacing w:after="0" w:line="240" w:lineRule="auto"/>
              <w:jc w:val="center"/>
              <w:rPr>
                <w:rFonts w:ascii="Times New Roman" w:eastAsiaTheme="minorEastAsia" w:hAnsi="Times New Roman" w:cs="Times New Roman"/>
                <w:sz w:val="24"/>
                <w:szCs w:val="24"/>
              </w:rPr>
            </w:pPr>
            <w:r w:rsidRPr="00B03C7D">
              <w:rPr>
                <w:rFonts w:ascii="Times New Roman" w:eastAsiaTheme="minorEastAsia" w:hAnsi="Times New Roman" w:cs="Times New Roman"/>
                <w:sz w:val="24"/>
                <w:szCs w:val="24"/>
              </w:rPr>
              <w:t>72,1</w:t>
            </w:r>
          </w:p>
        </w:tc>
        <w:tc>
          <w:tcPr>
            <w:tcW w:w="992" w:type="dxa"/>
            <w:tcBorders>
              <w:top w:val="nil"/>
              <w:left w:val="single" w:sz="4" w:space="0" w:color="auto"/>
              <w:bottom w:val="single" w:sz="4" w:space="0" w:color="auto"/>
              <w:right w:val="single" w:sz="4" w:space="0" w:color="auto"/>
            </w:tcBorders>
            <w:hideMark/>
          </w:tcPr>
          <w:p w14:paraId="74F849BE" w14:textId="77777777" w:rsidR="00661E8D" w:rsidRPr="00B03C7D" w:rsidRDefault="00661E8D" w:rsidP="008A48EA">
            <w:pPr>
              <w:pStyle w:val="ConsPlusCell"/>
              <w:jc w:val="center"/>
              <w:rPr>
                <w:rFonts w:ascii="Times New Roman" w:hAnsi="Times New Roman" w:cs="Times New Roman"/>
                <w:sz w:val="24"/>
                <w:szCs w:val="24"/>
              </w:rPr>
            </w:pPr>
            <w:r w:rsidRPr="00B03C7D">
              <w:rPr>
                <w:rFonts w:ascii="Times New Roman" w:hAnsi="Times New Roman" w:cs="Times New Roman"/>
                <w:sz w:val="24"/>
                <w:szCs w:val="24"/>
              </w:rPr>
              <w:t>70,0</w:t>
            </w:r>
          </w:p>
        </w:tc>
        <w:tc>
          <w:tcPr>
            <w:tcW w:w="851" w:type="dxa"/>
            <w:tcBorders>
              <w:top w:val="nil"/>
              <w:left w:val="single" w:sz="4" w:space="0" w:color="auto"/>
              <w:bottom w:val="single" w:sz="4" w:space="0" w:color="auto"/>
              <w:right w:val="single" w:sz="4" w:space="0" w:color="auto"/>
            </w:tcBorders>
            <w:hideMark/>
          </w:tcPr>
          <w:p w14:paraId="7431ED84" w14:textId="77777777" w:rsidR="00661E8D" w:rsidRPr="00B03C7D" w:rsidRDefault="00A500CD" w:rsidP="008A48EA">
            <w:pPr>
              <w:spacing w:after="0" w:line="240" w:lineRule="auto"/>
              <w:jc w:val="center"/>
              <w:rPr>
                <w:rFonts w:ascii="Times New Roman" w:eastAsiaTheme="minorEastAsia" w:hAnsi="Times New Roman" w:cs="Times New Roman"/>
                <w:sz w:val="24"/>
                <w:szCs w:val="24"/>
              </w:rPr>
            </w:pPr>
            <w:r w:rsidRPr="00B03C7D">
              <w:rPr>
                <w:rFonts w:ascii="Times New Roman" w:eastAsiaTheme="minorEastAsia" w:hAnsi="Times New Roman" w:cs="Times New Roman"/>
                <w:sz w:val="24"/>
                <w:szCs w:val="24"/>
              </w:rPr>
              <w:t>0,03</w:t>
            </w:r>
          </w:p>
        </w:tc>
      </w:tr>
      <w:tr w:rsidR="00661E8D" w:rsidRPr="00B03C7D" w14:paraId="1C3C8F38" w14:textId="77777777" w:rsidTr="004B6AD5">
        <w:trPr>
          <w:trHeight w:val="600"/>
        </w:trPr>
        <w:tc>
          <w:tcPr>
            <w:tcW w:w="709" w:type="dxa"/>
            <w:tcBorders>
              <w:top w:val="nil"/>
              <w:left w:val="single" w:sz="4" w:space="0" w:color="auto"/>
              <w:bottom w:val="single" w:sz="4" w:space="0" w:color="auto"/>
              <w:right w:val="single" w:sz="4" w:space="0" w:color="auto"/>
            </w:tcBorders>
            <w:hideMark/>
          </w:tcPr>
          <w:p w14:paraId="39B5BCDF" w14:textId="77777777" w:rsidR="00661E8D" w:rsidRPr="00B03C7D" w:rsidRDefault="00661E8D" w:rsidP="008A48EA">
            <w:pPr>
              <w:pStyle w:val="ConsPlusCell"/>
              <w:jc w:val="center"/>
              <w:rPr>
                <w:rFonts w:ascii="Times New Roman" w:hAnsi="Times New Roman" w:cs="Times New Roman"/>
                <w:b/>
                <w:sz w:val="24"/>
                <w:szCs w:val="24"/>
              </w:rPr>
            </w:pPr>
            <w:r w:rsidRPr="00B03C7D">
              <w:rPr>
                <w:rFonts w:ascii="Times New Roman" w:hAnsi="Times New Roman" w:cs="Times New Roman"/>
                <w:b/>
                <w:sz w:val="24"/>
                <w:szCs w:val="24"/>
              </w:rPr>
              <w:t>11)</w:t>
            </w:r>
          </w:p>
        </w:tc>
        <w:tc>
          <w:tcPr>
            <w:tcW w:w="6521" w:type="dxa"/>
            <w:tcBorders>
              <w:top w:val="nil"/>
              <w:left w:val="single" w:sz="4" w:space="0" w:color="auto"/>
              <w:bottom w:val="single" w:sz="4" w:space="0" w:color="auto"/>
              <w:right w:val="single" w:sz="4" w:space="0" w:color="auto"/>
            </w:tcBorders>
            <w:hideMark/>
          </w:tcPr>
          <w:p w14:paraId="0C1B8564" w14:textId="77777777" w:rsidR="00661E8D" w:rsidRPr="00B03C7D" w:rsidRDefault="00661E8D" w:rsidP="008A48EA">
            <w:pPr>
              <w:pStyle w:val="ConsPlusCell"/>
              <w:jc w:val="both"/>
              <w:rPr>
                <w:rFonts w:ascii="Times New Roman" w:hAnsi="Times New Roman" w:cs="Times New Roman"/>
                <w:sz w:val="24"/>
                <w:szCs w:val="24"/>
              </w:rPr>
            </w:pPr>
            <w:r w:rsidRPr="00B03C7D">
              <w:rPr>
                <w:rFonts w:ascii="Times New Roman" w:hAnsi="Times New Roman" w:cs="Times New Roman"/>
                <w:sz w:val="24"/>
                <w:szCs w:val="24"/>
              </w:rPr>
              <w:t>Доля детей, охваченных различными формами оздоровления и отдыха, от числа детей в возрасте от 7 до 17 лет, %</w:t>
            </w:r>
          </w:p>
        </w:tc>
        <w:tc>
          <w:tcPr>
            <w:tcW w:w="1134" w:type="dxa"/>
            <w:tcBorders>
              <w:top w:val="nil"/>
              <w:left w:val="single" w:sz="4" w:space="0" w:color="auto"/>
              <w:bottom w:val="single" w:sz="4" w:space="0" w:color="auto"/>
              <w:right w:val="single" w:sz="4" w:space="0" w:color="auto"/>
            </w:tcBorders>
            <w:hideMark/>
          </w:tcPr>
          <w:p w14:paraId="16D900A8" w14:textId="77777777" w:rsidR="00661E8D" w:rsidRPr="00B03C7D" w:rsidRDefault="00661E8D" w:rsidP="008A48EA">
            <w:pPr>
              <w:pStyle w:val="ConsPlusCell"/>
              <w:jc w:val="center"/>
              <w:rPr>
                <w:rFonts w:ascii="Times New Roman" w:hAnsi="Times New Roman" w:cs="Times New Roman"/>
                <w:sz w:val="24"/>
                <w:szCs w:val="24"/>
              </w:rPr>
            </w:pPr>
            <w:r w:rsidRPr="00B03C7D">
              <w:rPr>
                <w:rFonts w:ascii="Times New Roman" w:hAnsi="Times New Roman" w:cs="Times New Roman"/>
                <w:sz w:val="24"/>
                <w:szCs w:val="24"/>
              </w:rPr>
              <w:t>98</w:t>
            </w:r>
          </w:p>
        </w:tc>
        <w:tc>
          <w:tcPr>
            <w:tcW w:w="992" w:type="dxa"/>
            <w:tcBorders>
              <w:top w:val="nil"/>
              <w:left w:val="single" w:sz="4" w:space="0" w:color="auto"/>
              <w:bottom w:val="single" w:sz="4" w:space="0" w:color="auto"/>
              <w:right w:val="single" w:sz="4" w:space="0" w:color="auto"/>
            </w:tcBorders>
            <w:hideMark/>
          </w:tcPr>
          <w:p w14:paraId="1DFAF0C5" w14:textId="77777777" w:rsidR="00661E8D" w:rsidRPr="00B03C7D" w:rsidRDefault="00661E8D" w:rsidP="008A48EA">
            <w:pPr>
              <w:pStyle w:val="ConsPlusCell"/>
              <w:jc w:val="center"/>
              <w:rPr>
                <w:rFonts w:ascii="Times New Roman" w:hAnsi="Times New Roman" w:cs="Times New Roman"/>
                <w:sz w:val="24"/>
                <w:szCs w:val="24"/>
              </w:rPr>
            </w:pPr>
            <w:r w:rsidRPr="00B03C7D">
              <w:rPr>
                <w:rFonts w:ascii="Times New Roman" w:hAnsi="Times New Roman" w:cs="Times New Roman"/>
                <w:sz w:val="24"/>
                <w:szCs w:val="24"/>
              </w:rPr>
              <w:t>98</w:t>
            </w:r>
          </w:p>
        </w:tc>
        <w:tc>
          <w:tcPr>
            <w:tcW w:w="851" w:type="dxa"/>
            <w:tcBorders>
              <w:top w:val="nil"/>
              <w:left w:val="single" w:sz="4" w:space="0" w:color="auto"/>
              <w:bottom w:val="single" w:sz="4" w:space="0" w:color="auto"/>
              <w:right w:val="single" w:sz="4" w:space="0" w:color="auto"/>
            </w:tcBorders>
            <w:hideMark/>
          </w:tcPr>
          <w:p w14:paraId="3EF370D6" w14:textId="77777777" w:rsidR="00661E8D" w:rsidRPr="00B03C7D" w:rsidRDefault="00A500CD" w:rsidP="008A48EA">
            <w:pPr>
              <w:spacing w:after="0" w:line="240" w:lineRule="auto"/>
              <w:jc w:val="center"/>
              <w:rPr>
                <w:rFonts w:ascii="Times New Roman" w:eastAsiaTheme="minorEastAsia" w:hAnsi="Times New Roman" w:cs="Times New Roman"/>
                <w:sz w:val="24"/>
                <w:szCs w:val="24"/>
              </w:rPr>
            </w:pPr>
            <w:r w:rsidRPr="00B03C7D">
              <w:rPr>
                <w:rFonts w:ascii="Times New Roman" w:eastAsiaTheme="minorEastAsia" w:hAnsi="Times New Roman" w:cs="Times New Roman"/>
                <w:sz w:val="24"/>
                <w:szCs w:val="24"/>
              </w:rPr>
              <w:t>0</w:t>
            </w:r>
          </w:p>
        </w:tc>
      </w:tr>
      <w:tr w:rsidR="00661E8D" w:rsidRPr="00B03C7D" w14:paraId="68307062" w14:textId="77777777" w:rsidTr="004B6AD5">
        <w:trPr>
          <w:trHeight w:val="232"/>
        </w:trPr>
        <w:tc>
          <w:tcPr>
            <w:tcW w:w="709" w:type="dxa"/>
            <w:tcBorders>
              <w:top w:val="nil"/>
              <w:left w:val="single" w:sz="4" w:space="0" w:color="auto"/>
              <w:bottom w:val="single" w:sz="4" w:space="0" w:color="auto"/>
              <w:right w:val="single" w:sz="4" w:space="0" w:color="auto"/>
            </w:tcBorders>
            <w:hideMark/>
          </w:tcPr>
          <w:p w14:paraId="5A4F2A23" w14:textId="77777777" w:rsidR="00661E8D" w:rsidRPr="00B03C7D" w:rsidRDefault="00661E8D" w:rsidP="008A48EA">
            <w:pPr>
              <w:pStyle w:val="ConsPlusCell"/>
              <w:jc w:val="center"/>
              <w:rPr>
                <w:rFonts w:ascii="Times New Roman" w:hAnsi="Times New Roman" w:cs="Times New Roman"/>
                <w:b/>
                <w:sz w:val="24"/>
                <w:szCs w:val="24"/>
              </w:rPr>
            </w:pPr>
            <w:r w:rsidRPr="00B03C7D">
              <w:rPr>
                <w:rFonts w:ascii="Times New Roman" w:hAnsi="Times New Roman" w:cs="Times New Roman"/>
                <w:b/>
                <w:sz w:val="24"/>
                <w:szCs w:val="24"/>
              </w:rPr>
              <w:t>12)</w:t>
            </w:r>
          </w:p>
        </w:tc>
        <w:tc>
          <w:tcPr>
            <w:tcW w:w="6521" w:type="dxa"/>
            <w:tcBorders>
              <w:top w:val="nil"/>
              <w:left w:val="single" w:sz="4" w:space="0" w:color="auto"/>
              <w:bottom w:val="single" w:sz="4" w:space="0" w:color="auto"/>
              <w:right w:val="single" w:sz="4" w:space="0" w:color="auto"/>
            </w:tcBorders>
            <w:hideMark/>
          </w:tcPr>
          <w:p w14:paraId="2A1075E8" w14:textId="77777777" w:rsidR="00661E8D" w:rsidRPr="00B03C7D" w:rsidRDefault="00661E8D" w:rsidP="008A48EA">
            <w:pPr>
              <w:pStyle w:val="ConsPlusCell"/>
              <w:jc w:val="both"/>
              <w:rPr>
                <w:rFonts w:ascii="Times New Roman" w:hAnsi="Times New Roman" w:cs="Times New Roman"/>
                <w:sz w:val="24"/>
                <w:szCs w:val="24"/>
              </w:rPr>
            </w:pPr>
            <w:r w:rsidRPr="00B03C7D">
              <w:rPr>
                <w:rFonts w:ascii="Times New Roman" w:hAnsi="Times New Roman" w:cs="Times New Roman"/>
                <w:sz w:val="24"/>
                <w:szCs w:val="24"/>
              </w:rPr>
              <w:t>Доля населения, систематически занимающегося физической культурой и спортом (%)</w:t>
            </w:r>
          </w:p>
        </w:tc>
        <w:tc>
          <w:tcPr>
            <w:tcW w:w="1134" w:type="dxa"/>
            <w:tcBorders>
              <w:top w:val="nil"/>
              <w:left w:val="single" w:sz="4" w:space="0" w:color="auto"/>
              <w:bottom w:val="single" w:sz="4" w:space="0" w:color="auto"/>
              <w:right w:val="single" w:sz="4" w:space="0" w:color="auto"/>
            </w:tcBorders>
            <w:hideMark/>
          </w:tcPr>
          <w:p w14:paraId="5487FC0E" w14:textId="77777777" w:rsidR="00661E8D" w:rsidRPr="00B03C7D" w:rsidRDefault="00661E8D" w:rsidP="008A48EA">
            <w:pPr>
              <w:spacing w:after="0" w:line="240" w:lineRule="auto"/>
              <w:jc w:val="center"/>
              <w:rPr>
                <w:rFonts w:ascii="Times New Roman" w:eastAsiaTheme="minorEastAsia" w:hAnsi="Times New Roman" w:cs="Times New Roman"/>
                <w:sz w:val="24"/>
                <w:szCs w:val="24"/>
              </w:rPr>
            </w:pPr>
            <w:r w:rsidRPr="00B03C7D">
              <w:rPr>
                <w:rFonts w:ascii="Times New Roman" w:eastAsiaTheme="minorEastAsia" w:hAnsi="Times New Roman" w:cs="Times New Roman"/>
                <w:sz w:val="24"/>
                <w:szCs w:val="24"/>
              </w:rPr>
              <w:t>57,5</w:t>
            </w:r>
          </w:p>
        </w:tc>
        <w:tc>
          <w:tcPr>
            <w:tcW w:w="992" w:type="dxa"/>
            <w:tcBorders>
              <w:top w:val="nil"/>
              <w:left w:val="single" w:sz="4" w:space="0" w:color="auto"/>
              <w:bottom w:val="single" w:sz="4" w:space="0" w:color="auto"/>
              <w:right w:val="single" w:sz="4" w:space="0" w:color="auto"/>
            </w:tcBorders>
            <w:hideMark/>
          </w:tcPr>
          <w:p w14:paraId="7FDD7674" w14:textId="77777777" w:rsidR="00661E8D" w:rsidRPr="00B03C7D" w:rsidRDefault="00661E8D" w:rsidP="008A48EA">
            <w:pPr>
              <w:pStyle w:val="ConsPlusCell"/>
              <w:jc w:val="center"/>
              <w:rPr>
                <w:rFonts w:ascii="Times New Roman" w:hAnsi="Times New Roman" w:cs="Times New Roman"/>
                <w:sz w:val="24"/>
                <w:szCs w:val="24"/>
              </w:rPr>
            </w:pPr>
            <w:r w:rsidRPr="00B03C7D">
              <w:rPr>
                <w:rFonts w:ascii="Times New Roman" w:hAnsi="Times New Roman" w:cs="Times New Roman"/>
                <w:sz w:val="24"/>
                <w:szCs w:val="24"/>
              </w:rPr>
              <w:t>54,9</w:t>
            </w:r>
          </w:p>
        </w:tc>
        <w:tc>
          <w:tcPr>
            <w:tcW w:w="851" w:type="dxa"/>
            <w:tcBorders>
              <w:top w:val="nil"/>
              <w:left w:val="single" w:sz="4" w:space="0" w:color="auto"/>
              <w:bottom w:val="single" w:sz="4" w:space="0" w:color="auto"/>
              <w:right w:val="single" w:sz="4" w:space="0" w:color="auto"/>
            </w:tcBorders>
            <w:hideMark/>
          </w:tcPr>
          <w:p w14:paraId="6E164A61" w14:textId="77777777" w:rsidR="00661E8D" w:rsidRPr="00B03C7D" w:rsidRDefault="00A500CD" w:rsidP="008A48EA">
            <w:pPr>
              <w:spacing w:after="0" w:line="240" w:lineRule="auto"/>
              <w:jc w:val="center"/>
              <w:rPr>
                <w:rFonts w:ascii="Times New Roman" w:eastAsiaTheme="minorEastAsia" w:hAnsi="Times New Roman" w:cs="Times New Roman"/>
                <w:sz w:val="24"/>
                <w:szCs w:val="24"/>
              </w:rPr>
            </w:pPr>
            <w:r w:rsidRPr="00B03C7D">
              <w:rPr>
                <w:rFonts w:ascii="Times New Roman" w:eastAsiaTheme="minorEastAsia" w:hAnsi="Times New Roman" w:cs="Times New Roman"/>
                <w:sz w:val="24"/>
                <w:szCs w:val="24"/>
              </w:rPr>
              <w:t>0,04</w:t>
            </w:r>
          </w:p>
        </w:tc>
      </w:tr>
      <w:tr w:rsidR="00661E8D" w:rsidRPr="00B03C7D" w14:paraId="114E2362" w14:textId="77777777" w:rsidTr="004B6AD5">
        <w:trPr>
          <w:trHeight w:val="132"/>
        </w:trPr>
        <w:tc>
          <w:tcPr>
            <w:tcW w:w="709" w:type="dxa"/>
            <w:tcBorders>
              <w:top w:val="nil"/>
              <w:left w:val="single" w:sz="4" w:space="0" w:color="auto"/>
              <w:bottom w:val="single" w:sz="4" w:space="0" w:color="auto"/>
              <w:right w:val="single" w:sz="4" w:space="0" w:color="auto"/>
            </w:tcBorders>
            <w:hideMark/>
          </w:tcPr>
          <w:p w14:paraId="25545744" w14:textId="77777777" w:rsidR="00661E8D" w:rsidRPr="00B03C7D" w:rsidRDefault="00661E8D" w:rsidP="008A48EA">
            <w:pPr>
              <w:pStyle w:val="ConsPlusCell"/>
              <w:jc w:val="center"/>
              <w:rPr>
                <w:rFonts w:ascii="Times New Roman" w:hAnsi="Times New Roman" w:cs="Times New Roman"/>
                <w:b/>
                <w:sz w:val="24"/>
                <w:szCs w:val="24"/>
              </w:rPr>
            </w:pPr>
            <w:r w:rsidRPr="00B03C7D">
              <w:rPr>
                <w:rFonts w:ascii="Times New Roman" w:hAnsi="Times New Roman" w:cs="Times New Roman"/>
                <w:b/>
                <w:sz w:val="24"/>
                <w:szCs w:val="24"/>
              </w:rPr>
              <w:t>13)</w:t>
            </w:r>
          </w:p>
        </w:tc>
        <w:tc>
          <w:tcPr>
            <w:tcW w:w="6521" w:type="dxa"/>
            <w:tcBorders>
              <w:top w:val="nil"/>
              <w:left w:val="single" w:sz="4" w:space="0" w:color="auto"/>
              <w:bottom w:val="single" w:sz="4" w:space="0" w:color="auto"/>
              <w:right w:val="single" w:sz="4" w:space="0" w:color="auto"/>
            </w:tcBorders>
            <w:hideMark/>
          </w:tcPr>
          <w:p w14:paraId="2FA48241" w14:textId="77777777" w:rsidR="00661E8D" w:rsidRPr="00B03C7D" w:rsidRDefault="00661E8D" w:rsidP="008A48EA">
            <w:pPr>
              <w:pStyle w:val="ConsPlusCell"/>
              <w:jc w:val="both"/>
              <w:rPr>
                <w:rFonts w:ascii="Times New Roman" w:hAnsi="Times New Roman" w:cs="Times New Roman"/>
                <w:sz w:val="24"/>
                <w:szCs w:val="24"/>
              </w:rPr>
            </w:pPr>
            <w:r w:rsidRPr="00B03C7D">
              <w:rPr>
                <w:rFonts w:ascii="Times New Roman" w:hAnsi="Times New Roman" w:cs="Times New Roman"/>
                <w:sz w:val="24"/>
                <w:szCs w:val="24"/>
              </w:rPr>
              <w:t>Уровень обеспеченности населения спортивными сооружениями исходя из их единовременной пропускной способности (%)</w:t>
            </w:r>
          </w:p>
        </w:tc>
        <w:tc>
          <w:tcPr>
            <w:tcW w:w="1134" w:type="dxa"/>
            <w:tcBorders>
              <w:top w:val="nil"/>
              <w:left w:val="single" w:sz="4" w:space="0" w:color="auto"/>
              <w:bottom w:val="single" w:sz="4" w:space="0" w:color="auto"/>
              <w:right w:val="single" w:sz="4" w:space="0" w:color="auto"/>
            </w:tcBorders>
            <w:hideMark/>
          </w:tcPr>
          <w:p w14:paraId="5525B414" w14:textId="77777777" w:rsidR="00661E8D" w:rsidRPr="00B03C7D" w:rsidRDefault="00661E8D" w:rsidP="008A48EA">
            <w:pPr>
              <w:spacing w:after="0" w:line="240" w:lineRule="auto"/>
              <w:jc w:val="center"/>
              <w:rPr>
                <w:rFonts w:ascii="Times New Roman" w:eastAsiaTheme="minorEastAsia" w:hAnsi="Times New Roman" w:cs="Times New Roman"/>
                <w:sz w:val="24"/>
                <w:szCs w:val="24"/>
              </w:rPr>
            </w:pPr>
            <w:r w:rsidRPr="00B03C7D">
              <w:rPr>
                <w:rFonts w:ascii="Times New Roman" w:eastAsiaTheme="minorEastAsia" w:hAnsi="Times New Roman" w:cs="Times New Roman"/>
                <w:sz w:val="24"/>
                <w:szCs w:val="24"/>
              </w:rPr>
              <w:t>75,8</w:t>
            </w:r>
          </w:p>
        </w:tc>
        <w:tc>
          <w:tcPr>
            <w:tcW w:w="992" w:type="dxa"/>
            <w:tcBorders>
              <w:top w:val="nil"/>
              <w:left w:val="single" w:sz="4" w:space="0" w:color="auto"/>
              <w:bottom w:val="single" w:sz="4" w:space="0" w:color="auto"/>
              <w:right w:val="single" w:sz="4" w:space="0" w:color="auto"/>
            </w:tcBorders>
            <w:hideMark/>
          </w:tcPr>
          <w:p w14:paraId="227A5383" w14:textId="77777777" w:rsidR="00661E8D" w:rsidRPr="00B03C7D" w:rsidRDefault="00661E8D" w:rsidP="008A48EA">
            <w:pPr>
              <w:pStyle w:val="ConsPlusCell"/>
              <w:jc w:val="center"/>
              <w:rPr>
                <w:rFonts w:ascii="Times New Roman" w:hAnsi="Times New Roman" w:cs="Times New Roman"/>
                <w:sz w:val="24"/>
                <w:szCs w:val="24"/>
              </w:rPr>
            </w:pPr>
            <w:r w:rsidRPr="00B03C7D">
              <w:rPr>
                <w:rFonts w:ascii="Times New Roman" w:hAnsi="Times New Roman" w:cs="Times New Roman"/>
                <w:sz w:val="24"/>
                <w:szCs w:val="24"/>
              </w:rPr>
              <w:t>68,0</w:t>
            </w:r>
          </w:p>
        </w:tc>
        <w:tc>
          <w:tcPr>
            <w:tcW w:w="851" w:type="dxa"/>
            <w:tcBorders>
              <w:top w:val="nil"/>
              <w:left w:val="single" w:sz="4" w:space="0" w:color="auto"/>
              <w:bottom w:val="single" w:sz="4" w:space="0" w:color="auto"/>
              <w:right w:val="single" w:sz="4" w:space="0" w:color="auto"/>
            </w:tcBorders>
            <w:hideMark/>
          </w:tcPr>
          <w:p w14:paraId="49E27FD0" w14:textId="77777777" w:rsidR="00661E8D" w:rsidRPr="00B03C7D" w:rsidRDefault="00A500CD" w:rsidP="008A48EA">
            <w:pPr>
              <w:spacing w:after="0" w:line="240" w:lineRule="auto"/>
              <w:jc w:val="center"/>
              <w:rPr>
                <w:rFonts w:ascii="Times New Roman" w:eastAsiaTheme="minorEastAsia" w:hAnsi="Times New Roman" w:cs="Times New Roman"/>
                <w:sz w:val="24"/>
                <w:szCs w:val="24"/>
              </w:rPr>
            </w:pPr>
            <w:r w:rsidRPr="00B03C7D">
              <w:rPr>
                <w:rFonts w:ascii="Times New Roman" w:eastAsiaTheme="minorEastAsia" w:hAnsi="Times New Roman" w:cs="Times New Roman"/>
                <w:sz w:val="24"/>
                <w:szCs w:val="24"/>
              </w:rPr>
              <w:t>0,11</w:t>
            </w:r>
          </w:p>
        </w:tc>
      </w:tr>
      <w:tr w:rsidR="00661E8D" w:rsidRPr="00B03C7D" w14:paraId="2D3C78A4" w14:textId="77777777" w:rsidTr="004B6AD5">
        <w:trPr>
          <w:trHeight w:val="400"/>
        </w:trPr>
        <w:tc>
          <w:tcPr>
            <w:tcW w:w="709" w:type="dxa"/>
            <w:tcBorders>
              <w:top w:val="nil"/>
              <w:left w:val="single" w:sz="4" w:space="0" w:color="auto"/>
              <w:bottom w:val="single" w:sz="4" w:space="0" w:color="auto"/>
              <w:right w:val="single" w:sz="4" w:space="0" w:color="auto"/>
            </w:tcBorders>
            <w:hideMark/>
          </w:tcPr>
          <w:p w14:paraId="7DB031C0" w14:textId="77777777" w:rsidR="00661E8D" w:rsidRPr="00B03C7D" w:rsidRDefault="00661E8D" w:rsidP="008A48EA">
            <w:pPr>
              <w:pStyle w:val="ConsPlusCell"/>
              <w:jc w:val="center"/>
              <w:rPr>
                <w:rFonts w:ascii="Times New Roman" w:hAnsi="Times New Roman" w:cs="Times New Roman"/>
                <w:b/>
                <w:sz w:val="24"/>
                <w:szCs w:val="24"/>
              </w:rPr>
            </w:pPr>
            <w:r w:rsidRPr="00B03C7D">
              <w:rPr>
                <w:rFonts w:ascii="Times New Roman" w:hAnsi="Times New Roman" w:cs="Times New Roman"/>
                <w:b/>
                <w:sz w:val="24"/>
                <w:szCs w:val="24"/>
              </w:rPr>
              <w:t>14)</w:t>
            </w:r>
          </w:p>
        </w:tc>
        <w:tc>
          <w:tcPr>
            <w:tcW w:w="6521" w:type="dxa"/>
            <w:tcBorders>
              <w:top w:val="nil"/>
              <w:left w:val="single" w:sz="4" w:space="0" w:color="auto"/>
              <w:bottom w:val="single" w:sz="4" w:space="0" w:color="auto"/>
              <w:right w:val="single" w:sz="4" w:space="0" w:color="auto"/>
            </w:tcBorders>
            <w:hideMark/>
          </w:tcPr>
          <w:p w14:paraId="6B719A11" w14:textId="77777777" w:rsidR="00661E8D" w:rsidRPr="00B03C7D" w:rsidRDefault="00661E8D" w:rsidP="008A48EA">
            <w:pPr>
              <w:pStyle w:val="ConsPlusCell"/>
              <w:jc w:val="both"/>
              <w:rPr>
                <w:rFonts w:ascii="Times New Roman" w:hAnsi="Times New Roman" w:cs="Times New Roman"/>
                <w:sz w:val="24"/>
                <w:szCs w:val="24"/>
              </w:rPr>
            </w:pPr>
            <w:r w:rsidRPr="00B03C7D">
              <w:rPr>
                <w:rFonts w:ascii="Times New Roman" w:hAnsi="Times New Roman" w:cs="Times New Roman"/>
                <w:sz w:val="24"/>
                <w:szCs w:val="24"/>
              </w:rPr>
              <w:t xml:space="preserve">Доля муниципальных образовательных учреждений, имеющих лицензию </w:t>
            </w:r>
            <w:proofErr w:type="gramStart"/>
            <w:r w:rsidRPr="00B03C7D">
              <w:rPr>
                <w:rFonts w:ascii="Times New Roman" w:hAnsi="Times New Roman" w:cs="Times New Roman"/>
                <w:sz w:val="24"/>
                <w:szCs w:val="24"/>
              </w:rPr>
              <w:t>на  образовательную</w:t>
            </w:r>
            <w:proofErr w:type="gramEnd"/>
            <w:r w:rsidRPr="00B03C7D">
              <w:rPr>
                <w:rFonts w:ascii="Times New Roman" w:hAnsi="Times New Roman" w:cs="Times New Roman"/>
                <w:sz w:val="24"/>
                <w:szCs w:val="24"/>
              </w:rPr>
              <w:t xml:space="preserve"> деятельность (%)</w:t>
            </w:r>
          </w:p>
        </w:tc>
        <w:tc>
          <w:tcPr>
            <w:tcW w:w="1134" w:type="dxa"/>
            <w:tcBorders>
              <w:top w:val="nil"/>
              <w:left w:val="single" w:sz="4" w:space="0" w:color="auto"/>
              <w:bottom w:val="single" w:sz="4" w:space="0" w:color="auto"/>
              <w:right w:val="single" w:sz="4" w:space="0" w:color="auto"/>
            </w:tcBorders>
            <w:hideMark/>
          </w:tcPr>
          <w:p w14:paraId="0030802E" w14:textId="77777777" w:rsidR="00661E8D" w:rsidRPr="00B03C7D" w:rsidRDefault="00661E8D" w:rsidP="008A48EA">
            <w:pPr>
              <w:pStyle w:val="ConsPlusCell"/>
              <w:jc w:val="center"/>
              <w:rPr>
                <w:rFonts w:ascii="Times New Roman" w:hAnsi="Times New Roman" w:cs="Times New Roman"/>
                <w:sz w:val="24"/>
                <w:szCs w:val="24"/>
              </w:rPr>
            </w:pPr>
            <w:r w:rsidRPr="00B03C7D">
              <w:rPr>
                <w:rFonts w:ascii="Times New Roman" w:hAnsi="Times New Roman" w:cs="Times New Roman"/>
                <w:sz w:val="24"/>
                <w:szCs w:val="24"/>
              </w:rPr>
              <w:t>100</w:t>
            </w:r>
          </w:p>
        </w:tc>
        <w:tc>
          <w:tcPr>
            <w:tcW w:w="992" w:type="dxa"/>
            <w:tcBorders>
              <w:top w:val="nil"/>
              <w:left w:val="single" w:sz="4" w:space="0" w:color="auto"/>
              <w:bottom w:val="single" w:sz="4" w:space="0" w:color="auto"/>
              <w:right w:val="single" w:sz="4" w:space="0" w:color="auto"/>
            </w:tcBorders>
            <w:hideMark/>
          </w:tcPr>
          <w:p w14:paraId="5FB21DE1" w14:textId="77777777" w:rsidR="00661E8D" w:rsidRPr="00B03C7D" w:rsidRDefault="00661E8D" w:rsidP="008A48EA">
            <w:pPr>
              <w:pStyle w:val="ConsPlusCell"/>
              <w:jc w:val="center"/>
              <w:rPr>
                <w:rFonts w:ascii="Times New Roman" w:hAnsi="Times New Roman" w:cs="Times New Roman"/>
                <w:sz w:val="24"/>
                <w:szCs w:val="24"/>
              </w:rPr>
            </w:pPr>
            <w:r w:rsidRPr="00B03C7D">
              <w:rPr>
                <w:rFonts w:ascii="Times New Roman" w:hAnsi="Times New Roman" w:cs="Times New Roman"/>
                <w:sz w:val="24"/>
                <w:szCs w:val="24"/>
              </w:rPr>
              <w:t>100</w:t>
            </w:r>
          </w:p>
        </w:tc>
        <w:tc>
          <w:tcPr>
            <w:tcW w:w="851" w:type="dxa"/>
            <w:tcBorders>
              <w:top w:val="nil"/>
              <w:left w:val="single" w:sz="4" w:space="0" w:color="auto"/>
              <w:bottom w:val="single" w:sz="4" w:space="0" w:color="auto"/>
              <w:right w:val="single" w:sz="4" w:space="0" w:color="auto"/>
            </w:tcBorders>
            <w:hideMark/>
          </w:tcPr>
          <w:p w14:paraId="4F313148" w14:textId="77777777" w:rsidR="00661E8D" w:rsidRPr="00B03C7D" w:rsidRDefault="00A500CD" w:rsidP="008A48EA">
            <w:pPr>
              <w:spacing w:after="0" w:line="240" w:lineRule="auto"/>
              <w:jc w:val="center"/>
              <w:rPr>
                <w:rFonts w:ascii="Times New Roman" w:eastAsiaTheme="minorEastAsia" w:hAnsi="Times New Roman" w:cs="Times New Roman"/>
                <w:sz w:val="24"/>
                <w:szCs w:val="24"/>
              </w:rPr>
            </w:pPr>
            <w:r w:rsidRPr="00B03C7D">
              <w:rPr>
                <w:rFonts w:ascii="Times New Roman" w:eastAsiaTheme="minorEastAsia" w:hAnsi="Times New Roman" w:cs="Times New Roman"/>
                <w:sz w:val="24"/>
                <w:szCs w:val="24"/>
              </w:rPr>
              <w:t>0</w:t>
            </w:r>
          </w:p>
        </w:tc>
      </w:tr>
      <w:tr w:rsidR="00661E8D" w:rsidRPr="00B03C7D" w14:paraId="2548D0E8" w14:textId="77777777" w:rsidTr="004B6AD5">
        <w:trPr>
          <w:trHeight w:val="600"/>
        </w:trPr>
        <w:tc>
          <w:tcPr>
            <w:tcW w:w="709" w:type="dxa"/>
            <w:tcBorders>
              <w:top w:val="nil"/>
              <w:left w:val="single" w:sz="4" w:space="0" w:color="auto"/>
              <w:bottom w:val="single" w:sz="4" w:space="0" w:color="auto"/>
              <w:right w:val="single" w:sz="4" w:space="0" w:color="auto"/>
            </w:tcBorders>
            <w:hideMark/>
          </w:tcPr>
          <w:p w14:paraId="03ECEB1F" w14:textId="77777777" w:rsidR="00661E8D" w:rsidRPr="00B03C7D" w:rsidRDefault="00661E8D" w:rsidP="008A48EA">
            <w:pPr>
              <w:pStyle w:val="ConsPlusCell"/>
              <w:jc w:val="center"/>
              <w:rPr>
                <w:rFonts w:ascii="Times New Roman" w:hAnsi="Times New Roman" w:cs="Times New Roman"/>
                <w:b/>
                <w:sz w:val="24"/>
                <w:szCs w:val="24"/>
              </w:rPr>
            </w:pPr>
            <w:r w:rsidRPr="00B03C7D">
              <w:rPr>
                <w:rFonts w:ascii="Times New Roman" w:hAnsi="Times New Roman" w:cs="Times New Roman"/>
                <w:b/>
                <w:sz w:val="24"/>
                <w:szCs w:val="24"/>
              </w:rPr>
              <w:t>15</w:t>
            </w:r>
          </w:p>
        </w:tc>
        <w:tc>
          <w:tcPr>
            <w:tcW w:w="6521" w:type="dxa"/>
            <w:tcBorders>
              <w:top w:val="nil"/>
              <w:left w:val="single" w:sz="4" w:space="0" w:color="auto"/>
              <w:bottom w:val="single" w:sz="4" w:space="0" w:color="auto"/>
              <w:right w:val="single" w:sz="4" w:space="0" w:color="auto"/>
            </w:tcBorders>
            <w:hideMark/>
          </w:tcPr>
          <w:p w14:paraId="3304B8F0" w14:textId="77777777" w:rsidR="00661E8D" w:rsidRPr="00B03C7D" w:rsidRDefault="00661E8D" w:rsidP="008A48EA">
            <w:pPr>
              <w:pStyle w:val="ConsPlusCell"/>
              <w:jc w:val="both"/>
              <w:rPr>
                <w:rFonts w:ascii="Times New Roman" w:hAnsi="Times New Roman" w:cs="Times New Roman"/>
                <w:sz w:val="24"/>
                <w:szCs w:val="24"/>
              </w:rPr>
            </w:pPr>
            <w:r w:rsidRPr="00B03C7D">
              <w:rPr>
                <w:rFonts w:ascii="Times New Roman" w:hAnsi="Times New Roman" w:cs="Times New Roman"/>
                <w:sz w:val="24"/>
                <w:szCs w:val="24"/>
              </w:rPr>
              <w:t xml:space="preserve">Доля муниципальных учреждений культуры, здания которых находятся </w:t>
            </w:r>
            <w:proofErr w:type="gramStart"/>
            <w:r w:rsidRPr="00B03C7D">
              <w:rPr>
                <w:rFonts w:ascii="Times New Roman" w:hAnsi="Times New Roman" w:cs="Times New Roman"/>
                <w:sz w:val="24"/>
                <w:szCs w:val="24"/>
              </w:rPr>
              <w:t>в  аварийном</w:t>
            </w:r>
            <w:proofErr w:type="gramEnd"/>
            <w:r w:rsidRPr="00B03C7D">
              <w:rPr>
                <w:rFonts w:ascii="Times New Roman" w:hAnsi="Times New Roman" w:cs="Times New Roman"/>
                <w:sz w:val="24"/>
                <w:szCs w:val="24"/>
              </w:rPr>
              <w:t xml:space="preserve"> состоянии или требуют капитального ремонта, в общем количестве муниципальных учреждений культуры (%)</w:t>
            </w:r>
          </w:p>
        </w:tc>
        <w:tc>
          <w:tcPr>
            <w:tcW w:w="1134" w:type="dxa"/>
            <w:tcBorders>
              <w:top w:val="nil"/>
              <w:left w:val="single" w:sz="4" w:space="0" w:color="auto"/>
              <w:bottom w:val="single" w:sz="4" w:space="0" w:color="auto"/>
              <w:right w:val="single" w:sz="4" w:space="0" w:color="auto"/>
            </w:tcBorders>
            <w:hideMark/>
          </w:tcPr>
          <w:p w14:paraId="57379D43" w14:textId="77777777" w:rsidR="00661E8D" w:rsidRPr="00B03C7D" w:rsidRDefault="00C35878" w:rsidP="008A48EA">
            <w:pPr>
              <w:spacing w:after="0" w:line="240" w:lineRule="auto"/>
              <w:jc w:val="center"/>
              <w:rPr>
                <w:rFonts w:ascii="Times New Roman" w:eastAsiaTheme="minorEastAsia" w:hAnsi="Times New Roman" w:cs="Times New Roman"/>
                <w:sz w:val="24"/>
                <w:szCs w:val="24"/>
              </w:rPr>
            </w:pPr>
            <w:r w:rsidRPr="00B03C7D">
              <w:rPr>
                <w:rFonts w:ascii="Times New Roman" w:eastAsiaTheme="minorEastAsia" w:hAnsi="Times New Roman" w:cs="Times New Roman"/>
                <w:sz w:val="24"/>
                <w:szCs w:val="24"/>
              </w:rPr>
              <w:t>0</w:t>
            </w:r>
          </w:p>
        </w:tc>
        <w:tc>
          <w:tcPr>
            <w:tcW w:w="992" w:type="dxa"/>
            <w:tcBorders>
              <w:top w:val="nil"/>
              <w:left w:val="single" w:sz="4" w:space="0" w:color="auto"/>
              <w:bottom w:val="single" w:sz="4" w:space="0" w:color="auto"/>
              <w:right w:val="single" w:sz="4" w:space="0" w:color="auto"/>
            </w:tcBorders>
            <w:hideMark/>
          </w:tcPr>
          <w:p w14:paraId="0B98F786" w14:textId="77777777" w:rsidR="00661E8D" w:rsidRPr="00B03C7D" w:rsidRDefault="00C35878" w:rsidP="008A48EA">
            <w:pPr>
              <w:pStyle w:val="ConsPlusCell"/>
              <w:jc w:val="center"/>
              <w:rPr>
                <w:rFonts w:ascii="Times New Roman" w:hAnsi="Times New Roman" w:cs="Times New Roman"/>
                <w:sz w:val="24"/>
                <w:szCs w:val="24"/>
              </w:rPr>
            </w:pPr>
            <w:r w:rsidRPr="00B03C7D">
              <w:rPr>
                <w:rFonts w:ascii="Times New Roman" w:hAnsi="Times New Roman" w:cs="Times New Roman"/>
                <w:sz w:val="24"/>
                <w:szCs w:val="24"/>
              </w:rPr>
              <w:t>0</w:t>
            </w:r>
          </w:p>
        </w:tc>
        <w:tc>
          <w:tcPr>
            <w:tcW w:w="851" w:type="dxa"/>
            <w:tcBorders>
              <w:top w:val="nil"/>
              <w:left w:val="single" w:sz="4" w:space="0" w:color="auto"/>
              <w:bottom w:val="single" w:sz="4" w:space="0" w:color="auto"/>
              <w:right w:val="single" w:sz="4" w:space="0" w:color="auto"/>
            </w:tcBorders>
            <w:hideMark/>
          </w:tcPr>
          <w:p w14:paraId="065C7D8A" w14:textId="77777777" w:rsidR="00661E8D" w:rsidRPr="00B03C7D" w:rsidRDefault="00C35878" w:rsidP="008A48EA">
            <w:pPr>
              <w:spacing w:after="0" w:line="240" w:lineRule="auto"/>
              <w:jc w:val="center"/>
              <w:rPr>
                <w:rFonts w:ascii="Times New Roman" w:eastAsiaTheme="minorEastAsia" w:hAnsi="Times New Roman" w:cs="Times New Roman"/>
                <w:sz w:val="24"/>
                <w:szCs w:val="24"/>
              </w:rPr>
            </w:pPr>
            <w:r w:rsidRPr="00B03C7D">
              <w:rPr>
                <w:rFonts w:ascii="Times New Roman" w:eastAsiaTheme="minorEastAsia" w:hAnsi="Times New Roman" w:cs="Times New Roman"/>
                <w:sz w:val="24"/>
                <w:szCs w:val="24"/>
              </w:rPr>
              <w:t>0</w:t>
            </w:r>
          </w:p>
        </w:tc>
      </w:tr>
      <w:tr w:rsidR="00661E8D" w:rsidRPr="00B03C7D" w14:paraId="6DB4EEA8" w14:textId="77777777" w:rsidTr="004B6AD5">
        <w:trPr>
          <w:trHeight w:val="138"/>
        </w:trPr>
        <w:tc>
          <w:tcPr>
            <w:tcW w:w="709" w:type="dxa"/>
            <w:tcBorders>
              <w:top w:val="nil"/>
              <w:left w:val="single" w:sz="4" w:space="0" w:color="auto"/>
              <w:bottom w:val="single" w:sz="4" w:space="0" w:color="auto"/>
              <w:right w:val="single" w:sz="4" w:space="0" w:color="auto"/>
            </w:tcBorders>
            <w:hideMark/>
          </w:tcPr>
          <w:p w14:paraId="7583097A" w14:textId="77777777" w:rsidR="00661E8D" w:rsidRPr="00B03C7D" w:rsidRDefault="00661E8D" w:rsidP="008A48EA">
            <w:pPr>
              <w:pStyle w:val="ConsPlusCell"/>
              <w:jc w:val="center"/>
              <w:rPr>
                <w:rFonts w:ascii="Times New Roman" w:hAnsi="Times New Roman" w:cs="Times New Roman"/>
                <w:b/>
                <w:sz w:val="24"/>
                <w:szCs w:val="24"/>
              </w:rPr>
            </w:pPr>
            <w:r w:rsidRPr="00B03C7D">
              <w:rPr>
                <w:rFonts w:ascii="Times New Roman" w:hAnsi="Times New Roman" w:cs="Times New Roman"/>
                <w:b/>
                <w:sz w:val="24"/>
                <w:szCs w:val="24"/>
              </w:rPr>
              <w:t>16)</w:t>
            </w:r>
          </w:p>
        </w:tc>
        <w:tc>
          <w:tcPr>
            <w:tcW w:w="6521" w:type="dxa"/>
            <w:tcBorders>
              <w:top w:val="nil"/>
              <w:left w:val="single" w:sz="4" w:space="0" w:color="auto"/>
              <w:bottom w:val="single" w:sz="4" w:space="0" w:color="auto"/>
              <w:right w:val="single" w:sz="4" w:space="0" w:color="auto"/>
            </w:tcBorders>
            <w:hideMark/>
          </w:tcPr>
          <w:p w14:paraId="3F0F8C2D" w14:textId="77777777" w:rsidR="00661E8D" w:rsidRPr="00B03C7D" w:rsidRDefault="00661E8D" w:rsidP="008A48EA">
            <w:pPr>
              <w:pStyle w:val="ConsPlusCell"/>
              <w:jc w:val="both"/>
              <w:rPr>
                <w:rFonts w:ascii="Times New Roman" w:hAnsi="Times New Roman" w:cs="Times New Roman"/>
                <w:b/>
                <w:sz w:val="24"/>
                <w:szCs w:val="24"/>
              </w:rPr>
            </w:pPr>
            <w:r w:rsidRPr="00B03C7D">
              <w:rPr>
                <w:rFonts w:ascii="Times New Roman" w:hAnsi="Times New Roman" w:cs="Times New Roman"/>
                <w:b/>
                <w:sz w:val="24"/>
                <w:szCs w:val="24"/>
              </w:rPr>
              <w:t xml:space="preserve">Доля объектов культурного наследия, находящихся в </w:t>
            </w:r>
            <w:r w:rsidRPr="00B03C7D">
              <w:rPr>
                <w:rFonts w:ascii="Times New Roman" w:hAnsi="Times New Roman" w:cs="Times New Roman"/>
                <w:b/>
                <w:sz w:val="24"/>
                <w:szCs w:val="24"/>
              </w:rPr>
              <w:lastRenderedPageBreak/>
              <w:t>удовлетворительном состоянии (не требуется проведение капитального ремонта), от общего количества объектов культурного наследия, находящихся в муниципальной собственности, %</w:t>
            </w:r>
          </w:p>
        </w:tc>
        <w:tc>
          <w:tcPr>
            <w:tcW w:w="1134" w:type="dxa"/>
            <w:tcBorders>
              <w:top w:val="nil"/>
              <w:left w:val="single" w:sz="4" w:space="0" w:color="auto"/>
              <w:bottom w:val="single" w:sz="4" w:space="0" w:color="auto"/>
              <w:right w:val="single" w:sz="4" w:space="0" w:color="auto"/>
            </w:tcBorders>
            <w:hideMark/>
          </w:tcPr>
          <w:p w14:paraId="528161C1" w14:textId="77777777" w:rsidR="00661E8D" w:rsidRPr="00B03C7D" w:rsidRDefault="00C35878" w:rsidP="008A48EA">
            <w:pPr>
              <w:spacing w:after="0" w:line="240" w:lineRule="auto"/>
              <w:jc w:val="center"/>
              <w:rPr>
                <w:rFonts w:ascii="Times New Roman" w:eastAsiaTheme="minorEastAsia" w:hAnsi="Times New Roman" w:cs="Times New Roman"/>
                <w:sz w:val="24"/>
                <w:szCs w:val="24"/>
              </w:rPr>
            </w:pPr>
            <w:r w:rsidRPr="00B03C7D">
              <w:rPr>
                <w:rFonts w:ascii="Times New Roman" w:eastAsiaTheme="minorEastAsia" w:hAnsi="Times New Roman" w:cs="Times New Roman"/>
                <w:sz w:val="24"/>
                <w:szCs w:val="24"/>
              </w:rPr>
              <w:lastRenderedPageBreak/>
              <w:t>66,67</w:t>
            </w:r>
          </w:p>
        </w:tc>
        <w:tc>
          <w:tcPr>
            <w:tcW w:w="992" w:type="dxa"/>
            <w:tcBorders>
              <w:top w:val="nil"/>
              <w:left w:val="single" w:sz="4" w:space="0" w:color="auto"/>
              <w:bottom w:val="single" w:sz="4" w:space="0" w:color="auto"/>
              <w:right w:val="single" w:sz="4" w:space="0" w:color="auto"/>
            </w:tcBorders>
            <w:hideMark/>
          </w:tcPr>
          <w:p w14:paraId="489006EC" w14:textId="77777777" w:rsidR="00661E8D" w:rsidRPr="00B03C7D" w:rsidRDefault="00C35878" w:rsidP="008A48EA">
            <w:pPr>
              <w:pStyle w:val="ConsPlusCell"/>
              <w:jc w:val="center"/>
              <w:rPr>
                <w:rFonts w:ascii="Times New Roman" w:hAnsi="Times New Roman" w:cs="Times New Roman"/>
                <w:b/>
                <w:sz w:val="24"/>
                <w:szCs w:val="24"/>
              </w:rPr>
            </w:pPr>
            <w:r w:rsidRPr="00B03C7D">
              <w:rPr>
                <w:rFonts w:ascii="Times New Roman" w:hAnsi="Times New Roman" w:cs="Times New Roman"/>
                <w:b/>
                <w:sz w:val="24"/>
                <w:szCs w:val="24"/>
              </w:rPr>
              <w:t>100</w:t>
            </w:r>
          </w:p>
        </w:tc>
        <w:tc>
          <w:tcPr>
            <w:tcW w:w="851" w:type="dxa"/>
            <w:tcBorders>
              <w:top w:val="nil"/>
              <w:left w:val="single" w:sz="4" w:space="0" w:color="auto"/>
              <w:bottom w:val="single" w:sz="4" w:space="0" w:color="auto"/>
              <w:right w:val="single" w:sz="4" w:space="0" w:color="auto"/>
            </w:tcBorders>
            <w:hideMark/>
          </w:tcPr>
          <w:p w14:paraId="58667575" w14:textId="77777777" w:rsidR="00661E8D" w:rsidRPr="00B03C7D" w:rsidRDefault="00C35878" w:rsidP="008A48EA">
            <w:pPr>
              <w:spacing w:after="0" w:line="240" w:lineRule="auto"/>
              <w:jc w:val="center"/>
              <w:rPr>
                <w:rFonts w:ascii="Times New Roman" w:eastAsiaTheme="minorEastAsia" w:hAnsi="Times New Roman" w:cs="Times New Roman"/>
                <w:sz w:val="24"/>
                <w:szCs w:val="24"/>
              </w:rPr>
            </w:pPr>
            <w:r w:rsidRPr="00B03C7D">
              <w:rPr>
                <w:rFonts w:ascii="Times New Roman" w:eastAsiaTheme="minorEastAsia" w:hAnsi="Times New Roman" w:cs="Times New Roman"/>
                <w:sz w:val="24"/>
                <w:szCs w:val="24"/>
              </w:rPr>
              <w:t>0,49</w:t>
            </w:r>
          </w:p>
        </w:tc>
      </w:tr>
      <w:tr w:rsidR="00661E8D" w:rsidRPr="00B03C7D" w14:paraId="37CAEA88" w14:textId="77777777" w:rsidTr="004B6AD5">
        <w:trPr>
          <w:trHeight w:val="400"/>
        </w:trPr>
        <w:tc>
          <w:tcPr>
            <w:tcW w:w="709" w:type="dxa"/>
            <w:tcBorders>
              <w:top w:val="nil"/>
              <w:left w:val="single" w:sz="4" w:space="0" w:color="auto"/>
              <w:bottom w:val="single" w:sz="4" w:space="0" w:color="auto"/>
              <w:right w:val="single" w:sz="4" w:space="0" w:color="auto"/>
            </w:tcBorders>
            <w:hideMark/>
          </w:tcPr>
          <w:p w14:paraId="5134851D" w14:textId="77777777" w:rsidR="00661E8D" w:rsidRPr="00B03C7D" w:rsidRDefault="00661E8D" w:rsidP="008A48EA">
            <w:pPr>
              <w:pStyle w:val="ConsPlusCell"/>
              <w:jc w:val="center"/>
              <w:rPr>
                <w:rFonts w:ascii="Times New Roman" w:hAnsi="Times New Roman" w:cs="Times New Roman"/>
                <w:b/>
                <w:sz w:val="24"/>
                <w:szCs w:val="24"/>
              </w:rPr>
            </w:pPr>
            <w:r w:rsidRPr="00B03C7D">
              <w:rPr>
                <w:rFonts w:ascii="Times New Roman" w:hAnsi="Times New Roman" w:cs="Times New Roman"/>
                <w:b/>
                <w:sz w:val="24"/>
                <w:szCs w:val="24"/>
              </w:rPr>
              <w:t>17</w:t>
            </w:r>
          </w:p>
        </w:tc>
        <w:tc>
          <w:tcPr>
            <w:tcW w:w="6521" w:type="dxa"/>
            <w:tcBorders>
              <w:top w:val="nil"/>
              <w:left w:val="single" w:sz="4" w:space="0" w:color="auto"/>
              <w:bottom w:val="single" w:sz="4" w:space="0" w:color="auto"/>
              <w:right w:val="single" w:sz="4" w:space="0" w:color="auto"/>
            </w:tcBorders>
            <w:hideMark/>
          </w:tcPr>
          <w:p w14:paraId="66E37A88" w14:textId="77777777" w:rsidR="00661E8D" w:rsidRPr="00B03C7D" w:rsidRDefault="00661E8D" w:rsidP="008A48EA">
            <w:pPr>
              <w:pStyle w:val="ConsPlusCell"/>
              <w:jc w:val="both"/>
              <w:rPr>
                <w:rFonts w:ascii="Times New Roman" w:hAnsi="Times New Roman" w:cs="Times New Roman"/>
                <w:sz w:val="24"/>
                <w:szCs w:val="24"/>
              </w:rPr>
            </w:pPr>
            <w:r w:rsidRPr="00B03C7D">
              <w:rPr>
                <w:rFonts w:ascii="Times New Roman" w:hAnsi="Times New Roman" w:cs="Times New Roman"/>
                <w:sz w:val="24"/>
                <w:szCs w:val="24"/>
              </w:rPr>
              <w:t>Отношение средней заработной платы работников культуры к средней заработной плате в крае (%)</w:t>
            </w:r>
          </w:p>
        </w:tc>
        <w:tc>
          <w:tcPr>
            <w:tcW w:w="1134" w:type="dxa"/>
            <w:tcBorders>
              <w:top w:val="nil"/>
              <w:left w:val="single" w:sz="4" w:space="0" w:color="auto"/>
              <w:bottom w:val="single" w:sz="4" w:space="0" w:color="auto"/>
              <w:right w:val="single" w:sz="4" w:space="0" w:color="auto"/>
            </w:tcBorders>
            <w:hideMark/>
          </w:tcPr>
          <w:p w14:paraId="3FE09ACF" w14:textId="77777777" w:rsidR="00661E8D" w:rsidRPr="00B03C7D" w:rsidRDefault="00C35878" w:rsidP="008A48EA">
            <w:pPr>
              <w:spacing w:after="0" w:line="240" w:lineRule="auto"/>
              <w:jc w:val="center"/>
              <w:rPr>
                <w:rFonts w:ascii="Times New Roman" w:eastAsiaTheme="minorEastAsia" w:hAnsi="Times New Roman" w:cs="Times New Roman"/>
                <w:sz w:val="24"/>
                <w:szCs w:val="24"/>
              </w:rPr>
            </w:pPr>
            <w:r w:rsidRPr="00B03C7D">
              <w:rPr>
                <w:rFonts w:ascii="Times New Roman" w:eastAsiaTheme="minorEastAsia" w:hAnsi="Times New Roman" w:cs="Times New Roman"/>
                <w:sz w:val="24"/>
                <w:szCs w:val="24"/>
              </w:rPr>
              <w:t>87,3</w:t>
            </w:r>
          </w:p>
        </w:tc>
        <w:tc>
          <w:tcPr>
            <w:tcW w:w="992" w:type="dxa"/>
            <w:tcBorders>
              <w:top w:val="nil"/>
              <w:left w:val="single" w:sz="4" w:space="0" w:color="auto"/>
              <w:bottom w:val="single" w:sz="4" w:space="0" w:color="auto"/>
              <w:right w:val="single" w:sz="4" w:space="0" w:color="auto"/>
            </w:tcBorders>
            <w:hideMark/>
          </w:tcPr>
          <w:p w14:paraId="269FC427" w14:textId="77777777" w:rsidR="00661E8D" w:rsidRPr="00B03C7D" w:rsidRDefault="00C35878" w:rsidP="008A48EA">
            <w:pPr>
              <w:pStyle w:val="ConsPlusCell"/>
              <w:jc w:val="center"/>
              <w:rPr>
                <w:rFonts w:ascii="Times New Roman" w:hAnsi="Times New Roman" w:cs="Times New Roman"/>
                <w:sz w:val="24"/>
                <w:szCs w:val="24"/>
              </w:rPr>
            </w:pPr>
            <w:r w:rsidRPr="00B03C7D">
              <w:rPr>
                <w:rFonts w:ascii="Times New Roman" w:hAnsi="Times New Roman" w:cs="Times New Roman"/>
                <w:sz w:val="24"/>
                <w:szCs w:val="24"/>
              </w:rPr>
              <w:t>86,9</w:t>
            </w:r>
          </w:p>
        </w:tc>
        <w:tc>
          <w:tcPr>
            <w:tcW w:w="851" w:type="dxa"/>
            <w:tcBorders>
              <w:top w:val="nil"/>
              <w:left w:val="single" w:sz="4" w:space="0" w:color="auto"/>
              <w:bottom w:val="single" w:sz="4" w:space="0" w:color="auto"/>
              <w:right w:val="single" w:sz="4" w:space="0" w:color="auto"/>
            </w:tcBorders>
            <w:hideMark/>
          </w:tcPr>
          <w:p w14:paraId="5A34D48C" w14:textId="77777777" w:rsidR="00661E8D" w:rsidRPr="00B03C7D" w:rsidRDefault="00C35878" w:rsidP="008A48EA">
            <w:pPr>
              <w:spacing w:after="0" w:line="240" w:lineRule="auto"/>
              <w:jc w:val="center"/>
              <w:rPr>
                <w:rFonts w:ascii="Times New Roman" w:eastAsiaTheme="minorEastAsia" w:hAnsi="Times New Roman" w:cs="Times New Roman"/>
                <w:sz w:val="24"/>
                <w:szCs w:val="24"/>
              </w:rPr>
            </w:pPr>
            <w:r w:rsidRPr="00B03C7D">
              <w:rPr>
                <w:rFonts w:ascii="Times New Roman" w:eastAsiaTheme="minorEastAsia" w:hAnsi="Times New Roman" w:cs="Times New Roman"/>
                <w:sz w:val="24"/>
                <w:szCs w:val="24"/>
              </w:rPr>
              <w:t>0</w:t>
            </w:r>
          </w:p>
        </w:tc>
      </w:tr>
      <w:tr w:rsidR="00661E8D" w:rsidRPr="00B03C7D" w14:paraId="184F566F" w14:textId="77777777" w:rsidTr="004B6AD5">
        <w:trPr>
          <w:trHeight w:val="138"/>
        </w:trPr>
        <w:tc>
          <w:tcPr>
            <w:tcW w:w="709" w:type="dxa"/>
            <w:tcBorders>
              <w:top w:val="nil"/>
              <w:left w:val="single" w:sz="4" w:space="0" w:color="auto"/>
              <w:bottom w:val="single" w:sz="4" w:space="0" w:color="auto"/>
              <w:right w:val="single" w:sz="4" w:space="0" w:color="auto"/>
            </w:tcBorders>
            <w:hideMark/>
          </w:tcPr>
          <w:p w14:paraId="7E943DEB" w14:textId="77777777" w:rsidR="00661E8D" w:rsidRPr="00B03C7D" w:rsidRDefault="00661E8D" w:rsidP="008A48EA">
            <w:pPr>
              <w:pStyle w:val="ConsPlusCell"/>
              <w:jc w:val="center"/>
              <w:rPr>
                <w:rFonts w:ascii="Times New Roman" w:hAnsi="Times New Roman" w:cs="Times New Roman"/>
                <w:b/>
                <w:sz w:val="24"/>
                <w:szCs w:val="24"/>
              </w:rPr>
            </w:pPr>
            <w:r w:rsidRPr="00B03C7D">
              <w:rPr>
                <w:rFonts w:ascii="Times New Roman" w:hAnsi="Times New Roman" w:cs="Times New Roman"/>
                <w:b/>
                <w:sz w:val="24"/>
                <w:szCs w:val="24"/>
              </w:rPr>
              <w:t>18)</w:t>
            </w:r>
          </w:p>
        </w:tc>
        <w:tc>
          <w:tcPr>
            <w:tcW w:w="6521" w:type="dxa"/>
            <w:tcBorders>
              <w:top w:val="nil"/>
              <w:left w:val="single" w:sz="4" w:space="0" w:color="auto"/>
              <w:bottom w:val="single" w:sz="4" w:space="0" w:color="auto"/>
              <w:right w:val="single" w:sz="4" w:space="0" w:color="auto"/>
            </w:tcBorders>
            <w:hideMark/>
          </w:tcPr>
          <w:p w14:paraId="18184A66" w14:textId="77777777" w:rsidR="00661E8D" w:rsidRPr="00B03C7D" w:rsidRDefault="00661E8D" w:rsidP="008A48EA">
            <w:pPr>
              <w:pStyle w:val="ConsPlusCell"/>
              <w:jc w:val="both"/>
              <w:rPr>
                <w:rFonts w:ascii="Times New Roman" w:hAnsi="Times New Roman" w:cs="Times New Roman"/>
                <w:sz w:val="24"/>
                <w:szCs w:val="24"/>
              </w:rPr>
            </w:pPr>
            <w:r w:rsidRPr="00B03C7D">
              <w:rPr>
                <w:rFonts w:ascii="Times New Roman" w:hAnsi="Times New Roman" w:cs="Times New Roman"/>
                <w:sz w:val="24"/>
                <w:szCs w:val="24"/>
              </w:rPr>
              <w:t>Доля многодетных семей, обеспеченных земельными участками в собственность бесплатно, от числа многодетных семей, поставленных на учет, %</w:t>
            </w:r>
          </w:p>
        </w:tc>
        <w:tc>
          <w:tcPr>
            <w:tcW w:w="1134" w:type="dxa"/>
            <w:tcBorders>
              <w:top w:val="nil"/>
              <w:left w:val="single" w:sz="4" w:space="0" w:color="auto"/>
              <w:bottom w:val="single" w:sz="4" w:space="0" w:color="auto"/>
              <w:right w:val="single" w:sz="4" w:space="0" w:color="auto"/>
            </w:tcBorders>
            <w:hideMark/>
          </w:tcPr>
          <w:p w14:paraId="76EADF6D" w14:textId="77777777" w:rsidR="00661E8D" w:rsidRPr="00B03C7D" w:rsidRDefault="00A500CD" w:rsidP="008A48EA">
            <w:pPr>
              <w:spacing w:after="0" w:line="240" w:lineRule="auto"/>
              <w:jc w:val="center"/>
              <w:rPr>
                <w:rFonts w:ascii="Times New Roman" w:eastAsiaTheme="minorEastAsia" w:hAnsi="Times New Roman" w:cs="Times New Roman"/>
                <w:sz w:val="24"/>
                <w:szCs w:val="24"/>
              </w:rPr>
            </w:pPr>
            <w:r w:rsidRPr="00B03C7D">
              <w:rPr>
                <w:rFonts w:ascii="Times New Roman" w:eastAsiaTheme="minorEastAsia" w:hAnsi="Times New Roman" w:cs="Times New Roman"/>
                <w:sz w:val="24"/>
                <w:szCs w:val="24"/>
              </w:rPr>
              <w:t>100</w:t>
            </w:r>
          </w:p>
        </w:tc>
        <w:tc>
          <w:tcPr>
            <w:tcW w:w="992" w:type="dxa"/>
            <w:tcBorders>
              <w:top w:val="nil"/>
              <w:left w:val="single" w:sz="4" w:space="0" w:color="auto"/>
              <w:bottom w:val="single" w:sz="4" w:space="0" w:color="auto"/>
              <w:right w:val="single" w:sz="4" w:space="0" w:color="auto"/>
            </w:tcBorders>
            <w:hideMark/>
          </w:tcPr>
          <w:p w14:paraId="2B8A5787" w14:textId="77777777" w:rsidR="00661E8D" w:rsidRPr="00B03C7D" w:rsidRDefault="00661E8D" w:rsidP="008A48EA">
            <w:pPr>
              <w:pStyle w:val="ConsPlusCell"/>
              <w:jc w:val="center"/>
              <w:rPr>
                <w:rFonts w:ascii="Times New Roman" w:hAnsi="Times New Roman" w:cs="Times New Roman"/>
                <w:sz w:val="24"/>
                <w:szCs w:val="24"/>
              </w:rPr>
            </w:pPr>
            <w:r w:rsidRPr="00B03C7D">
              <w:rPr>
                <w:rFonts w:ascii="Times New Roman" w:hAnsi="Times New Roman" w:cs="Times New Roman"/>
                <w:sz w:val="24"/>
                <w:szCs w:val="24"/>
              </w:rPr>
              <w:t>100</w:t>
            </w:r>
          </w:p>
        </w:tc>
        <w:tc>
          <w:tcPr>
            <w:tcW w:w="851" w:type="dxa"/>
            <w:tcBorders>
              <w:top w:val="nil"/>
              <w:left w:val="single" w:sz="4" w:space="0" w:color="auto"/>
              <w:bottom w:val="single" w:sz="4" w:space="0" w:color="auto"/>
              <w:right w:val="single" w:sz="4" w:space="0" w:color="auto"/>
            </w:tcBorders>
            <w:hideMark/>
          </w:tcPr>
          <w:p w14:paraId="754CA47D" w14:textId="77777777" w:rsidR="00661E8D" w:rsidRPr="00B03C7D" w:rsidRDefault="00A500CD" w:rsidP="008A48EA">
            <w:pPr>
              <w:spacing w:after="0" w:line="240" w:lineRule="auto"/>
              <w:jc w:val="center"/>
              <w:rPr>
                <w:rFonts w:ascii="Times New Roman" w:eastAsiaTheme="minorEastAsia" w:hAnsi="Times New Roman" w:cs="Times New Roman"/>
                <w:sz w:val="24"/>
                <w:szCs w:val="24"/>
              </w:rPr>
            </w:pPr>
            <w:r w:rsidRPr="00B03C7D">
              <w:rPr>
                <w:rFonts w:ascii="Times New Roman" w:eastAsiaTheme="minorEastAsia" w:hAnsi="Times New Roman" w:cs="Times New Roman"/>
                <w:sz w:val="24"/>
                <w:szCs w:val="24"/>
              </w:rPr>
              <w:t>0</w:t>
            </w:r>
          </w:p>
        </w:tc>
      </w:tr>
      <w:tr w:rsidR="00661E8D" w:rsidRPr="00B03C7D" w14:paraId="45FF3272" w14:textId="77777777" w:rsidTr="004B6AD5">
        <w:trPr>
          <w:trHeight w:val="157"/>
        </w:trPr>
        <w:tc>
          <w:tcPr>
            <w:tcW w:w="709" w:type="dxa"/>
            <w:tcBorders>
              <w:top w:val="nil"/>
              <w:left w:val="single" w:sz="4" w:space="0" w:color="auto"/>
              <w:bottom w:val="single" w:sz="4" w:space="0" w:color="auto"/>
              <w:right w:val="single" w:sz="4" w:space="0" w:color="auto"/>
            </w:tcBorders>
            <w:hideMark/>
          </w:tcPr>
          <w:p w14:paraId="36B3A017" w14:textId="77777777" w:rsidR="00661E8D" w:rsidRPr="00B03C7D" w:rsidRDefault="00661E8D" w:rsidP="008A48EA">
            <w:pPr>
              <w:pStyle w:val="ConsPlusCell"/>
              <w:jc w:val="center"/>
              <w:rPr>
                <w:rFonts w:ascii="Times New Roman" w:hAnsi="Times New Roman" w:cs="Times New Roman"/>
                <w:b/>
                <w:sz w:val="24"/>
                <w:szCs w:val="24"/>
              </w:rPr>
            </w:pPr>
            <w:r w:rsidRPr="00B03C7D">
              <w:rPr>
                <w:rFonts w:ascii="Times New Roman" w:hAnsi="Times New Roman" w:cs="Times New Roman"/>
                <w:b/>
                <w:sz w:val="24"/>
                <w:szCs w:val="24"/>
              </w:rPr>
              <w:t>19)</w:t>
            </w:r>
          </w:p>
        </w:tc>
        <w:tc>
          <w:tcPr>
            <w:tcW w:w="6521" w:type="dxa"/>
            <w:tcBorders>
              <w:top w:val="single" w:sz="4" w:space="0" w:color="auto"/>
              <w:left w:val="single" w:sz="4" w:space="0" w:color="auto"/>
              <w:bottom w:val="single" w:sz="4" w:space="0" w:color="auto"/>
              <w:right w:val="single" w:sz="4" w:space="0" w:color="auto"/>
            </w:tcBorders>
            <w:hideMark/>
          </w:tcPr>
          <w:p w14:paraId="24115BF0" w14:textId="77777777" w:rsidR="00661E8D" w:rsidRPr="00B03C7D" w:rsidRDefault="00661E8D" w:rsidP="008A48EA">
            <w:pPr>
              <w:pStyle w:val="ConsPlusCell"/>
              <w:rPr>
                <w:rFonts w:ascii="Times New Roman" w:hAnsi="Times New Roman" w:cs="Times New Roman"/>
                <w:sz w:val="24"/>
                <w:szCs w:val="24"/>
              </w:rPr>
            </w:pPr>
            <w:r w:rsidRPr="00B03C7D">
              <w:rPr>
                <w:rFonts w:ascii="Times New Roman" w:hAnsi="Times New Roman" w:cs="Times New Roman"/>
                <w:sz w:val="24"/>
                <w:szCs w:val="24"/>
              </w:rPr>
              <w:t>Уровень преступности на 10 тыс. населения, ед.</w:t>
            </w:r>
          </w:p>
        </w:tc>
        <w:tc>
          <w:tcPr>
            <w:tcW w:w="1134" w:type="dxa"/>
            <w:tcBorders>
              <w:top w:val="nil"/>
              <w:left w:val="single" w:sz="4" w:space="0" w:color="auto"/>
              <w:bottom w:val="single" w:sz="4" w:space="0" w:color="auto"/>
              <w:right w:val="single" w:sz="4" w:space="0" w:color="auto"/>
            </w:tcBorders>
            <w:hideMark/>
          </w:tcPr>
          <w:p w14:paraId="4900C7E6" w14:textId="77777777" w:rsidR="00661E8D" w:rsidRPr="00B03C7D" w:rsidRDefault="00661E8D" w:rsidP="008A48EA">
            <w:pPr>
              <w:spacing w:after="0" w:line="240" w:lineRule="auto"/>
              <w:jc w:val="center"/>
              <w:rPr>
                <w:rFonts w:ascii="Times New Roman" w:eastAsiaTheme="minorEastAsia" w:hAnsi="Times New Roman" w:cs="Times New Roman"/>
                <w:sz w:val="24"/>
                <w:szCs w:val="24"/>
              </w:rPr>
            </w:pPr>
            <w:r w:rsidRPr="00B03C7D">
              <w:rPr>
                <w:rFonts w:ascii="Times New Roman" w:eastAsiaTheme="minorEastAsia" w:hAnsi="Times New Roman" w:cs="Times New Roman"/>
                <w:sz w:val="24"/>
                <w:szCs w:val="24"/>
              </w:rPr>
              <w:t>868,7</w:t>
            </w:r>
          </w:p>
        </w:tc>
        <w:tc>
          <w:tcPr>
            <w:tcW w:w="992" w:type="dxa"/>
            <w:tcBorders>
              <w:top w:val="nil"/>
              <w:left w:val="single" w:sz="4" w:space="0" w:color="auto"/>
              <w:bottom w:val="single" w:sz="4" w:space="0" w:color="auto"/>
              <w:right w:val="single" w:sz="4" w:space="0" w:color="auto"/>
            </w:tcBorders>
            <w:hideMark/>
          </w:tcPr>
          <w:p w14:paraId="3E01A7DC" w14:textId="77777777" w:rsidR="00661E8D" w:rsidRPr="00B03C7D" w:rsidRDefault="00A500CD" w:rsidP="008A48EA">
            <w:pPr>
              <w:pStyle w:val="ConsPlusCell"/>
              <w:jc w:val="center"/>
              <w:rPr>
                <w:rFonts w:ascii="Times New Roman" w:hAnsi="Times New Roman" w:cs="Times New Roman"/>
                <w:sz w:val="24"/>
                <w:szCs w:val="24"/>
              </w:rPr>
            </w:pPr>
            <w:r w:rsidRPr="00B03C7D">
              <w:rPr>
                <w:rFonts w:ascii="Times New Roman" w:hAnsi="Times New Roman" w:cs="Times New Roman"/>
                <w:sz w:val="24"/>
                <w:szCs w:val="24"/>
              </w:rPr>
              <w:t>868,7</w:t>
            </w:r>
          </w:p>
        </w:tc>
        <w:tc>
          <w:tcPr>
            <w:tcW w:w="851" w:type="dxa"/>
            <w:tcBorders>
              <w:top w:val="nil"/>
              <w:left w:val="single" w:sz="4" w:space="0" w:color="auto"/>
              <w:bottom w:val="single" w:sz="4" w:space="0" w:color="auto"/>
              <w:right w:val="single" w:sz="4" w:space="0" w:color="auto"/>
            </w:tcBorders>
            <w:hideMark/>
          </w:tcPr>
          <w:p w14:paraId="60916C93" w14:textId="77777777" w:rsidR="00661E8D" w:rsidRPr="00B03C7D" w:rsidRDefault="00A500CD" w:rsidP="008A48EA">
            <w:pPr>
              <w:spacing w:after="0" w:line="240" w:lineRule="auto"/>
              <w:jc w:val="center"/>
              <w:rPr>
                <w:rFonts w:ascii="Times New Roman" w:eastAsiaTheme="minorEastAsia" w:hAnsi="Times New Roman" w:cs="Times New Roman"/>
                <w:sz w:val="24"/>
                <w:szCs w:val="24"/>
              </w:rPr>
            </w:pPr>
            <w:r w:rsidRPr="00B03C7D">
              <w:rPr>
                <w:rFonts w:ascii="Times New Roman" w:eastAsiaTheme="minorEastAsia" w:hAnsi="Times New Roman" w:cs="Times New Roman"/>
                <w:sz w:val="24"/>
                <w:szCs w:val="24"/>
              </w:rPr>
              <w:t>0</w:t>
            </w:r>
          </w:p>
        </w:tc>
      </w:tr>
      <w:tr w:rsidR="00661E8D" w:rsidRPr="00B03C7D" w14:paraId="72A5AF02" w14:textId="77777777" w:rsidTr="004B6AD5">
        <w:trPr>
          <w:trHeight w:val="600"/>
        </w:trPr>
        <w:tc>
          <w:tcPr>
            <w:tcW w:w="709" w:type="dxa"/>
            <w:tcBorders>
              <w:top w:val="nil"/>
              <w:left w:val="single" w:sz="4" w:space="0" w:color="auto"/>
              <w:bottom w:val="single" w:sz="4" w:space="0" w:color="auto"/>
              <w:right w:val="single" w:sz="4" w:space="0" w:color="auto"/>
            </w:tcBorders>
            <w:hideMark/>
          </w:tcPr>
          <w:p w14:paraId="6A3F2098" w14:textId="77777777" w:rsidR="00661E8D" w:rsidRPr="00B03C7D" w:rsidRDefault="00661E8D" w:rsidP="008A48EA">
            <w:pPr>
              <w:pStyle w:val="ConsPlusCell"/>
              <w:jc w:val="center"/>
              <w:rPr>
                <w:rFonts w:ascii="Times New Roman" w:hAnsi="Times New Roman" w:cs="Times New Roman"/>
                <w:b/>
                <w:sz w:val="24"/>
                <w:szCs w:val="24"/>
              </w:rPr>
            </w:pPr>
            <w:r w:rsidRPr="00B03C7D">
              <w:rPr>
                <w:rFonts w:ascii="Times New Roman" w:hAnsi="Times New Roman" w:cs="Times New Roman"/>
                <w:b/>
                <w:sz w:val="24"/>
                <w:szCs w:val="24"/>
              </w:rPr>
              <w:t>20)</w:t>
            </w:r>
          </w:p>
        </w:tc>
        <w:tc>
          <w:tcPr>
            <w:tcW w:w="6521" w:type="dxa"/>
            <w:tcBorders>
              <w:top w:val="single" w:sz="4" w:space="0" w:color="auto"/>
              <w:left w:val="single" w:sz="4" w:space="0" w:color="auto"/>
              <w:bottom w:val="single" w:sz="4" w:space="0" w:color="auto"/>
              <w:right w:val="single" w:sz="4" w:space="0" w:color="auto"/>
            </w:tcBorders>
            <w:hideMark/>
          </w:tcPr>
          <w:p w14:paraId="12D2579D" w14:textId="77777777" w:rsidR="00661E8D" w:rsidRPr="00B03C7D" w:rsidRDefault="00661E8D" w:rsidP="008A48EA">
            <w:pPr>
              <w:pStyle w:val="ConsPlusCell"/>
              <w:rPr>
                <w:rFonts w:ascii="Times New Roman" w:hAnsi="Times New Roman" w:cs="Times New Roman"/>
                <w:sz w:val="24"/>
                <w:szCs w:val="24"/>
              </w:rPr>
            </w:pPr>
            <w:r w:rsidRPr="00B03C7D">
              <w:rPr>
                <w:rFonts w:ascii="Times New Roman" w:hAnsi="Times New Roman" w:cs="Times New Roman"/>
                <w:sz w:val="24"/>
                <w:szCs w:val="24"/>
              </w:rPr>
              <w:t xml:space="preserve">Доля несовершеннолетних, совершивших преступления, в общей численности несовершеннолетних в муниципальном </w:t>
            </w:r>
            <w:proofErr w:type="gramStart"/>
            <w:r w:rsidRPr="00B03C7D">
              <w:rPr>
                <w:rFonts w:ascii="Times New Roman" w:hAnsi="Times New Roman" w:cs="Times New Roman"/>
                <w:sz w:val="24"/>
                <w:szCs w:val="24"/>
              </w:rPr>
              <w:t>округе ,</w:t>
            </w:r>
            <w:proofErr w:type="gramEnd"/>
            <w:r w:rsidRPr="00B03C7D">
              <w:rPr>
                <w:rFonts w:ascii="Times New Roman" w:hAnsi="Times New Roman" w:cs="Times New Roman"/>
                <w:sz w:val="24"/>
                <w:szCs w:val="24"/>
              </w:rPr>
              <w:t> %</w:t>
            </w:r>
          </w:p>
        </w:tc>
        <w:tc>
          <w:tcPr>
            <w:tcW w:w="1134" w:type="dxa"/>
            <w:tcBorders>
              <w:top w:val="nil"/>
              <w:left w:val="single" w:sz="4" w:space="0" w:color="auto"/>
              <w:bottom w:val="single" w:sz="4" w:space="0" w:color="auto"/>
              <w:right w:val="single" w:sz="4" w:space="0" w:color="auto"/>
            </w:tcBorders>
            <w:hideMark/>
          </w:tcPr>
          <w:p w14:paraId="2A77E732" w14:textId="77777777" w:rsidR="00661E8D" w:rsidRPr="00B03C7D" w:rsidRDefault="00661E8D" w:rsidP="008A48EA">
            <w:pPr>
              <w:pStyle w:val="ConsPlusCell"/>
              <w:jc w:val="center"/>
              <w:rPr>
                <w:rFonts w:ascii="Times New Roman" w:hAnsi="Times New Roman" w:cs="Times New Roman"/>
                <w:sz w:val="24"/>
                <w:szCs w:val="24"/>
              </w:rPr>
            </w:pPr>
            <w:r w:rsidRPr="00B03C7D">
              <w:rPr>
                <w:rFonts w:ascii="Times New Roman" w:hAnsi="Times New Roman" w:cs="Times New Roman"/>
                <w:sz w:val="24"/>
                <w:szCs w:val="24"/>
              </w:rPr>
              <w:t>0,01</w:t>
            </w:r>
          </w:p>
        </w:tc>
        <w:tc>
          <w:tcPr>
            <w:tcW w:w="992" w:type="dxa"/>
            <w:tcBorders>
              <w:top w:val="nil"/>
              <w:left w:val="single" w:sz="4" w:space="0" w:color="auto"/>
              <w:bottom w:val="single" w:sz="4" w:space="0" w:color="auto"/>
              <w:right w:val="single" w:sz="4" w:space="0" w:color="auto"/>
            </w:tcBorders>
            <w:hideMark/>
          </w:tcPr>
          <w:p w14:paraId="54ED35BD" w14:textId="77777777" w:rsidR="00661E8D" w:rsidRPr="00B03C7D" w:rsidRDefault="00A500CD" w:rsidP="008A48EA">
            <w:pPr>
              <w:pStyle w:val="ConsPlusCell"/>
              <w:jc w:val="center"/>
              <w:rPr>
                <w:rFonts w:ascii="Times New Roman" w:hAnsi="Times New Roman" w:cs="Times New Roman"/>
                <w:sz w:val="24"/>
                <w:szCs w:val="24"/>
              </w:rPr>
            </w:pPr>
            <w:r w:rsidRPr="00B03C7D">
              <w:rPr>
                <w:rFonts w:ascii="Times New Roman" w:hAnsi="Times New Roman" w:cs="Times New Roman"/>
                <w:sz w:val="24"/>
                <w:szCs w:val="24"/>
              </w:rPr>
              <w:t>0,01</w:t>
            </w:r>
          </w:p>
        </w:tc>
        <w:tc>
          <w:tcPr>
            <w:tcW w:w="851" w:type="dxa"/>
            <w:tcBorders>
              <w:top w:val="nil"/>
              <w:left w:val="single" w:sz="4" w:space="0" w:color="auto"/>
              <w:bottom w:val="single" w:sz="4" w:space="0" w:color="auto"/>
              <w:right w:val="single" w:sz="4" w:space="0" w:color="auto"/>
            </w:tcBorders>
            <w:hideMark/>
          </w:tcPr>
          <w:p w14:paraId="2B3385ED" w14:textId="77777777" w:rsidR="00661E8D" w:rsidRPr="00B03C7D" w:rsidRDefault="00A500CD" w:rsidP="008A48EA">
            <w:pPr>
              <w:spacing w:after="0" w:line="240" w:lineRule="auto"/>
              <w:jc w:val="center"/>
              <w:rPr>
                <w:rFonts w:ascii="Times New Roman" w:eastAsiaTheme="minorEastAsia" w:hAnsi="Times New Roman" w:cs="Times New Roman"/>
                <w:sz w:val="24"/>
                <w:szCs w:val="24"/>
              </w:rPr>
            </w:pPr>
            <w:r w:rsidRPr="00B03C7D">
              <w:rPr>
                <w:rFonts w:ascii="Times New Roman" w:eastAsiaTheme="minorEastAsia" w:hAnsi="Times New Roman" w:cs="Times New Roman"/>
                <w:sz w:val="24"/>
                <w:szCs w:val="24"/>
              </w:rPr>
              <w:t>0</w:t>
            </w:r>
          </w:p>
        </w:tc>
      </w:tr>
      <w:tr w:rsidR="00661E8D" w:rsidRPr="00B03C7D" w14:paraId="7734565C" w14:textId="77777777" w:rsidTr="004B6AD5">
        <w:trPr>
          <w:trHeight w:val="339"/>
        </w:trPr>
        <w:tc>
          <w:tcPr>
            <w:tcW w:w="9359" w:type="dxa"/>
            <w:gridSpan w:val="4"/>
            <w:tcBorders>
              <w:top w:val="nil"/>
              <w:left w:val="single" w:sz="4" w:space="0" w:color="auto"/>
              <w:bottom w:val="single" w:sz="4" w:space="0" w:color="auto"/>
              <w:right w:val="single" w:sz="4" w:space="0" w:color="auto"/>
            </w:tcBorders>
            <w:hideMark/>
          </w:tcPr>
          <w:p w14:paraId="5937DEBB" w14:textId="77777777" w:rsidR="00661E8D" w:rsidRPr="00B03C7D" w:rsidRDefault="00A500CD" w:rsidP="008A48EA">
            <w:pPr>
              <w:spacing w:after="0" w:line="240" w:lineRule="auto"/>
              <w:jc w:val="center"/>
              <w:rPr>
                <w:rFonts w:ascii="Times New Roman" w:eastAsiaTheme="minorEastAsia" w:hAnsi="Times New Roman" w:cs="Times New Roman"/>
                <w:b/>
                <w:sz w:val="24"/>
                <w:szCs w:val="24"/>
              </w:rPr>
            </w:pPr>
            <w:r w:rsidRPr="00B03C7D">
              <w:rPr>
                <w:rFonts w:ascii="Times New Roman" w:eastAsiaTheme="minorEastAsia" w:hAnsi="Times New Roman" w:cs="Times New Roman"/>
                <w:b/>
                <w:sz w:val="24"/>
                <w:szCs w:val="24"/>
              </w:rPr>
              <w:t>ЭКОНОМИЧЕСКОЕ РАЗВИТИЕ</w:t>
            </w:r>
          </w:p>
        </w:tc>
        <w:tc>
          <w:tcPr>
            <w:tcW w:w="851" w:type="dxa"/>
            <w:tcBorders>
              <w:top w:val="nil"/>
              <w:left w:val="single" w:sz="4" w:space="0" w:color="auto"/>
              <w:bottom w:val="single" w:sz="4" w:space="0" w:color="auto"/>
              <w:right w:val="single" w:sz="4" w:space="0" w:color="auto"/>
            </w:tcBorders>
          </w:tcPr>
          <w:p w14:paraId="4F688147" w14:textId="77777777" w:rsidR="00661E8D" w:rsidRPr="00B03C7D" w:rsidRDefault="00661E8D" w:rsidP="008A48EA">
            <w:pPr>
              <w:pStyle w:val="ConsPlusCell"/>
              <w:jc w:val="center"/>
              <w:rPr>
                <w:rFonts w:ascii="Times New Roman" w:hAnsi="Times New Roman" w:cs="Times New Roman"/>
                <w:b/>
                <w:sz w:val="24"/>
                <w:szCs w:val="24"/>
              </w:rPr>
            </w:pPr>
          </w:p>
        </w:tc>
      </w:tr>
      <w:tr w:rsidR="00661E8D" w:rsidRPr="00B03C7D" w14:paraId="26BF90A2" w14:textId="77777777" w:rsidTr="004B6AD5">
        <w:trPr>
          <w:trHeight w:val="600"/>
        </w:trPr>
        <w:tc>
          <w:tcPr>
            <w:tcW w:w="709" w:type="dxa"/>
            <w:tcBorders>
              <w:top w:val="nil"/>
              <w:left w:val="single" w:sz="4" w:space="0" w:color="auto"/>
              <w:bottom w:val="single" w:sz="4" w:space="0" w:color="auto"/>
              <w:right w:val="single" w:sz="4" w:space="0" w:color="auto"/>
            </w:tcBorders>
            <w:hideMark/>
          </w:tcPr>
          <w:p w14:paraId="2DE1F1E5" w14:textId="77777777" w:rsidR="00661E8D" w:rsidRPr="00B03C7D" w:rsidRDefault="00661E8D" w:rsidP="008A48EA">
            <w:pPr>
              <w:pStyle w:val="ConsPlusCell"/>
              <w:jc w:val="center"/>
              <w:rPr>
                <w:rFonts w:ascii="Times New Roman" w:hAnsi="Times New Roman" w:cs="Times New Roman"/>
                <w:b/>
                <w:sz w:val="24"/>
                <w:szCs w:val="24"/>
              </w:rPr>
            </w:pPr>
            <w:r w:rsidRPr="00B03C7D">
              <w:rPr>
                <w:rFonts w:ascii="Times New Roman" w:hAnsi="Times New Roman" w:cs="Times New Roman"/>
                <w:b/>
                <w:sz w:val="24"/>
                <w:szCs w:val="24"/>
              </w:rPr>
              <w:t>1)</w:t>
            </w:r>
          </w:p>
        </w:tc>
        <w:tc>
          <w:tcPr>
            <w:tcW w:w="6521" w:type="dxa"/>
            <w:tcBorders>
              <w:top w:val="nil"/>
              <w:left w:val="single" w:sz="4" w:space="0" w:color="auto"/>
              <w:bottom w:val="single" w:sz="4" w:space="0" w:color="auto"/>
              <w:right w:val="single" w:sz="4" w:space="0" w:color="auto"/>
            </w:tcBorders>
            <w:hideMark/>
          </w:tcPr>
          <w:p w14:paraId="5009BC60" w14:textId="77777777" w:rsidR="00661E8D" w:rsidRPr="00B03C7D" w:rsidRDefault="00661E8D" w:rsidP="008A48EA">
            <w:pPr>
              <w:pStyle w:val="ConsPlusCell"/>
              <w:jc w:val="both"/>
              <w:rPr>
                <w:rFonts w:ascii="Times New Roman" w:hAnsi="Times New Roman" w:cs="Times New Roman"/>
                <w:sz w:val="24"/>
                <w:szCs w:val="24"/>
              </w:rPr>
            </w:pPr>
            <w:r w:rsidRPr="00B03C7D">
              <w:rPr>
                <w:rFonts w:ascii="Times New Roman" w:hAnsi="Times New Roman" w:cs="Times New Roman"/>
                <w:sz w:val="24"/>
                <w:szCs w:val="24"/>
              </w:rPr>
              <w:t>Доля площади земельных участков, являющихся объектами налогообложения земельным налогом, от общей площади территории Бардымского муниципального округа (%)</w:t>
            </w:r>
          </w:p>
        </w:tc>
        <w:tc>
          <w:tcPr>
            <w:tcW w:w="1134" w:type="dxa"/>
            <w:tcBorders>
              <w:top w:val="nil"/>
              <w:left w:val="single" w:sz="4" w:space="0" w:color="auto"/>
              <w:bottom w:val="single" w:sz="4" w:space="0" w:color="auto"/>
              <w:right w:val="single" w:sz="4" w:space="0" w:color="auto"/>
            </w:tcBorders>
            <w:hideMark/>
          </w:tcPr>
          <w:p w14:paraId="208C9514" w14:textId="77777777" w:rsidR="00661E8D" w:rsidRPr="00B03C7D" w:rsidRDefault="00A500CD" w:rsidP="008A48EA">
            <w:pPr>
              <w:spacing w:after="0" w:line="240" w:lineRule="auto"/>
              <w:jc w:val="center"/>
              <w:rPr>
                <w:rFonts w:ascii="Times New Roman" w:eastAsiaTheme="minorEastAsia" w:hAnsi="Times New Roman" w:cs="Times New Roman"/>
                <w:sz w:val="24"/>
                <w:szCs w:val="24"/>
              </w:rPr>
            </w:pPr>
            <w:r w:rsidRPr="00B03C7D">
              <w:rPr>
                <w:rFonts w:ascii="Times New Roman" w:eastAsiaTheme="minorEastAsia" w:hAnsi="Times New Roman" w:cs="Times New Roman"/>
                <w:sz w:val="24"/>
                <w:szCs w:val="24"/>
              </w:rPr>
              <w:t>25</w:t>
            </w:r>
          </w:p>
        </w:tc>
        <w:tc>
          <w:tcPr>
            <w:tcW w:w="992" w:type="dxa"/>
            <w:tcBorders>
              <w:top w:val="nil"/>
              <w:left w:val="single" w:sz="4" w:space="0" w:color="auto"/>
              <w:bottom w:val="single" w:sz="4" w:space="0" w:color="auto"/>
              <w:right w:val="single" w:sz="4" w:space="0" w:color="auto"/>
            </w:tcBorders>
            <w:hideMark/>
          </w:tcPr>
          <w:p w14:paraId="4C3FF0D0" w14:textId="77777777" w:rsidR="00661E8D" w:rsidRPr="00B03C7D" w:rsidRDefault="00661E8D" w:rsidP="008A48EA">
            <w:pPr>
              <w:pStyle w:val="ConsPlusCell"/>
              <w:jc w:val="center"/>
              <w:rPr>
                <w:rFonts w:ascii="Times New Roman" w:hAnsi="Times New Roman" w:cs="Times New Roman"/>
                <w:sz w:val="24"/>
                <w:szCs w:val="24"/>
              </w:rPr>
            </w:pPr>
            <w:r w:rsidRPr="00B03C7D">
              <w:rPr>
                <w:rFonts w:ascii="Times New Roman" w:hAnsi="Times New Roman" w:cs="Times New Roman"/>
                <w:sz w:val="24"/>
                <w:szCs w:val="24"/>
              </w:rPr>
              <w:t>25</w:t>
            </w:r>
          </w:p>
        </w:tc>
        <w:tc>
          <w:tcPr>
            <w:tcW w:w="851" w:type="dxa"/>
            <w:tcBorders>
              <w:top w:val="nil"/>
              <w:left w:val="single" w:sz="4" w:space="0" w:color="auto"/>
              <w:bottom w:val="single" w:sz="4" w:space="0" w:color="auto"/>
              <w:right w:val="single" w:sz="4" w:space="0" w:color="auto"/>
            </w:tcBorders>
            <w:hideMark/>
          </w:tcPr>
          <w:p w14:paraId="4C063F84" w14:textId="77777777" w:rsidR="00661E8D" w:rsidRPr="00B03C7D" w:rsidRDefault="00A500CD" w:rsidP="008A48EA">
            <w:pPr>
              <w:spacing w:after="0" w:line="240" w:lineRule="auto"/>
              <w:jc w:val="center"/>
              <w:rPr>
                <w:rFonts w:ascii="Times New Roman" w:eastAsiaTheme="minorEastAsia" w:hAnsi="Times New Roman" w:cs="Times New Roman"/>
                <w:sz w:val="24"/>
                <w:szCs w:val="24"/>
              </w:rPr>
            </w:pPr>
            <w:r w:rsidRPr="00B03C7D">
              <w:rPr>
                <w:rFonts w:ascii="Times New Roman" w:eastAsiaTheme="minorEastAsia" w:hAnsi="Times New Roman" w:cs="Times New Roman"/>
                <w:sz w:val="24"/>
                <w:szCs w:val="24"/>
              </w:rPr>
              <w:t>0</w:t>
            </w:r>
          </w:p>
        </w:tc>
      </w:tr>
      <w:tr w:rsidR="00661E8D" w:rsidRPr="00B03C7D" w14:paraId="48B18879" w14:textId="77777777" w:rsidTr="004B6AD5">
        <w:trPr>
          <w:trHeight w:val="199"/>
        </w:trPr>
        <w:tc>
          <w:tcPr>
            <w:tcW w:w="709" w:type="dxa"/>
            <w:tcBorders>
              <w:top w:val="nil"/>
              <w:left w:val="single" w:sz="4" w:space="0" w:color="auto"/>
              <w:bottom w:val="single" w:sz="4" w:space="0" w:color="auto"/>
              <w:right w:val="single" w:sz="4" w:space="0" w:color="auto"/>
            </w:tcBorders>
            <w:hideMark/>
          </w:tcPr>
          <w:p w14:paraId="1E1C5CFD" w14:textId="77777777" w:rsidR="00661E8D" w:rsidRPr="00B03C7D" w:rsidRDefault="00661E8D" w:rsidP="008A48EA">
            <w:pPr>
              <w:pStyle w:val="ConsPlusCell"/>
              <w:jc w:val="center"/>
              <w:rPr>
                <w:rFonts w:ascii="Times New Roman" w:hAnsi="Times New Roman" w:cs="Times New Roman"/>
                <w:b/>
                <w:sz w:val="24"/>
                <w:szCs w:val="24"/>
              </w:rPr>
            </w:pPr>
            <w:r w:rsidRPr="00B03C7D">
              <w:rPr>
                <w:rFonts w:ascii="Times New Roman" w:hAnsi="Times New Roman" w:cs="Times New Roman"/>
                <w:b/>
                <w:sz w:val="24"/>
                <w:szCs w:val="24"/>
              </w:rPr>
              <w:t>2)</w:t>
            </w:r>
          </w:p>
        </w:tc>
        <w:tc>
          <w:tcPr>
            <w:tcW w:w="6521" w:type="dxa"/>
            <w:tcBorders>
              <w:top w:val="nil"/>
              <w:left w:val="single" w:sz="4" w:space="0" w:color="auto"/>
              <w:bottom w:val="single" w:sz="4" w:space="0" w:color="auto"/>
              <w:right w:val="single" w:sz="4" w:space="0" w:color="auto"/>
            </w:tcBorders>
            <w:hideMark/>
          </w:tcPr>
          <w:p w14:paraId="412809FC" w14:textId="77777777" w:rsidR="00661E8D" w:rsidRPr="00B03C7D" w:rsidRDefault="00661E8D" w:rsidP="008A48EA">
            <w:pPr>
              <w:pStyle w:val="ConsPlusCell"/>
              <w:jc w:val="both"/>
              <w:rPr>
                <w:rFonts w:ascii="Times New Roman" w:hAnsi="Times New Roman" w:cs="Times New Roman"/>
                <w:sz w:val="24"/>
                <w:szCs w:val="24"/>
              </w:rPr>
            </w:pPr>
            <w:r w:rsidRPr="00B03C7D">
              <w:rPr>
                <w:rFonts w:ascii="Times New Roman" w:hAnsi="Times New Roman" w:cs="Times New Roman"/>
                <w:sz w:val="24"/>
                <w:szCs w:val="24"/>
              </w:rPr>
              <w:t>Число субъектов малого предпринимательства в расчете на 10000 человек населения</w:t>
            </w:r>
          </w:p>
        </w:tc>
        <w:tc>
          <w:tcPr>
            <w:tcW w:w="1134" w:type="dxa"/>
            <w:tcBorders>
              <w:top w:val="nil"/>
              <w:left w:val="single" w:sz="4" w:space="0" w:color="auto"/>
              <w:bottom w:val="single" w:sz="4" w:space="0" w:color="auto"/>
              <w:right w:val="single" w:sz="4" w:space="0" w:color="auto"/>
            </w:tcBorders>
            <w:hideMark/>
          </w:tcPr>
          <w:p w14:paraId="3813EB9A" w14:textId="77777777" w:rsidR="00661E8D" w:rsidRPr="00B03C7D" w:rsidRDefault="00A500CD" w:rsidP="008A48EA">
            <w:pPr>
              <w:spacing w:after="0" w:line="240" w:lineRule="auto"/>
              <w:jc w:val="center"/>
              <w:rPr>
                <w:rFonts w:ascii="Times New Roman" w:eastAsiaTheme="minorEastAsia" w:hAnsi="Times New Roman" w:cs="Times New Roman"/>
                <w:sz w:val="24"/>
                <w:szCs w:val="24"/>
              </w:rPr>
            </w:pPr>
            <w:r w:rsidRPr="00B03C7D">
              <w:rPr>
                <w:rFonts w:ascii="Times New Roman" w:eastAsiaTheme="minorEastAsia" w:hAnsi="Times New Roman" w:cs="Times New Roman"/>
                <w:sz w:val="24"/>
                <w:szCs w:val="24"/>
              </w:rPr>
              <w:t>2</w:t>
            </w:r>
            <w:r w:rsidR="0047225E" w:rsidRPr="00B03C7D">
              <w:rPr>
                <w:rFonts w:ascii="Times New Roman" w:eastAsiaTheme="minorEastAsia" w:hAnsi="Times New Roman" w:cs="Times New Roman"/>
                <w:sz w:val="24"/>
                <w:szCs w:val="24"/>
              </w:rPr>
              <w:t>83</w:t>
            </w:r>
          </w:p>
        </w:tc>
        <w:tc>
          <w:tcPr>
            <w:tcW w:w="992" w:type="dxa"/>
            <w:tcBorders>
              <w:top w:val="nil"/>
              <w:left w:val="single" w:sz="4" w:space="0" w:color="auto"/>
              <w:bottom w:val="single" w:sz="4" w:space="0" w:color="auto"/>
              <w:right w:val="single" w:sz="4" w:space="0" w:color="auto"/>
            </w:tcBorders>
            <w:hideMark/>
          </w:tcPr>
          <w:p w14:paraId="6F4251BA" w14:textId="77777777" w:rsidR="00661E8D" w:rsidRPr="00B03C7D" w:rsidRDefault="00661E8D" w:rsidP="008A48EA">
            <w:pPr>
              <w:pStyle w:val="ConsPlusCell"/>
              <w:jc w:val="center"/>
              <w:rPr>
                <w:rFonts w:ascii="Times New Roman" w:hAnsi="Times New Roman" w:cs="Times New Roman"/>
                <w:sz w:val="24"/>
                <w:szCs w:val="24"/>
              </w:rPr>
            </w:pPr>
            <w:r w:rsidRPr="00B03C7D">
              <w:rPr>
                <w:rFonts w:ascii="Times New Roman" w:hAnsi="Times New Roman" w:cs="Times New Roman"/>
                <w:sz w:val="24"/>
                <w:szCs w:val="24"/>
              </w:rPr>
              <w:t>274</w:t>
            </w:r>
          </w:p>
        </w:tc>
        <w:tc>
          <w:tcPr>
            <w:tcW w:w="851" w:type="dxa"/>
            <w:tcBorders>
              <w:top w:val="nil"/>
              <w:left w:val="single" w:sz="4" w:space="0" w:color="auto"/>
              <w:bottom w:val="single" w:sz="4" w:space="0" w:color="auto"/>
              <w:right w:val="single" w:sz="4" w:space="0" w:color="auto"/>
            </w:tcBorders>
            <w:hideMark/>
          </w:tcPr>
          <w:p w14:paraId="5E464428" w14:textId="77777777" w:rsidR="00661E8D" w:rsidRPr="00B03C7D" w:rsidRDefault="00A500CD" w:rsidP="008A48EA">
            <w:pPr>
              <w:spacing w:after="0" w:line="240" w:lineRule="auto"/>
              <w:jc w:val="center"/>
              <w:rPr>
                <w:rFonts w:ascii="Times New Roman" w:eastAsiaTheme="minorEastAsia" w:hAnsi="Times New Roman" w:cs="Times New Roman"/>
                <w:sz w:val="24"/>
                <w:szCs w:val="24"/>
              </w:rPr>
            </w:pPr>
            <w:r w:rsidRPr="00B03C7D">
              <w:rPr>
                <w:rFonts w:ascii="Times New Roman" w:eastAsiaTheme="minorEastAsia" w:hAnsi="Times New Roman" w:cs="Times New Roman"/>
                <w:sz w:val="24"/>
                <w:szCs w:val="24"/>
              </w:rPr>
              <w:t>0</w:t>
            </w:r>
            <w:r w:rsidR="0047225E" w:rsidRPr="00B03C7D">
              <w:rPr>
                <w:rFonts w:ascii="Times New Roman" w:eastAsiaTheme="minorEastAsia" w:hAnsi="Times New Roman" w:cs="Times New Roman"/>
                <w:sz w:val="24"/>
                <w:szCs w:val="24"/>
              </w:rPr>
              <w:t>,03</w:t>
            </w:r>
          </w:p>
        </w:tc>
      </w:tr>
      <w:tr w:rsidR="00661E8D" w:rsidRPr="00B03C7D" w14:paraId="285DC55D" w14:textId="77777777" w:rsidTr="004B6AD5">
        <w:tc>
          <w:tcPr>
            <w:tcW w:w="709" w:type="dxa"/>
            <w:tcBorders>
              <w:top w:val="nil"/>
              <w:left w:val="single" w:sz="4" w:space="0" w:color="auto"/>
              <w:bottom w:val="single" w:sz="4" w:space="0" w:color="auto"/>
              <w:right w:val="single" w:sz="4" w:space="0" w:color="auto"/>
            </w:tcBorders>
            <w:hideMark/>
          </w:tcPr>
          <w:p w14:paraId="5DCD70E8" w14:textId="77777777" w:rsidR="00661E8D" w:rsidRPr="00B03C7D" w:rsidRDefault="00661E8D" w:rsidP="008A48EA">
            <w:pPr>
              <w:pStyle w:val="ConsPlusCell"/>
              <w:jc w:val="center"/>
              <w:rPr>
                <w:rFonts w:ascii="Times New Roman" w:hAnsi="Times New Roman" w:cs="Times New Roman"/>
                <w:b/>
                <w:sz w:val="24"/>
                <w:szCs w:val="24"/>
              </w:rPr>
            </w:pPr>
            <w:r w:rsidRPr="00B03C7D">
              <w:rPr>
                <w:rFonts w:ascii="Times New Roman" w:hAnsi="Times New Roman" w:cs="Times New Roman"/>
                <w:b/>
                <w:sz w:val="24"/>
                <w:szCs w:val="24"/>
              </w:rPr>
              <w:t>3)</w:t>
            </w:r>
          </w:p>
        </w:tc>
        <w:tc>
          <w:tcPr>
            <w:tcW w:w="6521" w:type="dxa"/>
            <w:tcBorders>
              <w:top w:val="nil"/>
              <w:left w:val="single" w:sz="4" w:space="0" w:color="auto"/>
              <w:bottom w:val="single" w:sz="4" w:space="0" w:color="auto"/>
              <w:right w:val="single" w:sz="4" w:space="0" w:color="auto"/>
            </w:tcBorders>
            <w:hideMark/>
          </w:tcPr>
          <w:p w14:paraId="2D716427" w14:textId="77777777" w:rsidR="00661E8D" w:rsidRPr="00B03C7D" w:rsidRDefault="00661E8D" w:rsidP="008A48EA">
            <w:pPr>
              <w:pStyle w:val="ConsPlusCell"/>
              <w:jc w:val="both"/>
              <w:rPr>
                <w:rFonts w:ascii="Times New Roman" w:hAnsi="Times New Roman" w:cs="Times New Roman"/>
                <w:sz w:val="24"/>
                <w:szCs w:val="24"/>
              </w:rPr>
            </w:pPr>
            <w:r w:rsidRPr="00B03C7D">
              <w:rPr>
                <w:rFonts w:ascii="Times New Roman" w:hAnsi="Times New Roman" w:cs="Times New Roman"/>
                <w:sz w:val="24"/>
                <w:szCs w:val="24"/>
              </w:rPr>
              <w:t>Темп роста количества объектов туристической инфраструктуры (%)</w:t>
            </w:r>
          </w:p>
        </w:tc>
        <w:tc>
          <w:tcPr>
            <w:tcW w:w="1134" w:type="dxa"/>
            <w:tcBorders>
              <w:top w:val="nil"/>
              <w:left w:val="single" w:sz="4" w:space="0" w:color="auto"/>
              <w:bottom w:val="single" w:sz="4" w:space="0" w:color="auto"/>
              <w:right w:val="single" w:sz="4" w:space="0" w:color="auto"/>
            </w:tcBorders>
            <w:hideMark/>
          </w:tcPr>
          <w:p w14:paraId="721BE6E9" w14:textId="77777777" w:rsidR="00661E8D" w:rsidRPr="00B03C7D" w:rsidRDefault="00A500CD" w:rsidP="008A48EA">
            <w:pPr>
              <w:spacing w:after="0" w:line="240" w:lineRule="auto"/>
              <w:jc w:val="center"/>
              <w:rPr>
                <w:rFonts w:ascii="Times New Roman" w:eastAsiaTheme="minorEastAsia" w:hAnsi="Times New Roman" w:cs="Times New Roman"/>
                <w:sz w:val="24"/>
                <w:szCs w:val="24"/>
              </w:rPr>
            </w:pPr>
            <w:r w:rsidRPr="00B03C7D">
              <w:rPr>
                <w:rFonts w:ascii="Times New Roman" w:eastAsiaTheme="minorEastAsia" w:hAnsi="Times New Roman" w:cs="Times New Roman"/>
                <w:sz w:val="24"/>
                <w:szCs w:val="24"/>
              </w:rPr>
              <w:t>12,1</w:t>
            </w:r>
          </w:p>
        </w:tc>
        <w:tc>
          <w:tcPr>
            <w:tcW w:w="992" w:type="dxa"/>
            <w:tcBorders>
              <w:top w:val="nil"/>
              <w:left w:val="single" w:sz="4" w:space="0" w:color="auto"/>
              <w:bottom w:val="single" w:sz="4" w:space="0" w:color="auto"/>
              <w:right w:val="single" w:sz="4" w:space="0" w:color="auto"/>
            </w:tcBorders>
            <w:hideMark/>
          </w:tcPr>
          <w:p w14:paraId="33766212" w14:textId="77777777" w:rsidR="00661E8D" w:rsidRPr="00B03C7D" w:rsidRDefault="00661E8D" w:rsidP="008A48EA">
            <w:pPr>
              <w:pStyle w:val="ConsPlusCell"/>
              <w:jc w:val="center"/>
              <w:rPr>
                <w:rFonts w:ascii="Times New Roman" w:hAnsi="Times New Roman" w:cs="Times New Roman"/>
                <w:sz w:val="24"/>
                <w:szCs w:val="24"/>
              </w:rPr>
            </w:pPr>
            <w:r w:rsidRPr="00B03C7D">
              <w:rPr>
                <w:rFonts w:ascii="Times New Roman" w:hAnsi="Times New Roman" w:cs="Times New Roman"/>
                <w:sz w:val="24"/>
                <w:szCs w:val="24"/>
              </w:rPr>
              <w:t>11,53</w:t>
            </w:r>
          </w:p>
        </w:tc>
        <w:tc>
          <w:tcPr>
            <w:tcW w:w="851" w:type="dxa"/>
            <w:tcBorders>
              <w:top w:val="nil"/>
              <w:left w:val="single" w:sz="4" w:space="0" w:color="auto"/>
              <w:bottom w:val="single" w:sz="4" w:space="0" w:color="auto"/>
              <w:right w:val="single" w:sz="4" w:space="0" w:color="auto"/>
            </w:tcBorders>
            <w:hideMark/>
          </w:tcPr>
          <w:p w14:paraId="5F9D15E4" w14:textId="77777777" w:rsidR="00661E8D" w:rsidRPr="00B03C7D" w:rsidRDefault="00A500CD" w:rsidP="008A48EA">
            <w:pPr>
              <w:spacing w:after="0" w:line="240" w:lineRule="auto"/>
              <w:jc w:val="center"/>
              <w:rPr>
                <w:rFonts w:ascii="Times New Roman" w:eastAsiaTheme="minorEastAsia" w:hAnsi="Times New Roman" w:cs="Times New Roman"/>
                <w:sz w:val="24"/>
                <w:szCs w:val="24"/>
              </w:rPr>
            </w:pPr>
            <w:r w:rsidRPr="00B03C7D">
              <w:rPr>
                <w:rFonts w:ascii="Times New Roman" w:eastAsiaTheme="minorEastAsia" w:hAnsi="Times New Roman" w:cs="Times New Roman"/>
                <w:sz w:val="24"/>
                <w:szCs w:val="24"/>
              </w:rPr>
              <w:t>0,04</w:t>
            </w:r>
          </w:p>
        </w:tc>
      </w:tr>
      <w:tr w:rsidR="00661E8D" w:rsidRPr="00B03C7D" w14:paraId="68B3A747" w14:textId="77777777" w:rsidTr="004B6AD5">
        <w:trPr>
          <w:trHeight w:val="400"/>
        </w:trPr>
        <w:tc>
          <w:tcPr>
            <w:tcW w:w="709" w:type="dxa"/>
            <w:tcBorders>
              <w:top w:val="nil"/>
              <w:left w:val="single" w:sz="4" w:space="0" w:color="auto"/>
              <w:bottom w:val="single" w:sz="4" w:space="0" w:color="auto"/>
              <w:right w:val="single" w:sz="4" w:space="0" w:color="auto"/>
            </w:tcBorders>
            <w:hideMark/>
          </w:tcPr>
          <w:p w14:paraId="30694C17" w14:textId="77777777" w:rsidR="00661E8D" w:rsidRPr="00B03C7D" w:rsidRDefault="00661E8D" w:rsidP="008A48EA">
            <w:pPr>
              <w:pStyle w:val="ConsPlusCell"/>
              <w:jc w:val="center"/>
              <w:rPr>
                <w:rFonts w:ascii="Times New Roman" w:hAnsi="Times New Roman" w:cs="Times New Roman"/>
                <w:b/>
                <w:sz w:val="24"/>
                <w:szCs w:val="24"/>
              </w:rPr>
            </w:pPr>
            <w:r w:rsidRPr="00B03C7D">
              <w:rPr>
                <w:rFonts w:ascii="Times New Roman" w:hAnsi="Times New Roman" w:cs="Times New Roman"/>
                <w:b/>
                <w:sz w:val="24"/>
                <w:szCs w:val="24"/>
              </w:rPr>
              <w:t>4)</w:t>
            </w:r>
          </w:p>
        </w:tc>
        <w:tc>
          <w:tcPr>
            <w:tcW w:w="6521" w:type="dxa"/>
            <w:tcBorders>
              <w:top w:val="nil"/>
              <w:left w:val="single" w:sz="4" w:space="0" w:color="auto"/>
              <w:bottom w:val="single" w:sz="4" w:space="0" w:color="auto"/>
              <w:right w:val="single" w:sz="4" w:space="0" w:color="auto"/>
            </w:tcBorders>
            <w:hideMark/>
          </w:tcPr>
          <w:p w14:paraId="5298D6E3" w14:textId="77777777" w:rsidR="00661E8D" w:rsidRPr="00B03C7D" w:rsidRDefault="00661E8D" w:rsidP="008A48EA">
            <w:pPr>
              <w:pStyle w:val="ConsPlusCell"/>
              <w:jc w:val="both"/>
              <w:rPr>
                <w:rFonts w:ascii="Times New Roman" w:hAnsi="Times New Roman" w:cs="Times New Roman"/>
                <w:sz w:val="24"/>
                <w:szCs w:val="24"/>
              </w:rPr>
            </w:pPr>
            <w:r w:rsidRPr="00B03C7D">
              <w:rPr>
                <w:rFonts w:ascii="Times New Roman" w:hAnsi="Times New Roman" w:cs="Times New Roman"/>
                <w:sz w:val="24"/>
                <w:szCs w:val="24"/>
              </w:rPr>
              <w:t>Доля прибыльных предприятий аграрно-промышленного комплекса в общем их числе (%)</w:t>
            </w:r>
          </w:p>
        </w:tc>
        <w:tc>
          <w:tcPr>
            <w:tcW w:w="1134" w:type="dxa"/>
            <w:tcBorders>
              <w:top w:val="nil"/>
              <w:left w:val="single" w:sz="4" w:space="0" w:color="auto"/>
              <w:bottom w:val="single" w:sz="4" w:space="0" w:color="auto"/>
              <w:right w:val="single" w:sz="4" w:space="0" w:color="auto"/>
            </w:tcBorders>
            <w:hideMark/>
          </w:tcPr>
          <w:p w14:paraId="4C7895B6" w14:textId="77777777" w:rsidR="00661E8D" w:rsidRPr="00B03C7D" w:rsidRDefault="00C35878" w:rsidP="008A48EA">
            <w:pPr>
              <w:spacing w:after="0" w:line="240" w:lineRule="auto"/>
              <w:jc w:val="center"/>
              <w:rPr>
                <w:rFonts w:ascii="Times New Roman" w:eastAsiaTheme="minorEastAsia" w:hAnsi="Times New Roman" w:cs="Times New Roman"/>
                <w:sz w:val="24"/>
                <w:szCs w:val="24"/>
              </w:rPr>
            </w:pPr>
            <w:r w:rsidRPr="00B03C7D">
              <w:rPr>
                <w:rFonts w:ascii="Times New Roman" w:eastAsiaTheme="minorEastAsia" w:hAnsi="Times New Roman" w:cs="Times New Roman"/>
                <w:sz w:val="24"/>
                <w:szCs w:val="24"/>
              </w:rPr>
              <w:t>100</w:t>
            </w:r>
          </w:p>
        </w:tc>
        <w:tc>
          <w:tcPr>
            <w:tcW w:w="992" w:type="dxa"/>
            <w:tcBorders>
              <w:top w:val="nil"/>
              <w:left w:val="single" w:sz="4" w:space="0" w:color="auto"/>
              <w:bottom w:val="single" w:sz="4" w:space="0" w:color="auto"/>
              <w:right w:val="single" w:sz="4" w:space="0" w:color="auto"/>
            </w:tcBorders>
            <w:hideMark/>
          </w:tcPr>
          <w:p w14:paraId="49143963" w14:textId="77777777" w:rsidR="00661E8D" w:rsidRPr="00B03C7D" w:rsidRDefault="00661E8D" w:rsidP="008A48EA">
            <w:pPr>
              <w:pStyle w:val="ConsPlusCell"/>
              <w:jc w:val="center"/>
              <w:rPr>
                <w:rFonts w:ascii="Times New Roman" w:hAnsi="Times New Roman" w:cs="Times New Roman"/>
                <w:sz w:val="24"/>
                <w:szCs w:val="24"/>
              </w:rPr>
            </w:pPr>
            <w:r w:rsidRPr="00B03C7D">
              <w:rPr>
                <w:rFonts w:ascii="Times New Roman" w:hAnsi="Times New Roman" w:cs="Times New Roman"/>
                <w:sz w:val="24"/>
                <w:szCs w:val="24"/>
              </w:rPr>
              <w:t>100</w:t>
            </w:r>
          </w:p>
        </w:tc>
        <w:tc>
          <w:tcPr>
            <w:tcW w:w="851" w:type="dxa"/>
            <w:tcBorders>
              <w:top w:val="nil"/>
              <w:left w:val="single" w:sz="4" w:space="0" w:color="auto"/>
              <w:bottom w:val="single" w:sz="4" w:space="0" w:color="auto"/>
              <w:right w:val="single" w:sz="4" w:space="0" w:color="auto"/>
            </w:tcBorders>
            <w:hideMark/>
          </w:tcPr>
          <w:p w14:paraId="27EA75BD" w14:textId="77777777" w:rsidR="00661E8D" w:rsidRPr="00B03C7D" w:rsidRDefault="00C35878" w:rsidP="008A48EA">
            <w:pPr>
              <w:spacing w:after="0" w:line="240" w:lineRule="auto"/>
              <w:jc w:val="center"/>
              <w:rPr>
                <w:rFonts w:ascii="Times New Roman" w:eastAsiaTheme="minorEastAsia" w:hAnsi="Times New Roman" w:cs="Times New Roman"/>
                <w:sz w:val="24"/>
                <w:szCs w:val="24"/>
              </w:rPr>
            </w:pPr>
            <w:r w:rsidRPr="00B03C7D">
              <w:rPr>
                <w:rFonts w:ascii="Times New Roman" w:eastAsiaTheme="minorEastAsia" w:hAnsi="Times New Roman" w:cs="Times New Roman"/>
                <w:sz w:val="24"/>
                <w:szCs w:val="24"/>
              </w:rPr>
              <w:t>0</w:t>
            </w:r>
          </w:p>
        </w:tc>
      </w:tr>
      <w:tr w:rsidR="00661E8D" w:rsidRPr="00B03C7D" w14:paraId="1E1CACEE" w14:textId="77777777" w:rsidTr="004B6AD5">
        <w:trPr>
          <w:trHeight w:val="400"/>
        </w:trPr>
        <w:tc>
          <w:tcPr>
            <w:tcW w:w="709" w:type="dxa"/>
            <w:tcBorders>
              <w:top w:val="nil"/>
              <w:left w:val="single" w:sz="4" w:space="0" w:color="auto"/>
              <w:bottom w:val="single" w:sz="4" w:space="0" w:color="auto"/>
              <w:right w:val="single" w:sz="4" w:space="0" w:color="auto"/>
            </w:tcBorders>
            <w:hideMark/>
          </w:tcPr>
          <w:p w14:paraId="4F2543E8" w14:textId="77777777" w:rsidR="00661E8D" w:rsidRPr="00B03C7D" w:rsidRDefault="00661E8D" w:rsidP="008A48EA">
            <w:pPr>
              <w:pStyle w:val="ConsPlusCell"/>
              <w:jc w:val="center"/>
              <w:rPr>
                <w:rFonts w:ascii="Times New Roman" w:hAnsi="Times New Roman" w:cs="Times New Roman"/>
                <w:b/>
                <w:sz w:val="24"/>
                <w:szCs w:val="24"/>
              </w:rPr>
            </w:pPr>
            <w:r w:rsidRPr="00B03C7D">
              <w:rPr>
                <w:rFonts w:ascii="Times New Roman" w:hAnsi="Times New Roman" w:cs="Times New Roman"/>
                <w:b/>
                <w:sz w:val="24"/>
                <w:szCs w:val="24"/>
              </w:rPr>
              <w:t>5)</w:t>
            </w:r>
          </w:p>
        </w:tc>
        <w:tc>
          <w:tcPr>
            <w:tcW w:w="6521" w:type="dxa"/>
            <w:tcBorders>
              <w:top w:val="nil"/>
              <w:left w:val="single" w:sz="4" w:space="0" w:color="auto"/>
              <w:bottom w:val="single" w:sz="4" w:space="0" w:color="auto"/>
              <w:right w:val="single" w:sz="4" w:space="0" w:color="auto"/>
            </w:tcBorders>
            <w:hideMark/>
          </w:tcPr>
          <w:p w14:paraId="63AAF172" w14:textId="77777777" w:rsidR="00661E8D" w:rsidRPr="00B03C7D" w:rsidRDefault="00661E8D" w:rsidP="008A48EA">
            <w:pPr>
              <w:pStyle w:val="ConsPlusCell"/>
              <w:jc w:val="both"/>
              <w:rPr>
                <w:rFonts w:ascii="Times New Roman" w:hAnsi="Times New Roman" w:cs="Times New Roman"/>
                <w:sz w:val="24"/>
                <w:szCs w:val="24"/>
              </w:rPr>
            </w:pPr>
            <w:r w:rsidRPr="00B03C7D">
              <w:rPr>
                <w:rFonts w:ascii="Times New Roman" w:hAnsi="Times New Roman" w:cs="Times New Roman"/>
                <w:sz w:val="24"/>
                <w:szCs w:val="24"/>
              </w:rPr>
              <w:t>Доля используемой пашни в хозяйствах всех категорий, %</w:t>
            </w:r>
          </w:p>
        </w:tc>
        <w:tc>
          <w:tcPr>
            <w:tcW w:w="1134" w:type="dxa"/>
            <w:tcBorders>
              <w:top w:val="nil"/>
              <w:left w:val="single" w:sz="4" w:space="0" w:color="auto"/>
              <w:bottom w:val="single" w:sz="4" w:space="0" w:color="auto"/>
              <w:right w:val="single" w:sz="4" w:space="0" w:color="auto"/>
            </w:tcBorders>
            <w:hideMark/>
          </w:tcPr>
          <w:p w14:paraId="2FFD9E46" w14:textId="77777777" w:rsidR="00661E8D" w:rsidRPr="00B03C7D" w:rsidRDefault="0047225E" w:rsidP="008A48EA">
            <w:pPr>
              <w:spacing w:after="0" w:line="240" w:lineRule="auto"/>
              <w:jc w:val="center"/>
              <w:rPr>
                <w:rFonts w:ascii="Times New Roman" w:eastAsiaTheme="minorEastAsia" w:hAnsi="Times New Roman" w:cs="Times New Roman"/>
                <w:sz w:val="24"/>
                <w:szCs w:val="24"/>
              </w:rPr>
            </w:pPr>
            <w:r w:rsidRPr="00B03C7D">
              <w:rPr>
                <w:rFonts w:ascii="Times New Roman" w:eastAsiaTheme="minorEastAsia" w:hAnsi="Times New Roman" w:cs="Times New Roman"/>
                <w:sz w:val="24"/>
                <w:szCs w:val="24"/>
              </w:rPr>
              <w:t>77</w:t>
            </w:r>
          </w:p>
        </w:tc>
        <w:tc>
          <w:tcPr>
            <w:tcW w:w="992" w:type="dxa"/>
            <w:tcBorders>
              <w:top w:val="nil"/>
              <w:left w:val="single" w:sz="4" w:space="0" w:color="auto"/>
              <w:bottom w:val="single" w:sz="4" w:space="0" w:color="auto"/>
              <w:right w:val="single" w:sz="4" w:space="0" w:color="auto"/>
            </w:tcBorders>
            <w:hideMark/>
          </w:tcPr>
          <w:p w14:paraId="2FADA093" w14:textId="77777777" w:rsidR="00661E8D" w:rsidRPr="00B03C7D" w:rsidRDefault="00661E8D" w:rsidP="008A48EA">
            <w:pPr>
              <w:pStyle w:val="ConsPlusCell"/>
              <w:jc w:val="center"/>
              <w:rPr>
                <w:rFonts w:ascii="Times New Roman" w:eastAsiaTheme="minorEastAsia" w:hAnsi="Times New Roman" w:cs="Times New Roman"/>
                <w:sz w:val="24"/>
                <w:szCs w:val="24"/>
              </w:rPr>
            </w:pPr>
            <w:r w:rsidRPr="00B03C7D">
              <w:rPr>
                <w:rFonts w:ascii="Times New Roman" w:hAnsi="Times New Roman" w:cs="Times New Roman"/>
                <w:sz w:val="24"/>
                <w:szCs w:val="24"/>
              </w:rPr>
              <w:t>74</w:t>
            </w:r>
          </w:p>
        </w:tc>
        <w:tc>
          <w:tcPr>
            <w:tcW w:w="851" w:type="dxa"/>
            <w:tcBorders>
              <w:top w:val="nil"/>
              <w:left w:val="single" w:sz="4" w:space="0" w:color="auto"/>
              <w:bottom w:val="single" w:sz="4" w:space="0" w:color="auto"/>
              <w:right w:val="single" w:sz="4" w:space="0" w:color="auto"/>
            </w:tcBorders>
          </w:tcPr>
          <w:p w14:paraId="32F5E345" w14:textId="77777777" w:rsidR="00661E8D" w:rsidRPr="00B03C7D" w:rsidRDefault="00C35878" w:rsidP="008A48EA">
            <w:pPr>
              <w:pStyle w:val="ConsPlusCell"/>
              <w:jc w:val="center"/>
              <w:rPr>
                <w:rFonts w:ascii="Times New Roman" w:hAnsi="Times New Roman" w:cs="Times New Roman"/>
                <w:sz w:val="24"/>
                <w:szCs w:val="24"/>
              </w:rPr>
            </w:pPr>
            <w:r w:rsidRPr="00B03C7D">
              <w:rPr>
                <w:rFonts w:ascii="Times New Roman" w:hAnsi="Times New Roman" w:cs="Times New Roman"/>
                <w:sz w:val="24"/>
                <w:szCs w:val="24"/>
              </w:rPr>
              <w:t>0</w:t>
            </w:r>
            <w:r w:rsidR="0047225E" w:rsidRPr="00B03C7D">
              <w:rPr>
                <w:rFonts w:ascii="Times New Roman" w:hAnsi="Times New Roman" w:cs="Times New Roman"/>
                <w:sz w:val="24"/>
                <w:szCs w:val="24"/>
              </w:rPr>
              <w:t>,04</w:t>
            </w:r>
          </w:p>
        </w:tc>
      </w:tr>
      <w:tr w:rsidR="00661E8D" w:rsidRPr="00B03C7D" w14:paraId="3707F7FE" w14:textId="77777777" w:rsidTr="004B6AD5">
        <w:trPr>
          <w:trHeight w:val="134"/>
        </w:trPr>
        <w:tc>
          <w:tcPr>
            <w:tcW w:w="709" w:type="dxa"/>
            <w:tcBorders>
              <w:top w:val="nil"/>
              <w:left w:val="single" w:sz="4" w:space="0" w:color="auto"/>
              <w:bottom w:val="single" w:sz="4" w:space="0" w:color="auto"/>
              <w:right w:val="single" w:sz="4" w:space="0" w:color="auto"/>
            </w:tcBorders>
            <w:hideMark/>
          </w:tcPr>
          <w:p w14:paraId="4D22D84A" w14:textId="77777777" w:rsidR="00661E8D" w:rsidRPr="00B03C7D" w:rsidRDefault="00661E8D" w:rsidP="008A48EA">
            <w:pPr>
              <w:pStyle w:val="ConsPlusCell"/>
              <w:jc w:val="center"/>
              <w:rPr>
                <w:rFonts w:ascii="Times New Roman" w:hAnsi="Times New Roman" w:cs="Times New Roman"/>
                <w:b/>
                <w:sz w:val="24"/>
                <w:szCs w:val="24"/>
              </w:rPr>
            </w:pPr>
            <w:r w:rsidRPr="00B03C7D">
              <w:rPr>
                <w:rFonts w:ascii="Times New Roman" w:hAnsi="Times New Roman" w:cs="Times New Roman"/>
                <w:b/>
                <w:sz w:val="24"/>
                <w:szCs w:val="24"/>
              </w:rPr>
              <w:t>6)</w:t>
            </w:r>
          </w:p>
        </w:tc>
        <w:tc>
          <w:tcPr>
            <w:tcW w:w="6521" w:type="dxa"/>
            <w:tcBorders>
              <w:top w:val="nil"/>
              <w:left w:val="single" w:sz="4" w:space="0" w:color="auto"/>
              <w:bottom w:val="single" w:sz="4" w:space="0" w:color="auto"/>
              <w:right w:val="single" w:sz="4" w:space="0" w:color="auto"/>
            </w:tcBorders>
            <w:hideMark/>
          </w:tcPr>
          <w:p w14:paraId="4CD060B4" w14:textId="77777777" w:rsidR="00661E8D" w:rsidRPr="00B03C7D" w:rsidRDefault="00661E8D" w:rsidP="008A48EA">
            <w:pPr>
              <w:pStyle w:val="ConsPlusCell"/>
              <w:jc w:val="both"/>
              <w:rPr>
                <w:rFonts w:ascii="Times New Roman" w:hAnsi="Times New Roman" w:cs="Times New Roman"/>
                <w:sz w:val="24"/>
                <w:szCs w:val="24"/>
              </w:rPr>
            </w:pPr>
            <w:r w:rsidRPr="00B03C7D">
              <w:rPr>
                <w:rFonts w:ascii="Times New Roman" w:hAnsi="Times New Roman" w:cs="Times New Roman"/>
                <w:sz w:val="24"/>
                <w:szCs w:val="24"/>
              </w:rPr>
              <w:t>Ввод (приобретение) жилья для граждан, проживающих в сельской местности (</w:t>
            </w:r>
            <w:proofErr w:type="gramStart"/>
            <w:r w:rsidRPr="00B03C7D">
              <w:rPr>
                <w:rFonts w:ascii="Times New Roman" w:hAnsi="Times New Roman" w:cs="Times New Roman"/>
                <w:sz w:val="24"/>
                <w:szCs w:val="24"/>
              </w:rPr>
              <w:t>кв.м</w:t>
            </w:r>
            <w:proofErr w:type="gramEnd"/>
            <w:r w:rsidRPr="00B03C7D">
              <w:rPr>
                <w:rFonts w:ascii="Times New Roman" w:hAnsi="Times New Roman" w:cs="Times New Roman"/>
                <w:sz w:val="24"/>
                <w:szCs w:val="24"/>
              </w:rPr>
              <w:t>)</w:t>
            </w:r>
          </w:p>
        </w:tc>
        <w:tc>
          <w:tcPr>
            <w:tcW w:w="1134" w:type="dxa"/>
            <w:tcBorders>
              <w:top w:val="nil"/>
              <w:left w:val="single" w:sz="4" w:space="0" w:color="auto"/>
              <w:bottom w:val="single" w:sz="4" w:space="0" w:color="auto"/>
              <w:right w:val="single" w:sz="4" w:space="0" w:color="auto"/>
            </w:tcBorders>
            <w:hideMark/>
          </w:tcPr>
          <w:p w14:paraId="711AC0B7" w14:textId="77777777" w:rsidR="00661E8D" w:rsidRPr="00B03C7D" w:rsidRDefault="00661E8D" w:rsidP="008A48EA">
            <w:pPr>
              <w:spacing w:after="0" w:line="240" w:lineRule="auto"/>
              <w:jc w:val="center"/>
              <w:rPr>
                <w:rFonts w:ascii="Times New Roman" w:eastAsia="Times New Roman" w:hAnsi="Times New Roman" w:cs="Times New Roman"/>
                <w:sz w:val="24"/>
                <w:szCs w:val="24"/>
              </w:rPr>
            </w:pPr>
            <w:r w:rsidRPr="00B03C7D">
              <w:rPr>
                <w:rFonts w:ascii="Times New Roman" w:eastAsia="Times New Roman" w:hAnsi="Times New Roman" w:cs="Times New Roman"/>
                <w:sz w:val="24"/>
                <w:szCs w:val="24"/>
              </w:rPr>
              <w:t>29607</w:t>
            </w:r>
          </w:p>
        </w:tc>
        <w:tc>
          <w:tcPr>
            <w:tcW w:w="992" w:type="dxa"/>
            <w:tcBorders>
              <w:top w:val="nil"/>
              <w:left w:val="single" w:sz="4" w:space="0" w:color="auto"/>
              <w:bottom w:val="single" w:sz="4" w:space="0" w:color="auto"/>
              <w:right w:val="single" w:sz="4" w:space="0" w:color="auto"/>
            </w:tcBorders>
            <w:hideMark/>
          </w:tcPr>
          <w:p w14:paraId="2A6018D4" w14:textId="77777777" w:rsidR="00661E8D" w:rsidRPr="00B03C7D" w:rsidRDefault="00661E8D" w:rsidP="008A48EA">
            <w:pPr>
              <w:pStyle w:val="ConsPlusCell"/>
              <w:jc w:val="center"/>
              <w:rPr>
                <w:rFonts w:ascii="Times New Roman" w:hAnsi="Times New Roman" w:cs="Times New Roman"/>
                <w:sz w:val="24"/>
                <w:szCs w:val="24"/>
              </w:rPr>
            </w:pPr>
            <w:r w:rsidRPr="00B03C7D">
              <w:rPr>
                <w:rFonts w:ascii="Times New Roman" w:hAnsi="Times New Roman" w:cs="Times New Roman"/>
                <w:sz w:val="24"/>
                <w:szCs w:val="24"/>
              </w:rPr>
              <w:t>19 873</w:t>
            </w:r>
          </w:p>
        </w:tc>
        <w:tc>
          <w:tcPr>
            <w:tcW w:w="851" w:type="dxa"/>
            <w:tcBorders>
              <w:top w:val="nil"/>
              <w:left w:val="single" w:sz="4" w:space="0" w:color="auto"/>
              <w:bottom w:val="single" w:sz="4" w:space="0" w:color="auto"/>
              <w:right w:val="single" w:sz="4" w:space="0" w:color="auto"/>
            </w:tcBorders>
            <w:hideMark/>
          </w:tcPr>
          <w:p w14:paraId="43A549AB" w14:textId="77777777" w:rsidR="00661E8D" w:rsidRPr="00B03C7D" w:rsidRDefault="00C35878" w:rsidP="008A48EA">
            <w:pPr>
              <w:spacing w:after="0" w:line="240" w:lineRule="auto"/>
              <w:jc w:val="center"/>
              <w:rPr>
                <w:rFonts w:ascii="Times New Roman" w:eastAsiaTheme="minorEastAsia" w:hAnsi="Times New Roman" w:cs="Times New Roman"/>
                <w:sz w:val="24"/>
                <w:szCs w:val="24"/>
              </w:rPr>
            </w:pPr>
            <w:r w:rsidRPr="00B03C7D">
              <w:rPr>
                <w:rFonts w:ascii="Times New Roman" w:eastAsiaTheme="minorEastAsia" w:hAnsi="Times New Roman" w:cs="Times New Roman"/>
                <w:sz w:val="24"/>
                <w:szCs w:val="24"/>
              </w:rPr>
              <w:t>0,48</w:t>
            </w:r>
          </w:p>
        </w:tc>
      </w:tr>
      <w:tr w:rsidR="00661E8D" w:rsidRPr="00B03C7D" w14:paraId="5206FFE7" w14:textId="77777777" w:rsidTr="004B6AD5">
        <w:trPr>
          <w:trHeight w:val="400"/>
        </w:trPr>
        <w:tc>
          <w:tcPr>
            <w:tcW w:w="709" w:type="dxa"/>
            <w:tcBorders>
              <w:top w:val="nil"/>
              <w:left w:val="single" w:sz="4" w:space="0" w:color="auto"/>
              <w:bottom w:val="single" w:sz="4" w:space="0" w:color="auto"/>
              <w:right w:val="single" w:sz="4" w:space="0" w:color="auto"/>
            </w:tcBorders>
            <w:hideMark/>
          </w:tcPr>
          <w:p w14:paraId="47C1A111" w14:textId="77777777" w:rsidR="00661E8D" w:rsidRPr="00B03C7D" w:rsidRDefault="00661E8D" w:rsidP="008A48EA">
            <w:pPr>
              <w:pStyle w:val="ConsPlusCell"/>
              <w:jc w:val="center"/>
              <w:rPr>
                <w:rFonts w:ascii="Times New Roman" w:hAnsi="Times New Roman" w:cs="Times New Roman"/>
                <w:b/>
                <w:sz w:val="24"/>
                <w:szCs w:val="24"/>
              </w:rPr>
            </w:pPr>
            <w:r w:rsidRPr="00B03C7D">
              <w:rPr>
                <w:rFonts w:ascii="Times New Roman" w:hAnsi="Times New Roman" w:cs="Times New Roman"/>
                <w:b/>
                <w:sz w:val="24"/>
                <w:szCs w:val="24"/>
              </w:rPr>
              <w:t>7)</w:t>
            </w:r>
          </w:p>
        </w:tc>
        <w:tc>
          <w:tcPr>
            <w:tcW w:w="6521" w:type="dxa"/>
            <w:tcBorders>
              <w:top w:val="nil"/>
              <w:left w:val="single" w:sz="4" w:space="0" w:color="auto"/>
              <w:bottom w:val="single" w:sz="4" w:space="0" w:color="auto"/>
              <w:right w:val="single" w:sz="4" w:space="0" w:color="auto"/>
            </w:tcBorders>
            <w:hideMark/>
          </w:tcPr>
          <w:p w14:paraId="6A4CE230" w14:textId="77777777" w:rsidR="00661E8D" w:rsidRPr="00B03C7D" w:rsidRDefault="00661E8D" w:rsidP="008A48EA">
            <w:pPr>
              <w:pStyle w:val="ConsPlusCell"/>
              <w:jc w:val="both"/>
              <w:rPr>
                <w:rFonts w:ascii="Times New Roman" w:hAnsi="Times New Roman" w:cs="Times New Roman"/>
                <w:sz w:val="24"/>
                <w:szCs w:val="24"/>
              </w:rPr>
            </w:pPr>
            <w:r w:rsidRPr="00B03C7D">
              <w:rPr>
                <w:rFonts w:ascii="Times New Roman" w:hAnsi="Times New Roman" w:cs="Times New Roman"/>
                <w:sz w:val="24"/>
                <w:szCs w:val="24"/>
              </w:rPr>
              <w:t>Посевные площади сельскохозяйственных культур в хозяйствах всех категорий, га</w:t>
            </w:r>
          </w:p>
        </w:tc>
        <w:tc>
          <w:tcPr>
            <w:tcW w:w="1134" w:type="dxa"/>
            <w:tcBorders>
              <w:top w:val="nil"/>
              <w:left w:val="single" w:sz="4" w:space="0" w:color="auto"/>
              <w:bottom w:val="single" w:sz="4" w:space="0" w:color="auto"/>
              <w:right w:val="single" w:sz="4" w:space="0" w:color="auto"/>
            </w:tcBorders>
            <w:hideMark/>
          </w:tcPr>
          <w:p w14:paraId="228E438D" w14:textId="77777777" w:rsidR="00661E8D" w:rsidRPr="00B03C7D" w:rsidRDefault="00317124" w:rsidP="008A48EA">
            <w:pPr>
              <w:spacing w:after="0" w:line="240" w:lineRule="auto"/>
              <w:jc w:val="center"/>
              <w:rPr>
                <w:rFonts w:ascii="Times New Roman" w:eastAsiaTheme="minorEastAsia" w:hAnsi="Times New Roman" w:cs="Times New Roman"/>
                <w:sz w:val="24"/>
                <w:szCs w:val="24"/>
              </w:rPr>
            </w:pPr>
            <w:r w:rsidRPr="00B03C7D">
              <w:rPr>
                <w:rFonts w:ascii="Times New Roman" w:eastAsiaTheme="minorEastAsia" w:hAnsi="Times New Roman" w:cs="Times New Roman"/>
                <w:sz w:val="24"/>
                <w:szCs w:val="24"/>
              </w:rPr>
              <w:t>17 286</w:t>
            </w:r>
          </w:p>
        </w:tc>
        <w:tc>
          <w:tcPr>
            <w:tcW w:w="992" w:type="dxa"/>
            <w:tcBorders>
              <w:top w:val="nil"/>
              <w:left w:val="single" w:sz="4" w:space="0" w:color="auto"/>
              <w:bottom w:val="single" w:sz="4" w:space="0" w:color="auto"/>
              <w:right w:val="single" w:sz="4" w:space="0" w:color="auto"/>
            </w:tcBorders>
            <w:hideMark/>
          </w:tcPr>
          <w:p w14:paraId="46C23238" w14:textId="77777777" w:rsidR="00661E8D" w:rsidRPr="00B03C7D" w:rsidRDefault="00661E8D" w:rsidP="008A48EA">
            <w:pPr>
              <w:pStyle w:val="ConsPlusCell"/>
              <w:jc w:val="center"/>
              <w:rPr>
                <w:rFonts w:ascii="Times New Roman" w:hAnsi="Times New Roman" w:cs="Times New Roman"/>
                <w:sz w:val="24"/>
                <w:szCs w:val="24"/>
              </w:rPr>
            </w:pPr>
            <w:r w:rsidRPr="00B03C7D">
              <w:rPr>
                <w:rFonts w:ascii="Times New Roman" w:hAnsi="Times New Roman" w:cs="Times New Roman"/>
                <w:sz w:val="24"/>
                <w:szCs w:val="24"/>
              </w:rPr>
              <w:t>16 746</w:t>
            </w:r>
          </w:p>
        </w:tc>
        <w:tc>
          <w:tcPr>
            <w:tcW w:w="851" w:type="dxa"/>
            <w:tcBorders>
              <w:top w:val="nil"/>
              <w:left w:val="single" w:sz="4" w:space="0" w:color="auto"/>
              <w:bottom w:val="single" w:sz="4" w:space="0" w:color="auto"/>
              <w:right w:val="single" w:sz="4" w:space="0" w:color="auto"/>
            </w:tcBorders>
            <w:hideMark/>
          </w:tcPr>
          <w:p w14:paraId="230D5873" w14:textId="77777777" w:rsidR="00661E8D" w:rsidRPr="00B03C7D" w:rsidRDefault="00317124" w:rsidP="008A48EA">
            <w:pPr>
              <w:spacing w:after="0" w:line="240" w:lineRule="auto"/>
              <w:jc w:val="center"/>
              <w:rPr>
                <w:rFonts w:ascii="Times New Roman" w:eastAsiaTheme="minorEastAsia" w:hAnsi="Times New Roman" w:cs="Times New Roman"/>
                <w:sz w:val="24"/>
                <w:szCs w:val="24"/>
              </w:rPr>
            </w:pPr>
            <w:r w:rsidRPr="00B03C7D">
              <w:rPr>
                <w:rFonts w:ascii="Times New Roman" w:eastAsiaTheme="minorEastAsia" w:hAnsi="Times New Roman" w:cs="Times New Roman"/>
                <w:sz w:val="24"/>
                <w:szCs w:val="24"/>
              </w:rPr>
              <w:t>0,03</w:t>
            </w:r>
          </w:p>
        </w:tc>
      </w:tr>
      <w:tr w:rsidR="00661E8D" w:rsidRPr="00B03C7D" w14:paraId="6F6D00D0" w14:textId="77777777" w:rsidTr="004B6AD5">
        <w:trPr>
          <w:trHeight w:val="428"/>
        </w:trPr>
        <w:tc>
          <w:tcPr>
            <w:tcW w:w="709" w:type="dxa"/>
            <w:tcBorders>
              <w:top w:val="nil"/>
              <w:left w:val="single" w:sz="4" w:space="0" w:color="auto"/>
              <w:bottom w:val="single" w:sz="4" w:space="0" w:color="auto"/>
              <w:right w:val="single" w:sz="4" w:space="0" w:color="auto"/>
            </w:tcBorders>
            <w:hideMark/>
          </w:tcPr>
          <w:p w14:paraId="71942FBC" w14:textId="77777777" w:rsidR="00661E8D" w:rsidRPr="00B03C7D" w:rsidRDefault="00661E8D" w:rsidP="008A48EA">
            <w:pPr>
              <w:pStyle w:val="ConsPlusCell"/>
              <w:jc w:val="center"/>
              <w:rPr>
                <w:rFonts w:ascii="Times New Roman" w:hAnsi="Times New Roman" w:cs="Times New Roman"/>
                <w:b/>
                <w:sz w:val="24"/>
                <w:szCs w:val="24"/>
              </w:rPr>
            </w:pPr>
            <w:r w:rsidRPr="00B03C7D">
              <w:rPr>
                <w:rFonts w:ascii="Times New Roman" w:hAnsi="Times New Roman" w:cs="Times New Roman"/>
                <w:b/>
                <w:sz w:val="24"/>
                <w:szCs w:val="24"/>
              </w:rPr>
              <w:t>8)</w:t>
            </w:r>
          </w:p>
        </w:tc>
        <w:tc>
          <w:tcPr>
            <w:tcW w:w="6521" w:type="dxa"/>
            <w:tcBorders>
              <w:top w:val="nil"/>
              <w:left w:val="single" w:sz="4" w:space="0" w:color="auto"/>
              <w:bottom w:val="single" w:sz="4" w:space="0" w:color="auto"/>
              <w:right w:val="single" w:sz="4" w:space="0" w:color="auto"/>
            </w:tcBorders>
            <w:hideMark/>
          </w:tcPr>
          <w:p w14:paraId="5CF831F0" w14:textId="77777777" w:rsidR="00661E8D" w:rsidRPr="00B03C7D" w:rsidRDefault="00661E8D" w:rsidP="008A48EA">
            <w:pPr>
              <w:pStyle w:val="ConsPlusCell"/>
              <w:jc w:val="both"/>
              <w:rPr>
                <w:rFonts w:ascii="Times New Roman" w:hAnsi="Times New Roman" w:cs="Times New Roman"/>
                <w:sz w:val="24"/>
                <w:szCs w:val="24"/>
              </w:rPr>
            </w:pPr>
            <w:r w:rsidRPr="00B03C7D">
              <w:rPr>
                <w:rFonts w:ascii="Times New Roman" w:hAnsi="Times New Roman" w:cs="Times New Roman"/>
                <w:sz w:val="24"/>
                <w:szCs w:val="24"/>
              </w:rPr>
              <w:t>Производство скота и птицы на убой в хозяйствах всех категорий, тонн (в живом весе)</w:t>
            </w:r>
          </w:p>
        </w:tc>
        <w:tc>
          <w:tcPr>
            <w:tcW w:w="1134" w:type="dxa"/>
            <w:tcBorders>
              <w:top w:val="nil"/>
              <w:left w:val="single" w:sz="4" w:space="0" w:color="auto"/>
              <w:bottom w:val="single" w:sz="4" w:space="0" w:color="auto"/>
              <w:right w:val="single" w:sz="4" w:space="0" w:color="auto"/>
            </w:tcBorders>
            <w:hideMark/>
          </w:tcPr>
          <w:p w14:paraId="38A09ABB" w14:textId="77777777" w:rsidR="00661E8D" w:rsidRPr="00B03C7D" w:rsidRDefault="00B5189C" w:rsidP="008A48EA">
            <w:pPr>
              <w:spacing w:after="0" w:line="240" w:lineRule="auto"/>
              <w:jc w:val="center"/>
              <w:rPr>
                <w:rFonts w:ascii="Times New Roman" w:eastAsiaTheme="minorEastAsia" w:hAnsi="Times New Roman" w:cs="Times New Roman"/>
                <w:sz w:val="24"/>
                <w:szCs w:val="24"/>
              </w:rPr>
            </w:pPr>
            <w:r w:rsidRPr="00B03C7D">
              <w:rPr>
                <w:rFonts w:ascii="Times New Roman" w:eastAsiaTheme="minorEastAsia" w:hAnsi="Times New Roman" w:cs="Times New Roman"/>
                <w:sz w:val="24"/>
                <w:szCs w:val="24"/>
              </w:rPr>
              <w:t>746,3</w:t>
            </w:r>
          </w:p>
        </w:tc>
        <w:tc>
          <w:tcPr>
            <w:tcW w:w="992" w:type="dxa"/>
            <w:tcBorders>
              <w:top w:val="nil"/>
              <w:left w:val="single" w:sz="4" w:space="0" w:color="auto"/>
              <w:bottom w:val="single" w:sz="4" w:space="0" w:color="auto"/>
              <w:right w:val="single" w:sz="4" w:space="0" w:color="auto"/>
            </w:tcBorders>
            <w:hideMark/>
          </w:tcPr>
          <w:p w14:paraId="045CC9E9" w14:textId="77777777" w:rsidR="00661E8D" w:rsidRPr="00B03C7D" w:rsidRDefault="00661E8D" w:rsidP="008A48EA">
            <w:pPr>
              <w:pStyle w:val="ConsPlusCell"/>
              <w:jc w:val="center"/>
              <w:rPr>
                <w:rFonts w:ascii="Times New Roman" w:hAnsi="Times New Roman" w:cs="Times New Roman"/>
                <w:sz w:val="24"/>
                <w:szCs w:val="24"/>
              </w:rPr>
            </w:pPr>
            <w:r w:rsidRPr="00B03C7D">
              <w:rPr>
                <w:rFonts w:ascii="Times New Roman" w:hAnsi="Times New Roman" w:cs="Times New Roman"/>
                <w:sz w:val="24"/>
                <w:szCs w:val="24"/>
              </w:rPr>
              <w:t>599,69</w:t>
            </w:r>
          </w:p>
        </w:tc>
        <w:tc>
          <w:tcPr>
            <w:tcW w:w="851" w:type="dxa"/>
            <w:tcBorders>
              <w:top w:val="nil"/>
              <w:left w:val="single" w:sz="4" w:space="0" w:color="auto"/>
              <w:bottom w:val="single" w:sz="4" w:space="0" w:color="auto"/>
              <w:right w:val="single" w:sz="4" w:space="0" w:color="auto"/>
            </w:tcBorders>
          </w:tcPr>
          <w:p w14:paraId="76BA982D" w14:textId="77777777" w:rsidR="00661E8D" w:rsidRPr="00B03C7D" w:rsidRDefault="00B5189C" w:rsidP="008A48EA">
            <w:pPr>
              <w:pStyle w:val="ConsPlusCell"/>
              <w:jc w:val="center"/>
              <w:rPr>
                <w:rFonts w:ascii="Times New Roman" w:hAnsi="Times New Roman" w:cs="Times New Roman"/>
                <w:sz w:val="24"/>
                <w:szCs w:val="24"/>
              </w:rPr>
            </w:pPr>
            <w:r w:rsidRPr="00B03C7D">
              <w:rPr>
                <w:rFonts w:ascii="Times New Roman" w:hAnsi="Times New Roman" w:cs="Times New Roman"/>
                <w:sz w:val="24"/>
                <w:szCs w:val="24"/>
              </w:rPr>
              <w:t>0,2</w:t>
            </w:r>
          </w:p>
        </w:tc>
      </w:tr>
      <w:tr w:rsidR="00661E8D" w:rsidRPr="00B03C7D" w14:paraId="4A532C53" w14:textId="77777777" w:rsidTr="004B6AD5">
        <w:trPr>
          <w:trHeight w:val="235"/>
        </w:trPr>
        <w:tc>
          <w:tcPr>
            <w:tcW w:w="709" w:type="dxa"/>
            <w:tcBorders>
              <w:top w:val="nil"/>
              <w:left w:val="single" w:sz="4" w:space="0" w:color="auto"/>
              <w:bottom w:val="single" w:sz="4" w:space="0" w:color="auto"/>
              <w:right w:val="single" w:sz="4" w:space="0" w:color="auto"/>
            </w:tcBorders>
            <w:hideMark/>
          </w:tcPr>
          <w:p w14:paraId="43C51F2D" w14:textId="77777777" w:rsidR="00661E8D" w:rsidRPr="00B03C7D" w:rsidRDefault="00661E8D" w:rsidP="008A48EA">
            <w:pPr>
              <w:pStyle w:val="ConsPlusCell"/>
              <w:jc w:val="center"/>
              <w:rPr>
                <w:rFonts w:ascii="Times New Roman" w:hAnsi="Times New Roman" w:cs="Times New Roman"/>
                <w:b/>
                <w:sz w:val="24"/>
                <w:szCs w:val="24"/>
              </w:rPr>
            </w:pPr>
            <w:r w:rsidRPr="00B03C7D">
              <w:rPr>
                <w:rFonts w:ascii="Times New Roman" w:hAnsi="Times New Roman" w:cs="Times New Roman"/>
                <w:b/>
                <w:sz w:val="24"/>
                <w:szCs w:val="24"/>
              </w:rPr>
              <w:t>9)</w:t>
            </w:r>
          </w:p>
        </w:tc>
        <w:tc>
          <w:tcPr>
            <w:tcW w:w="6521" w:type="dxa"/>
            <w:tcBorders>
              <w:top w:val="nil"/>
              <w:left w:val="single" w:sz="4" w:space="0" w:color="auto"/>
              <w:bottom w:val="single" w:sz="4" w:space="0" w:color="auto"/>
              <w:right w:val="single" w:sz="4" w:space="0" w:color="auto"/>
            </w:tcBorders>
            <w:hideMark/>
          </w:tcPr>
          <w:p w14:paraId="7C49E5AC" w14:textId="77777777" w:rsidR="00661E8D" w:rsidRPr="00B03C7D" w:rsidRDefault="00661E8D" w:rsidP="008A48EA">
            <w:pPr>
              <w:pStyle w:val="ConsPlusCell"/>
              <w:jc w:val="both"/>
              <w:rPr>
                <w:rFonts w:ascii="Times New Roman" w:hAnsi="Times New Roman" w:cs="Times New Roman"/>
                <w:sz w:val="24"/>
                <w:szCs w:val="24"/>
              </w:rPr>
            </w:pPr>
            <w:r w:rsidRPr="00B03C7D">
              <w:rPr>
                <w:rFonts w:ascii="Times New Roman" w:hAnsi="Times New Roman" w:cs="Times New Roman"/>
                <w:sz w:val="24"/>
                <w:szCs w:val="24"/>
              </w:rPr>
              <w:t>Производство молока в хозяйствах всех категорий, тонн</w:t>
            </w:r>
          </w:p>
        </w:tc>
        <w:tc>
          <w:tcPr>
            <w:tcW w:w="1134" w:type="dxa"/>
            <w:tcBorders>
              <w:top w:val="nil"/>
              <w:left w:val="single" w:sz="4" w:space="0" w:color="auto"/>
              <w:bottom w:val="single" w:sz="4" w:space="0" w:color="auto"/>
              <w:right w:val="single" w:sz="4" w:space="0" w:color="auto"/>
            </w:tcBorders>
            <w:hideMark/>
          </w:tcPr>
          <w:p w14:paraId="39FD0001" w14:textId="77777777" w:rsidR="00661E8D" w:rsidRPr="00B03C7D" w:rsidRDefault="00317124" w:rsidP="008A48EA">
            <w:pPr>
              <w:spacing w:after="0" w:line="240" w:lineRule="auto"/>
              <w:jc w:val="center"/>
              <w:rPr>
                <w:rFonts w:ascii="Times New Roman" w:eastAsiaTheme="minorEastAsia" w:hAnsi="Times New Roman" w:cs="Times New Roman"/>
                <w:sz w:val="24"/>
                <w:szCs w:val="24"/>
              </w:rPr>
            </w:pPr>
            <w:r w:rsidRPr="00B03C7D">
              <w:rPr>
                <w:rFonts w:ascii="Times New Roman" w:eastAsiaTheme="minorEastAsia" w:hAnsi="Times New Roman" w:cs="Times New Roman"/>
                <w:sz w:val="24"/>
                <w:szCs w:val="24"/>
              </w:rPr>
              <w:t>7056</w:t>
            </w:r>
          </w:p>
        </w:tc>
        <w:tc>
          <w:tcPr>
            <w:tcW w:w="992" w:type="dxa"/>
            <w:tcBorders>
              <w:top w:val="nil"/>
              <w:left w:val="single" w:sz="4" w:space="0" w:color="auto"/>
              <w:bottom w:val="single" w:sz="4" w:space="0" w:color="auto"/>
              <w:right w:val="single" w:sz="4" w:space="0" w:color="auto"/>
            </w:tcBorders>
            <w:hideMark/>
          </w:tcPr>
          <w:p w14:paraId="39F5FE68" w14:textId="77777777" w:rsidR="00661E8D" w:rsidRPr="00B03C7D" w:rsidRDefault="00661E8D" w:rsidP="008A48EA">
            <w:pPr>
              <w:pStyle w:val="ConsPlusCell"/>
              <w:jc w:val="center"/>
              <w:rPr>
                <w:rFonts w:ascii="Times New Roman" w:hAnsi="Times New Roman" w:cs="Times New Roman"/>
                <w:sz w:val="24"/>
                <w:szCs w:val="24"/>
              </w:rPr>
            </w:pPr>
            <w:r w:rsidRPr="00B03C7D">
              <w:rPr>
                <w:rFonts w:ascii="Times New Roman" w:hAnsi="Times New Roman" w:cs="Times New Roman"/>
                <w:sz w:val="24"/>
                <w:szCs w:val="24"/>
              </w:rPr>
              <w:t>7035</w:t>
            </w:r>
          </w:p>
        </w:tc>
        <w:tc>
          <w:tcPr>
            <w:tcW w:w="851" w:type="dxa"/>
            <w:tcBorders>
              <w:top w:val="nil"/>
              <w:left w:val="single" w:sz="4" w:space="0" w:color="auto"/>
              <w:bottom w:val="single" w:sz="4" w:space="0" w:color="auto"/>
              <w:right w:val="single" w:sz="4" w:space="0" w:color="auto"/>
            </w:tcBorders>
          </w:tcPr>
          <w:p w14:paraId="2D2D9FAB" w14:textId="77777777" w:rsidR="00661E8D" w:rsidRPr="00B03C7D" w:rsidRDefault="00317124" w:rsidP="008A48EA">
            <w:pPr>
              <w:pStyle w:val="ConsPlusCell"/>
              <w:jc w:val="center"/>
              <w:rPr>
                <w:rFonts w:ascii="Times New Roman" w:hAnsi="Times New Roman" w:cs="Times New Roman"/>
                <w:sz w:val="24"/>
                <w:szCs w:val="24"/>
              </w:rPr>
            </w:pPr>
            <w:r w:rsidRPr="00B03C7D">
              <w:rPr>
                <w:rFonts w:ascii="Times New Roman" w:hAnsi="Times New Roman" w:cs="Times New Roman"/>
                <w:sz w:val="24"/>
                <w:szCs w:val="24"/>
              </w:rPr>
              <w:t>0</w:t>
            </w:r>
          </w:p>
        </w:tc>
      </w:tr>
      <w:tr w:rsidR="00661E8D" w:rsidRPr="00B03C7D" w14:paraId="0A978A30" w14:textId="77777777" w:rsidTr="004B6AD5">
        <w:trPr>
          <w:trHeight w:val="400"/>
        </w:trPr>
        <w:tc>
          <w:tcPr>
            <w:tcW w:w="709" w:type="dxa"/>
            <w:tcBorders>
              <w:top w:val="nil"/>
              <w:left w:val="single" w:sz="4" w:space="0" w:color="auto"/>
              <w:bottom w:val="single" w:sz="4" w:space="0" w:color="auto"/>
              <w:right w:val="single" w:sz="4" w:space="0" w:color="auto"/>
            </w:tcBorders>
            <w:hideMark/>
          </w:tcPr>
          <w:p w14:paraId="73D857BF" w14:textId="77777777" w:rsidR="00661E8D" w:rsidRPr="00B03C7D" w:rsidRDefault="00661E8D" w:rsidP="008A48EA">
            <w:pPr>
              <w:pStyle w:val="ConsPlusCell"/>
              <w:jc w:val="center"/>
              <w:rPr>
                <w:rFonts w:ascii="Times New Roman" w:hAnsi="Times New Roman" w:cs="Times New Roman"/>
                <w:b/>
                <w:sz w:val="24"/>
                <w:szCs w:val="24"/>
              </w:rPr>
            </w:pPr>
            <w:r w:rsidRPr="00B03C7D">
              <w:rPr>
                <w:rFonts w:ascii="Times New Roman" w:hAnsi="Times New Roman" w:cs="Times New Roman"/>
                <w:b/>
                <w:sz w:val="24"/>
                <w:szCs w:val="24"/>
              </w:rPr>
              <w:t>10)</w:t>
            </w:r>
          </w:p>
        </w:tc>
        <w:tc>
          <w:tcPr>
            <w:tcW w:w="6521" w:type="dxa"/>
            <w:tcBorders>
              <w:top w:val="nil"/>
              <w:left w:val="single" w:sz="4" w:space="0" w:color="auto"/>
              <w:bottom w:val="single" w:sz="4" w:space="0" w:color="auto"/>
              <w:right w:val="single" w:sz="4" w:space="0" w:color="auto"/>
            </w:tcBorders>
            <w:hideMark/>
          </w:tcPr>
          <w:p w14:paraId="4DAB344B" w14:textId="77777777" w:rsidR="00661E8D" w:rsidRPr="00B03C7D" w:rsidRDefault="00661E8D" w:rsidP="008A48EA">
            <w:pPr>
              <w:pStyle w:val="ConsPlusCell"/>
              <w:jc w:val="both"/>
              <w:rPr>
                <w:rFonts w:ascii="Times New Roman" w:hAnsi="Times New Roman" w:cs="Times New Roman"/>
                <w:sz w:val="24"/>
                <w:szCs w:val="24"/>
              </w:rPr>
            </w:pPr>
            <w:r w:rsidRPr="00B03C7D">
              <w:rPr>
                <w:rFonts w:ascii="Times New Roman" w:hAnsi="Times New Roman" w:cs="Times New Roman"/>
                <w:sz w:val="24"/>
                <w:szCs w:val="24"/>
              </w:rPr>
              <w:t>Среднемесячная номинальная начисленная заработная плата работников, занятых на крупных и средних предприятиях, организациях муниципального образования (руб.)</w:t>
            </w:r>
          </w:p>
        </w:tc>
        <w:tc>
          <w:tcPr>
            <w:tcW w:w="1134" w:type="dxa"/>
            <w:tcBorders>
              <w:top w:val="nil"/>
              <w:left w:val="single" w:sz="4" w:space="0" w:color="auto"/>
              <w:bottom w:val="single" w:sz="4" w:space="0" w:color="auto"/>
              <w:right w:val="single" w:sz="4" w:space="0" w:color="auto"/>
            </w:tcBorders>
            <w:hideMark/>
          </w:tcPr>
          <w:p w14:paraId="3C020F77" w14:textId="77777777" w:rsidR="00661E8D" w:rsidRPr="00B03C7D" w:rsidRDefault="00B5189C" w:rsidP="008A48EA">
            <w:pPr>
              <w:spacing w:after="0" w:line="240" w:lineRule="auto"/>
              <w:jc w:val="center"/>
              <w:rPr>
                <w:rFonts w:ascii="Times New Roman" w:eastAsiaTheme="minorEastAsia" w:hAnsi="Times New Roman" w:cs="Times New Roman"/>
                <w:sz w:val="24"/>
                <w:szCs w:val="24"/>
              </w:rPr>
            </w:pPr>
            <w:r w:rsidRPr="00B03C7D">
              <w:rPr>
                <w:rFonts w:ascii="Times New Roman" w:eastAsiaTheme="minorEastAsia" w:hAnsi="Times New Roman" w:cs="Times New Roman"/>
                <w:sz w:val="24"/>
                <w:szCs w:val="24"/>
              </w:rPr>
              <w:t>54 410,0</w:t>
            </w:r>
          </w:p>
        </w:tc>
        <w:tc>
          <w:tcPr>
            <w:tcW w:w="992" w:type="dxa"/>
            <w:tcBorders>
              <w:top w:val="nil"/>
              <w:left w:val="single" w:sz="4" w:space="0" w:color="auto"/>
              <w:bottom w:val="single" w:sz="4" w:space="0" w:color="auto"/>
              <w:right w:val="single" w:sz="4" w:space="0" w:color="auto"/>
            </w:tcBorders>
            <w:hideMark/>
          </w:tcPr>
          <w:p w14:paraId="3618297D" w14:textId="77777777" w:rsidR="00661E8D" w:rsidRPr="00B03C7D" w:rsidRDefault="00B5189C" w:rsidP="008A48EA">
            <w:pPr>
              <w:pStyle w:val="ConsPlusCell"/>
              <w:jc w:val="center"/>
              <w:rPr>
                <w:rFonts w:ascii="Times New Roman" w:hAnsi="Times New Roman" w:cs="Times New Roman"/>
                <w:sz w:val="24"/>
                <w:szCs w:val="24"/>
              </w:rPr>
            </w:pPr>
            <w:r w:rsidRPr="00B03C7D">
              <w:rPr>
                <w:rFonts w:ascii="Times New Roman" w:hAnsi="Times New Roman" w:cs="Times New Roman"/>
                <w:sz w:val="24"/>
                <w:szCs w:val="24"/>
              </w:rPr>
              <w:t>54 400,0</w:t>
            </w:r>
          </w:p>
        </w:tc>
        <w:tc>
          <w:tcPr>
            <w:tcW w:w="851" w:type="dxa"/>
            <w:tcBorders>
              <w:top w:val="nil"/>
              <w:left w:val="single" w:sz="4" w:space="0" w:color="auto"/>
              <w:bottom w:val="single" w:sz="4" w:space="0" w:color="auto"/>
              <w:right w:val="single" w:sz="4" w:space="0" w:color="auto"/>
            </w:tcBorders>
            <w:hideMark/>
          </w:tcPr>
          <w:p w14:paraId="57FC7168" w14:textId="77777777" w:rsidR="00661E8D" w:rsidRPr="00B03C7D" w:rsidRDefault="00B5189C" w:rsidP="008A48EA">
            <w:pPr>
              <w:spacing w:after="0" w:line="240" w:lineRule="auto"/>
              <w:jc w:val="center"/>
              <w:rPr>
                <w:rFonts w:ascii="Times New Roman" w:eastAsiaTheme="minorEastAsia" w:hAnsi="Times New Roman" w:cs="Times New Roman"/>
                <w:sz w:val="24"/>
                <w:szCs w:val="24"/>
              </w:rPr>
            </w:pPr>
            <w:r w:rsidRPr="00B03C7D">
              <w:rPr>
                <w:rFonts w:ascii="Times New Roman" w:eastAsiaTheme="minorEastAsia" w:hAnsi="Times New Roman" w:cs="Times New Roman"/>
                <w:sz w:val="24"/>
                <w:szCs w:val="24"/>
              </w:rPr>
              <w:t>0</w:t>
            </w:r>
          </w:p>
        </w:tc>
      </w:tr>
      <w:tr w:rsidR="00661E8D" w:rsidRPr="00B03C7D" w14:paraId="48BEE023" w14:textId="77777777" w:rsidTr="004B6AD5">
        <w:trPr>
          <w:trHeight w:val="400"/>
        </w:trPr>
        <w:tc>
          <w:tcPr>
            <w:tcW w:w="709" w:type="dxa"/>
            <w:tcBorders>
              <w:top w:val="nil"/>
              <w:left w:val="single" w:sz="4" w:space="0" w:color="auto"/>
              <w:bottom w:val="single" w:sz="4" w:space="0" w:color="auto"/>
              <w:right w:val="single" w:sz="4" w:space="0" w:color="auto"/>
            </w:tcBorders>
            <w:hideMark/>
          </w:tcPr>
          <w:p w14:paraId="729CFA06" w14:textId="77777777" w:rsidR="00661E8D" w:rsidRPr="00B03C7D" w:rsidRDefault="00661E8D" w:rsidP="008A48EA">
            <w:pPr>
              <w:pStyle w:val="ConsPlusCell"/>
              <w:jc w:val="center"/>
              <w:rPr>
                <w:rFonts w:ascii="Times New Roman" w:hAnsi="Times New Roman" w:cs="Times New Roman"/>
                <w:b/>
                <w:sz w:val="24"/>
                <w:szCs w:val="24"/>
              </w:rPr>
            </w:pPr>
            <w:r w:rsidRPr="00B03C7D">
              <w:rPr>
                <w:rFonts w:ascii="Times New Roman" w:hAnsi="Times New Roman" w:cs="Times New Roman"/>
                <w:b/>
                <w:sz w:val="24"/>
                <w:szCs w:val="24"/>
              </w:rPr>
              <w:t>11</w:t>
            </w:r>
          </w:p>
        </w:tc>
        <w:tc>
          <w:tcPr>
            <w:tcW w:w="6521" w:type="dxa"/>
            <w:tcBorders>
              <w:top w:val="nil"/>
              <w:left w:val="single" w:sz="4" w:space="0" w:color="auto"/>
              <w:bottom w:val="single" w:sz="4" w:space="0" w:color="auto"/>
              <w:right w:val="single" w:sz="4" w:space="0" w:color="auto"/>
            </w:tcBorders>
            <w:hideMark/>
          </w:tcPr>
          <w:p w14:paraId="0B30A6ED" w14:textId="77777777" w:rsidR="00661E8D" w:rsidRPr="00B03C7D" w:rsidRDefault="00661E8D" w:rsidP="008A48EA">
            <w:pPr>
              <w:pStyle w:val="ConsPlusCell"/>
              <w:jc w:val="both"/>
              <w:rPr>
                <w:rFonts w:ascii="Times New Roman" w:hAnsi="Times New Roman" w:cs="Times New Roman"/>
                <w:sz w:val="24"/>
                <w:szCs w:val="24"/>
              </w:rPr>
            </w:pPr>
            <w:r w:rsidRPr="00B03C7D">
              <w:rPr>
                <w:rFonts w:ascii="Times New Roman" w:hAnsi="Times New Roman" w:cs="Times New Roman"/>
                <w:sz w:val="24"/>
                <w:szCs w:val="24"/>
              </w:rPr>
              <w:t>Уровень регистрируемой безработицы в среднем за год (% к экономически активному населению)</w:t>
            </w:r>
          </w:p>
        </w:tc>
        <w:tc>
          <w:tcPr>
            <w:tcW w:w="1134" w:type="dxa"/>
            <w:tcBorders>
              <w:top w:val="nil"/>
              <w:left w:val="single" w:sz="4" w:space="0" w:color="auto"/>
              <w:bottom w:val="single" w:sz="4" w:space="0" w:color="auto"/>
              <w:right w:val="single" w:sz="4" w:space="0" w:color="auto"/>
            </w:tcBorders>
            <w:hideMark/>
          </w:tcPr>
          <w:p w14:paraId="6480978E" w14:textId="77777777" w:rsidR="00661E8D" w:rsidRPr="00B03C7D" w:rsidRDefault="0043413C" w:rsidP="008A48EA">
            <w:pPr>
              <w:spacing w:after="0" w:line="240" w:lineRule="auto"/>
              <w:jc w:val="center"/>
              <w:rPr>
                <w:rFonts w:ascii="Times New Roman" w:eastAsiaTheme="minorEastAsia" w:hAnsi="Times New Roman" w:cs="Times New Roman"/>
                <w:sz w:val="24"/>
                <w:szCs w:val="24"/>
              </w:rPr>
            </w:pPr>
            <w:r w:rsidRPr="00B03C7D">
              <w:rPr>
                <w:rFonts w:ascii="Times New Roman" w:eastAsiaTheme="minorEastAsia" w:hAnsi="Times New Roman" w:cs="Times New Roman"/>
                <w:sz w:val="24"/>
                <w:szCs w:val="24"/>
              </w:rPr>
              <w:t>0,63</w:t>
            </w:r>
          </w:p>
        </w:tc>
        <w:tc>
          <w:tcPr>
            <w:tcW w:w="992" w:type="dxa"/>
            <w:tcBorders>
              <w:top w:val="nil"/>
              <w:left w:val="single" w:sz="4" w:space="0" w:color="auto"/>
              <w:bottom w:val="single" w:sz="4" w:space="0" w:color="auto"/>
              <w:right w:val="single" w:sz="4" w:space="0" w:color="auto"/>
            </w:tcBorders>
            <w:hideMark/>
          </w:tcPr>
          <w:p w14:paraId="34430B09" w14:textId="77777777" w:rsidR="00661E8D" w:rsidRPr="00B03C7D" w:rsidRDefault="00661E8D" w:rsidP="008A48EA">
            <w:pPr>
              <w:pStyle w:val="ConsPlusCell"/>
              <w:jc w:val="center"/>
              <w:rPr>
                <w:rFonts w:ascii="Times New Roman" w:hAnsi="Times New Roman" w:cs="Times New Roman"/>
                <w:sz w:val="24"/>
                <w:szCs w:val="24"/>
              </w:rPr>
            </w:pPr>
            <w:r w:rsidRPr="00B03C7D">
              <w:rPr>
                <w:rFonts w:ascii="Times New Roman" w:hAnsi="Times New Roman" w:cs="Times New Roman"/>
                <w:sz w:val="24"/>
                <w:szCs w:val="24"/>
              </w:rPr>
              <w:t>0,74</w:t>
            </w:r>
          </w:p>
        </w:tc>
        <w:tc>
          <w:tcPr>
            <w:tcW w:w="851" w:type="dxa"/>
            <w:tcBorders>
              <w:top w:val="nil"/>
              <w:left w:val="single" w:sz="4" w:space="0" w:color="auto"/>
              <w:bottom w:val="single" w:sz="4" w:space="0" w:color="auto"/>
              <w:right w:val="single" w:sz="4" w:space="0" w:color="auto"/>
            </w:tcBorders>
            <w:hideMark/>
          </w:tcPr>
          <w:p w14:paraId="0B0B3A0E" w14:textId="77777777" w:rsidR="00661E8D" w:rsidRPr="00B03C7D" w:rsidRDefault="00C80255" w:rsidP="008A48EA">
            <w:pPr>
              <w:spacing w:after="0" w:line="240" w:lineRule="auto"/>
              <w:jc w:val="center"/>
              <w:rPr>
                <w:rFonts w:ascii="Times New Roman" w:eastAsiaTheme="minorEastAsia" w:hAnsi="Times New Roman" w:cs="Times New Roman"/>
                <w:sz w:val="24"/>
                <w:szCs w:val="24"/>
              </w:rPr>
            </w:pPr>
            <w:r w:rsidRPr="00B03C7D">
              <w:rPr>
                <w:rFonts w:ascii="Times New Roman" w:eastAsiaTheme="minorEastAsia" w:hAnsi="Times New Roman" w:cs="Times New Roman"/>
                <w:sz w:val="24"/>
                <w:szCs w:val="24"/>
              </w:rPr>
              <w:t>0,1</w:t>
            </w:r>
          </w:p>
        </w:tc>
      </w:tr>
      <w:tr w:rsidR="00661E8D" w:rsidRPr="00B03C7D" w14:paraId="54CF87A0" w14:textId="77777777" w:rsidTr="004B6AD5">
        <w:trPr>
          <w:trHeight w:val="600"/>
        </w:trPr>
        <w:tc>
          <w:tcPr>
            <w:tcW w:w="709" w:type="dxa"/>
            <w:tcBorders>
              <w:top w:val="nil"/>
              <w:left w:val="single" w:sz="4" w:space="0" w:color="auto"/>
              <w:bottom w:val="single" w:sz="4" w:space="0" w:color="auto"/>
              <w:right w:val="single" w:sz="4" w:space="0" w:color="auto"/>
            </w:tcBorders>
            <w:hideMark/>
          </w:tcPr>
          <w:p w14:paraId="5DA96944" w14:textId="77777777" w:rsidR="00661E8D" w:rsidRPr="00B03C7D" w:rsidRDefault="00661E8D" w:rsidP="008A48EA">
            <w:pPr>
              <w:pStyle w:val="ConsPlusCell"/>
              <w:jc w:val="center"/>
              <w:rPr>
                <w:rFonts w:ascii="Times New Roman" w:hAnsi="Times New Roman" w:cs="Times New Roman"/>
                <w:b/>
                <w:sz w:val="24"/>
                <w:szCs w:val="24"/>
              </w:rPr>
            </w:pPr>
            <w:r w:rsidRPr="00B03C7D">
              <w:rPr>
                <w:rFonts w:ascii="Times New Roman" w:hAnsi="Times New Roman" w:cs="Times New Roman"/>
                <w:b/>
                <w:sz w:val="24"/>
                <w:szCs w:val="24"/>
              </w:rPr>
              <w:t>12)</w:t>
            </w:r>
          </w:p>
        </w:tc>
        <w:tc>
          <w:tcPr>
            <w:tcW w:w="6521" w:type="dxa"/>
            <w:tcBorders>
              <w:top w:val="nil"/>
              <w:left w:val="single" w:sz="4" w:space="0" w:color="auto"/>
              <w:bottom w:val="single" w:sz="4" w:space="0" w:color="auto"/>
              <w:right w:val="single" w:sz="4" w:space="0" w:color="auto"/>
            </w:tcBorders>
            <w:hideMark/>
          </w:tcPr>
          <w:p w14:paraId="47384BA4" w14:textId="77777777" w:rsidR="00661E8D" w:rsidRPr="00B03C7D" w:rsidRDefault="00661E8D" w:rsidP="008A48EA">
            <w:pPr>
              <w:pStyle w:val="ConsPlusCell"/>
              <w:jc w:val="both"/>
              <w:rPr>
                <w:rFonts w:ascii="Times New Roman" w:hAnsi="Times New Roman" w:cs="Times New Roman"/>
                <w:sz w:val="24"/>
                <w:szCs w:val="24"/>
              </w:rPr>
            </w:pPr>
            <w:r w:rsidRPr="00B03C7D">
              <w:rPr>
                <w:rFonts w:ascii="Times New Roman" w:hAnsi="Times New Roman" w:cs="Times New Roman"/>
                <w:sz w:val="24"/>
                <w:szCs w:val="24"/>
              </w:rPr>
              <w:t>Объем инвестиций в основной капитал (за период с начала года) по крупным и средним предприятиям на 1 жителя, тыс. рублей</w:t>
            </w:r>
          </w:p>
        </w:tc>
        <w:tc>
          <w:tcPr>
            <w:tcW w:w="1134" w:type="dxa"/>
            <w:tcBorders>
              <w:top w:val="nil"/>
              <w:left w:val="single" w:sz="4" w:space="0" w:color="auto"/>
              <w:bottom w:val="single" w:sz="4" w:space="0" w:color="auto"/>
              <w:right w:val="single" w:sz="4" w:space="0" w:color="auto"/>
            </w:tcBorders>
            <w:hideMark/>
          </w:tcPr>
          <w:p w14:paraId="55BAA8AB" w14:textId="77777777" w:rsidR="00661E8D" w:rsidRPr="00B03C7D" w:rsidRDefault="00E32C2F" w:rsidP="008A48EA">
            <w:pPr>
              <w:spacing w:after="0" w:line="240" w:lineRule="auto"/>
              <w:jc w:val="center"/>
              <w:rPr>
                <w:rFonts w:ascii="Times New Roman" w:eastAsiaTheme="minorEastAsia" w:hAnsi="Times New Roman" w:cs="Times New Roman"/>
                <w:sz w:val="24"/>
                <w:szCs w:val="24"/>
              </w:rPr>
            </w:pPr>
            <w:r w:rsidRPr="00B03C7D">
              <w:rPr>
                <w:rFonts w:ascii="Times New Roman" w:eastAsiaTheme="minorEastAsia" w:hAnsi="Times New Roman" w:cs="Times New Roman"/>
                <w:sz w:val="24"/>
                <w:szCs w:val="24"/>
              </w:rPr>
              <w:t>24,222</w:t>
            </w:r>
          </w:p>
        </w:tc>
        <w:tc>
          <w:tcPr>
            <w:tcW w:w="992" w:type="dxa"/>
            <w:tcBorders>
              <w:top w:val="nil"/>
              <w:left w:val="single" w:sz="4" w:space="0" w:color="auto"/>
              <w:bottom w:val="single" w:sz="4" w:space="0" w:color="auto"/>
              <w:right w:val="single" w:sz="4" w:space="0" w:color="auto"/>
            </w:tcBorders>
            <w:hideMark/>
          </w:tcPr>
          <w:p w14:paraId="74E59D02" w14:textId="77777777" w:rsidR="00661E8D" w:rsidRPr="00B03C7D" w:rsidRDefault="00E32C2F" w:rsidP="008A48EA">
            <w:pPr>
              <w:pStyle w:val="ConsPlusCell"/>
              <w:jc w:val="center"/>
              <w:rPr>
                <w:rFonts w:ascii="Times New Roman" w:hAnsi="Times New Roman" w:cs="Times New Roman"/>
                <w:sz w:val="24"/>
                <w:szCs w:val="24"/>
              </w:rPr>
            </w:pPr>
            <w:r w:rsidRPr="00B03C7D">
              <w:rPr>
                <w:rFonts w:ascii="Times New Roman" w:hAnsi="Times New Roman" w:cs="Times New Roman"/>
                <w:color w:val="000000"/>
                <w:sz w:val="24"/>
                <w:szCs w:val="24"/>
              </w:rPr>
              <w:t>24,200</w:t>
            </w:r>
          </w:p>
        </w:tc>
        <w:tc>
          <w:tcPr>
            <w:tcW w:w="851" w:type="dxa"/>
            <w:tcBorders>
              <w:top w:val="nil"/>
              <w:left w:val="single" w:sz="4" w:space="0" w:color="auto"/>
              <w:bottom w:val="single" w:sz="4" w:space="0" w:color="auto"/>
              <w:right w:val="single" w:sz="4" w:space="0" w:color="auto"/>
            </w:tcBorders>
            <w:hideMark/>
          </w:tcPr>
          <w:p w14:paraId="27C53D5B" w14:textId="77777777" w:rsidR="00661E8D" w:rsidRPr="00B03C7D" w:rsidRDefault="00E32C2F" w:rsidP="008A48EA">
            <w:pPr>
              <w:spacing w:after="0" w:line="240" w:lineRule="auto"/>
              <w:jc w:val="center"/>
              <w:rPr>
                <w:rFonts w:ascii="Times New Roman" w:eastAsiaTheme="minorEastAsia" w:hAnsi="Times New Roman" w:cs="Times New Roman"/>
                <w:sz w:val="24"/>
                <w:szCs w:val="24"/>
              </w:rPr>
            </w:pPr>
            <w:r w:rsidRPr="00B03C7D">
              <w:rPr>
                <w:rFonts w:ascii="Times New Roman" w:eastAsiaTheme="minorEastAsia" w:hAnsi="Times New Roman" w:cs="Times New Roman"/>
                <w:sz w:val="24"/>
                <w:szCs w:val="24"/>
              </w:rPr>
              <w:t>0</w:t>
            </w:r>
          </w:p>
        </w:tc>
      </w:tr>
      <w:tr w:rsidR="00661E8D" w:rsidRPr="00B03C7D" w14:paraId="07FA972E" w14:textId="77777777" w:rsidTr="004B6AD5">
        <w:trPr>
          <w:trHeight w:val="301"/>
        </w:trPr>
        <w:tc>
          <w:tcPr>
            <w:tcW w:w="9359" w:type="dxa"/>
            <w:gridSpan w:val="4"/>
            <w:tcBorders>
              <w:top w:val="nil"/>
              <w:left w:val="single" w:sz="4" w:space="0" w:color="auto"/>
              <w:bottom w:val="single" w:sz="4" w:space="0" w:color="auto"/>
              <w:right w:val="single" w:sz="4" w:space="0" w:color="auto"/>
            </w:tcBorders>
            <w:hideMark/>
          </w:tcPr>
          <w:p w14:paraId="3892EE7A" w14:textId="77777777" w:rsidR="00661E8D" w:rsidRPr="00B03C7D" w:rsidRDefault="00C80255" w:rsidP="008A48EA">
            <w:pPr>
              <w:spacing w:after="0" w:line="240" w:lineRule="auto"/>
              <w:jc w:val="center"/>
              <w:rPr>
                <w:rFonts w:ascii="Times New Roman" w:eastAsiaTheme="minorEastAsia" w:hAnsi="Times New Roman" w:cs="Times New Roman"/>
                <w:b/>
                <w:sz w:val="24"/>
                <w:szCs w:val="24"/>
              </w:rPr>
            </w:pPr>
            <w:r w:rsidRPr="00B03C7D">
              <w:rPr>
                <w:rFonts w:ascii="Times New Roman" w:eastAsiaTheme="minorEastAsia" w:hAnsi="Times New Roman" w:cs="Times New Roman"/>
                <w:b/>
                <w:sz w:val="24"/>
                <w:szCs w:val="24"/>
              </w:rPr>
              <w:t>ТЕРРИТОРИАЛЬНОЕ РАЗВИТИЕ</w:t>
            </w:r>
          </w:p>
        </w:tc>
        <w:tc>
          <w:tcPr>
            <w:tcW w:w="851" w:type="dxa"/>
            <w:tcBorders>
              <w:top w:val="nil"/>
              <w:left w:val="single" w:sz="4" w:space="0" w:color="auto"/>
              <w:bottom w:val="single" w:sz="4" w:space="0" w:color="auto"/>
              <w:right w:val="single" w:sz="4" w:space="0" w:color="auto"/>
            </w:tcBorders>
          </w:tcPr>
          <w:p w14:paraId="77D380A1" w14:textId="77777777" w:rsidR="00661E8D" w:rsidRPr="00B03C7D" w:rsidRDefault="00661E8D" w:rsidP="008A48EA">
            <w:pPr>
              <w:spacing w:after="0" w:line="240" w:lineRule="auto"/>
              <w:jc w:val="center"/>
              <w:rPr>
                <w:rFonts w:ascii="Times New Roman" w:eastAsiaTheme="minorEastAsia" w:hAnsi="Times New Roman" w:cs="Times New Roman"/>
                <w:sz w:val="24"/>
                <w:szCs w:val="24"/>
              </w:rPr>
            </w:pPr>
          </w:p>
        </w:tc>
      </w:tr>
      <w:tr w:rsidR="00661E8D" w:rsidRPr="00B03C7D" w14:paraId="0E8635EB" w14:textId="77777777" w:rsidTr="004B6AD5">
        <w:trPr>
          <w:trHeight w:val="600"/>
        </w:trPr>
        <w:tc>
          <w:tcPr>
            <w:tcW w:w="709" w:type="dxa"/>
            <w:tcBorders>
              <w:top w:val="nil"/>
              <w:left w:val="single" w:sz="4" w:space="0" w:color="auto"/>
              <w:bottom w:val="single" w:sz="4" w:space="0" w:color="auto"/>
              <w:right w:val="single" w:sz="4" w:space="0" w:color="auto"/>
            </w:tcBorders>
            <w:hideMark/>
          </w:tcPr>
          <w:p w14:paraId="33866866" w14:textId="77777777" w:rsidR="00661E8D" w:rsidRPr="00B03C7D" w:rsidRDefault="00661E8D" w:rsidP="008A48EA">
            <w:pPr>
              <w:pStyle w:val="ConsPlusCell"/>
              <w:jc w:val="center"/>
              <w:rPr>
                <w:rFonts w:ascii="Times New Roman" w:hAnsi="Times New Roman" w:cs="Times New Roman"/>
                <w:b/>
                <w:sz w:val="24"/>
                <w:szCs w:val="24"/>
              </w:rPr>
            </w:pPr>
            <w:r w:rsidRPr="00B03C7D">
              <w:rPr>
                <w:rFonts w:ascii="Times New Roman" w:hAnsi="Times New Roman" w:cs="Times New Roman"/>
                <w:b/>
                <w:sz w:val="24"/>
                <w:szCs w:val="24"/>
              </w:rPr>
              <w:t>1)</w:t>
            </w:r>
          </w:p>
        </w:tc>
        <w:tc>
          <w:tcPr>
            <w:tcW w:w="6521" w:type="dxa"/>
            <w:tcBorders>
              <w:top w:val="nil"/>
              <w:left w:val="single" w:sz="4" w:space="0" w:color="auto"/>
              <w:bottom w:val="single" w:sz="4" w:space="0" w:color="auto"/>
              <w:right w:val="single" w:sz="4" w:space="0" w:color="auto"/>
            </w:tcBorders>
            <w:hideMark/>
          </w:tcPr>
          <w:p w14:paraId="465FDCBB" w14:textId="5F54214B" w:rsidR="00661E8D" w:rsidRPr="00B03C7D" w:rsidRDefault="00661E8D" w:rsidP="008A48EA">
            <w:pPr>
              <w:pStyle w:val="ConsPlusCell"/>
              <w:jc w:val="both"/>
              <w:rPr>
                <w:rFonts w:ascii="Times New Roman" w:hAnsi="Times New Roman" w:cs="Times New Roman"/>
                <w:sz w:val="24"/>
                <w:szCs w:val="24"/>
              </w:rPr>
            </w:pPr>
            <w:r w:rsidRPr="00B03C7D">
              <w:rPr>
                <w:rFonts w:ascii="Times New Roman" w:hAnsi="Times New Roman" w:cs="Times New Roman"/>
                <w:sz w:val="24"/>
                <w:szCs w:val="24"/>
              </w:rPr>
              <w:t>Коэффициент нормативного размещения отходов (соотношение объектов размещения отходов, соответствующих нормативным требованиям, к общему количеству объектов размещения отходов)</w:t>
            </w:r>
          </w:p>
        </w:tc>
        <w:tc>
          <w:tcPr>
            <w:tcW w:w="1134" w:type="dxa"/>
            <w:tcBorders>
              <w:top w:val="nil"/>
              <w:left w:val="single" w:sz="4" w:space="0" w:color="auto"/>
              <w:bottom w:val="single" w:sz="4" w:space="0" w:color="auto"/>
              <w:right w:val="single" w:sz="4" w:space="0" w:color="auto"/>
            </w:tcBorders>
            <w:hideMark/>
          </w:tcPr>
          <w:p w14:paraId="66A3DD4E" w14:textId="77777777" w:rsidR="00661E8D" w:rsidRPr="00B03C7D" w:rsidRDefault="00E32C2F" w:rsidP="008A48EA">
            <w:pPr>
              <w:spacing w:after="0" w:line="240" w:lineRule="auto"/>
              <w:jc w:val="center"/>
              <w:rPr>
                <w:rFonts w:ascii="Times New Roman" w:eastAsiaTheme="minorEastAsia" w:hAnsi="Times New Roman" w:cs="Times New Roman"/>
                <w:sz w:val="24"/>
                <w:szCs w:val="24"/>
              </w:rPr>
            </w:pPr>
            <w:r w:rsidRPr="00B03C7D">
              <w:rPr>
                <w:rFonts w:ascii="Times New Roman" w:eastAsiaTheme="minorEastAsia" w:hAnsi="Times New Roman" w:cs="Times New Roman"/>
                <w:sz w:val="24"/>
                <w:szCs w:val="24"/>
              </w:rPr>
              <w:t>0</w:t>
            </w:r>
          </w:p>
        </w:tc>
        <w:tc>
          <w:tcPr>
            <w:tcW w:w="992" w:type="dxa"/>
            <w:tcBorders>
              <w:top w:val="nil"/>
              <w:left w:val="single" w:sz="4" w:space="0" w:color="auto"/>
              <w:bottom w:val="single" w:sz="4" w:space="0" w:color="auto"/>
              <w:right w:val="single" w:sz="4" w:space="0" w:color="auto"/>
            </w:tcBorders>
            <w:hideMark/>
          </w:tcPr>
          <w:p w14:paraId="376DDE57" w14:textId="77777777" w:rsidR="00661E8D" w:rsidRPr="00B03C7D" w:rsidRDefault="00661E8D" w:rsidP="008A48EA">
            <w:pPr>
              <w:pStyle w:val="ConsPlusCell"/>
              <w:jc w:val="center"/>
              <w:rPr>
                <w:rFonts w:ascii="Times New Roman" w:hAnsi="Times New Roman" w:cs="Times New Roman"/>
                <w:sz w:val="24"/>
                <w:szCs w:val="24"/>
              </w:rPr>
            </w:pPr>
            <w:r w:rsidRPr="00B03C7D">
              <w:rPr>
                <w:rFonts w:ascii="Times New Roman" w:hAnsi="Times New Roman" w:cs="Times New Roman"/>
                <w:sz w:val="24"/>
                <w:szCs w:val="24"/>
              </w:rPr>
              <w:t>0</w:t>
            </w:r>
          </w:p>
        </w:tc>
        <w:tc>
          <w:tcPr>
            <w:tcW w:w="851" w:type="dxa"/>
            <w:tcBorders>
              <w:top w:val="nil"/>
              <w:left w:val="single" w:sz="4" w:space="0" w:color="auto"/>
              <w:bottom w:val="single" w:sz="4" w:space="0" w:color="auto"/>
              <w:right w:val="single" w:sz="4" w:space="0" w:color="auto"/>
            </w:tcBorders>
            <w:hideMark/>
          </w:tcPr>
          <w:p w14:paraId="0CF783C1" w14:textId="77777777" w:rsidR="00661E8D" w:rsidRPr="00B03C7D" w:rsidRDefault="00E32C2F" w:rsidP="008A48EA">
            <w:pPr>
              <w:spacing w:after="0" w:line="240" w:lineRule="auto"/>
              <w:jc w:val="center"/>
              <w:rPr>
                <w:rFonts w:ascii="Times New Roman" w:eastAsiaTheme="minorEastAsia" w:hAnsi="Times New Roman" w:cs="Times New Roman"/>
                <w:sz w:val="24"/>
                <w:szCs w:val="24"/>
              </w:rPr>
            </w:pPr>
            <w:r w:rsidRPr="00B03C7D">
              <w:rPr>
                <w:rFonts w:ascii="Times New Roman" w:eastAsiaTheme="minorEastAsia" w:hAnsi="Times New Roman" w:cs="Times New Roman"/>
                <w:sz w:val="24"/>
                <w:szCs w:val="24"/>
              </w:rPr>
              <w:t>0</w:t>
            </w:r>
          </w:p>
        </w:tc>
      </w:tr>
      <w:tr w:rsidR="00661E8D" w:rsidRPr="00B03C7D" w14:paraId="00070B59" w14:textId="77777777" w:rsidTr="004B6AD5">
        <w:trPr>
          <w:trHeight w:val="147"/>
        </w:trPr>
        <w:tc>
          <w:tcPr>
            <w:tcW w:w="709" w:type="dxa"/>
            <w:tcBorders>
              <w:top w:val="nil"/>
              <w:left w:val="single" w:sz="4" w:space="0" w:color="auto"/>
              <w:bottom w:val="single" w:sz="4" w:space="0" w:color="auto"/>
              <w:right w:val="single" w:sz="4" w:space="0" w:color="auto"/>
            </w:tcBorders>
            <w:hideMark/>
          </w:tcPr>
          <w:p w14:paraId="4DCF31B1" w14:textId="77777777" w:rsidR="00661E8D" w:rsidRPr="00B03C7D" w:rsidRDefault="00661E8D" w:rsidP="008A48EA">
            <w:pPr>
              <w:pStyle w:val="ConsPlusCell"/>
              <w:jc w:val="center"/>
              <w:rPr>
                <w:rFonts w:ascii="Times New Roman" w:hAnsi="Times New Roman" w:cs="Times New Roman"/>
                <w:b/>
                <w:sz w:val="24"/>
                <w:szCs w:val="24"/>
              </w:rPr>
            </w:pPr>
            <w:r w:rsidRPr="00B03C7D">
              <w:rPr>
                <w:rFonts w:ascii="Times New Roman" w:hAnsi="Times New Roman" w:cs="Times New Roman"/>
                <w:b/>
                <w:sz w:val="24"/>
                <w:szCs w:val="24"/>
              </w:rPr>
              <w:t>2)</w:t>
            </w:r>
          </w:p>
        </w:tc>
        <w:tc>
          <w:tcPr>
            <w:tcW w:w="6521" w:type="dxa"/>
            <w:tcBorders>
              <w:top w:val="nil"/>
              <w:left w:val="single" w:sz="4" w:space="0" w:color="auto"/>
              <w:bottom w:val="single" w:sz="4" w:space="0" w:color="auto"/>
              <w:right w:val="single" w:sz="4" w:space="0" w:color="auto"/>
            </w:tcBorders>
            <w:hideMark/>
          </w:tcPr>
          <w:p w14:paraId="20B22B6B" w14:textId="77777777" w:rsidR="00661E8D" w:rsidRPr="00B03C7D" w:rsidRDefault="00661E8D" w:rsidP="008A48EA">
            <w:pPr>
              <w:pStyle w:val="ConsPlusCell"/>
              <w:jc w:val="both"/>
              <w:rPr>
                <w:rFonts w:ascii="Times New Roman" w:hAnsi="Times New Roman" w:cs="Times New Roman"/>
                <w:sz w:val="24"/>
                <w:szCs w:val="24"/>
              </w:rPr>
            </w:pPr>
            <w:r w:rsidRPr="00B03C7D">
              <w:rPr>
                <w:rFonts w:ascii="Times New Roman" w:hAnsi="Times New Roman" w:cs="Times New Roman"/>
                <w:sz w:val="24"/>
                <w:szCs w:val="24"/>
              </w:rPr>
              <w:t>Площадь вовлеченных земельных участков под жилищное строительство, (га)</w:t>
            </w:r>
          </w:p>
        </w:tc>
        <w:tc>
          <w:tcPr>
            <w:tcW w:w="1134" w:type="dxa"/>
            <w:tcBorders>
              <w:top w:val="nil"/>
              <w:left w:val="single" w:sz="4" w:space="0" w:color="auto"/>
              <w:bottom w:val="single" w:sz="4" w:space="0" w:color="auto"/>
              <w:right w:val="single" w:sz="4" w:space="0" w:color="auto"/>
            </w:tcBorders>
            <w:hideMark/>
          </w:tcPr>
          <w:p w14:paraId="6E3872B9" w14:textId="77777777" w:rsidR="00661E8D" w:rsidRPr="00B03C7D" w:rsidRDefault="00E32C2F" w:rsidP="008A48EA">
            <w:pPr>
              <w:spacing w:after="0" w:line="240" w:lineRule="auto"/>
              <w:jc w:val="center"/>
              <w:rPr>
                <w:rFonts w:ascii="Times New Roman" w:eastAsiaTheme="minorEastAsia" w:hAnsi="Times New Roman" w:cs="Times New Roman"/>
                <w:sz w:val="24"/>
                <w:szCs w:val="24"/>
              </w:rPr>
            </w:pPr>
            <w:r w:rsidRPr="00B03C7D">
              <w:rPr>
                <w:rFonts w:ascii="Times New Roman" w:eastAsiaTheme="minorEastAsia" w:hAnsi="Times New Roman" w:cs="Times New Roman"/>
                <w:sz w:val="24"/>
                <w:szCs w:val="24"/>
              </w:rPr>
              <w:t>9,62</w:t>
            </w:r>
          </w:p>
        </w:tc>
        <w:tc>
          <w:tcPr>
            <w:tcW w:w="992" w:type="dxa"/>
            <w:tcBorders>
              <w:top w:val="nil"/>
              <w:left w:val="single" w:sz="4" w:space="0" w:color="auto"/>
              <w:bottom w:val="single" w:sz="4" w:space="0" w:color="auto"/>
              <w:right w:val="single" w:sz="4" w:space="0" w:color="auto"/>
            </w:tcBorders>
            <w:hideMark/>
          </w:tcPr>
          <w:p w14:paraId="06960EA8" w14:textId="77777777" w:rsidR="00661E8D" w:rsidRPr="00B03C7D" w:rsidRDefault="00661E8D" w:rsidP="008A48EA">
            <w:pPr>
              <w:pStyle w:val="ConsPlusCell"/>
              <w:jc w:val="center"/>
              <w:rPr>
                <w:rFonts w:ascii="Times New Roman" w:hAnsi="Times New Roman" w:cs="Times New Roman"/>
                <w:sz w:val="24"/>
                <w:szCs w:val="24"/>
              </w:rPr>
            </w:pPr>
            <w:r w:rsidRPr="00B03C7D">
              <w:rPr>
                <w:rFonts w:ascii="Times New Roman" w:hAnsi="Times New Roman" w:cs="Times New Roman"/>
                <w:sz w:val="24"/>
                <w:szCs w:val="24"/>
              </w:rPr>
              <w:t>12,7825</w:t>
            </w:r>
          </w:p>
        </w:tc>
        <w:tc>
          <w:tcPr>
            <w:tcW w:w="851" w:type="dxa"/>
            <w:tcBorders>
              <w:top w:val="nil"/>
              <w:left w:val="single" w:sz="4" w:space="0" w:color="auto"/>
              <w:bottom w:val="single" w:sz="4" w:space="0" w:color="auto"/>
              <w:right w:val="single" w:sz="4" w:space="0" w:color="auto"/>
            </w:tcBorders>
            <w:hideMark/>
          </w:tcPr>
          <w:p w14:paraId="45BD08CA" w14:textId="77777777" w:rsidR="00661E8D" w:rsidRPr="00B03C7D" w:rsidRDefault="00E32C2F" w:rsidP="008A48EA">
            <w:pPr>
              <w:spacing w:after="0" w:line="240" w:lineRule="auto"/>
              <w:jc w:val="center"/>
              <w:rPr>
                <w:rFonts w:ascii="Times New Roman" w:eastAsiaTheme="minorEastAsia" w:hAnsi="Times New Roman" w:cs="Times New Roman"/>
                <w:sz w:val="24"/>
                <w:szCs w:val="24"/>
              </w:rPr>
            </w:pPr>
            <w:r w:rsidRPr="00B03C7D">
              <w:rPr>
                <w:rFonts w:ascii="Times New Roman" w:eastAsiaTheme="minorEastAsia" w:hAnsi="Times New Roman" w:cs="Times New Roman"/>
                <w:sz w:val="24"/>
                <w:szCs w:val="24"/>
              </w:rPr>
              <w:t>0,24</w:t>
            </w:r>
          </w:p>
        </w:tc>
      </w:tr>
      <w:tr w:rsidR="00661E8D" w:rsidRPr="00B03C7D" w14:paraId="58B45A36" w14:textId="77777777" w:rsidTr="004B6AD5">
        <w:trPr>
          <w:trHeight w:val="134"/>
        </w:trPr>
        <w:tc>
          <w:tcPr>
            <w:tcW w:w="709" w:type="dxa"/>
            <w:tcBorders>
              <w:top w:val="nil"/>
              <w:left w:val="single" w:sz="4" w:space="0" w:color="auto"/>
              <w:bottom w:val="single" w:sz="4" w:space="0" w:color="auto"/>
              <w:right w:val="single" w:sz="4" w:space="0" w:color="auto"/>
            </w:tcBorders>
            <w:hideMark/>
          </w:tcPr>
          <w:p w14:paraId="294B0045" w14:textId="77777777" w:rsidR="00661E8D" w:rsidRPr="00B03C7D" w:rsidRDefault="00661E8D" w:rsidP="008A48EA">
            <w:pPr>
              <w:pStyle w:val="ConsPlusCell"/>
              <w:jc w:val="center"/>
              <w:rPr>
                <w:rFonts w:ascii="Times New Roman" w:hAnsi="Times New Roman" w:cs="Times New Roman"/>
                <w:b/>
                <w:sz w:val="24"/>
                <w:szCs w:val="24"/>
              </w:rPr>
            </w:pPr>
            <w:r w:rsidRPr="00B03C7D">
              <w:rPr>
                <w:rFonts w:ascii="Times New Roman" w:hAnsi="Times New Roman" w:cs="Times New Roman"/>
                <w:b/>
                <w:sz w:val="24"/>
                <w:szCs w:val="24"/>
              </w:rPr>
              <w:t>3)</w:t>
            </w:r>
          </w:p>
        </w:tc>
        <w:tc>
          <w:tcPr>
            <w:tcW w:w="6521" w:type="dxa"/>
            <w:tcBorders>
              <w:top w:val="nil"/>
              <w:left w:val="single" w:sz="4" w:space="0" w:color="auto"/>
              <w:bottom w:val="single" w:sz="4" w:space="0" w:color="auto"/>
              <w:right w:val="single" w:sz="4" w:space="0" w:color="auto"/>
            </w:tcBorders>
            <w:hideMark/>
          </w:tcPr>
          <w:p w14:paraId="3D560D9E" w14:textId="77777777" w:rsidR="00661E8D" w:rsidRPr="00B03C7D" w:rsidRDefault="00661E8D" w:rsidP="008A48EA">
            <w:pPr>
              <w:pStyle w:val="ConsPlusCell"/>
              <w:jc w:val="both"/>
              <w:rPr>
                <w:rFonts w:ascii="Times New Roman" w:hAnsi="Times New Roman" w:cs="Times New Roman"/>
                <w:sz w:val="24"/>
                <w:szCs w:val="24"/>
              </w:rPr>
            </w:pPr>
            <w:r w:rsidRPr="00B03C7D">
              <w:rPr>
                <w:rFonts w:ascii="Times New Roman" w:hAnsi="Times New Roman" w:cs="Times New Roman"/>
                <w:sz w:val="24"/>
                <w:szCs w:val="24"/>
              </w:rPr>
              <w:t>Объем ввода жилья в муниципальном образовании, кв.м.</w:t>
            </w:r>
          </w:p>
        </w:tc>
        <w:tc>
          <w:tcPr>
            <w:tcW w:w="1134" w:type="dxa"/>
            <w:tcBorders>
              <w:top w:val="nil"/>
              <w:left w:val="single" w:sz="4" w:space="0" w:color="auto"/>
              <w:bottom w:val="single" w:sz="4" w:space="0" w:color="auto"/>
              <w:right w:val="single" w:sz="4" w:space="0" w:color="auto"/>
            </w:tcBorders>
            <w:hideMark/>
          </w:tcPr>
          <w:p w14:paraId="29553081" w14:textId="77777777" w:rsidR="00661E8D" w:rsidRPr="00B03C7D" w:rsidRDefault="00E32C2F" w:rsidP="008A48EA">
            <w:pPr>
              <w:spacing w:after="0" w:line="240" w:lineRule="auto"/>
              <w:jc w:val="center"/>
              <w:rPr>
                <w:rFonts w:ascii="Times New Roman" w:eastAsiaTheme="minorEastAsia" w:hAnsi="Times New Roman" w:cs="Times New Roman"/>
                <w:sz w:val="24"/>
                <w:szCs w:val="24"/>
              </w:rPr>
            </w:pPr>
            <w:r w:rsidRPr="00B03C7D">
              <w:rPr>
                <w:rFonts w:ascii="Times New Roman" w:eastAsiaTheme="minorEastAsia" w:hAnsi="Times New Roman" w:cs="Times New Roman"/>
                <w:sz w:val="24"/>
                <w:szCs w:val="24"/>
              </w:rPr>
              <w:t>29607</w:t>
            </w:r>
          </w:p>
        </w:tc>
        <w:tc>
          <w:tcPr>
            <w:tcW w:w="992" w:type="dxa"/>
            <w:tcBorders>
              <w:top w:val="nil"/>
              <w:left w:val="single" w:sz="4" w:space="0" w:color="auto"/>
              <w:bottom w:val="single" w:sz="4" w:space="0" w:color="auto"/>
              <w:right w:val="single" w:sz="4" w:space="0" w:color="auto"/>
            </w:tcBorders>
            <w:hideMark/>
          </w:tcPr>
          <w:p w14:paraId="443290FE" w14:textId="77777777" w:rsidR="00661E8D" w:rsidRPr="00B03C7D" w:rsidRDefault="00E32C2F" w:rsidP="008A48EA">
            <w:pPr>
              <w:pStyle w:val="ConsPlusCell"/>
              <w:jc w:val="center"/>
              <w:rPr>
                <w:rFonts w:ascii="Times New Roman" w:hAnsi="Times New Roman" w:cs="Times New Roman"/>
                <w:sz w:val="24"/>
                <w:szCs w:val="24"/>
              </w:rPr>
            </w:pPr>
            <w:r w:rsidRPr="00B03C7D">
              <w:rPr>
                <w:rFonts w:ascii="Times New Roman" w:hAnsi="Times New Roman" w:cs="Times New Roman"/>
                <w:sz w:val="24"/>
                <w:szCs w:val="24"/>
              </w:rPr>
              <w:t>29600</w:t>
            </w:r>
          </w:p>
        </w:tc>
        <w:tc>
          <w:tcPr>
            <w:tcW w:w="851" w:type="dxa"/>
            <w:tcBorders>
              <w:top w:val="nil"/>
              <w:left w:val="single" w:sz="4" w:space="0" w:color="auto"/>
              <w:bottom w:val="single" w:sz="4" w:space="0" w:color="auto"/>
              <w:right w:val="single" w:sz="4" w:space="0" w:color="auto"/>
            </w:tcBorders>
            <w:hideMark/>
          </w:tcPr>
          <w:p w14:paraId="62F128BA" w14:textId="77777777" w:rsidR="00661E8D" w:rsidRPr="00B03C7D" w:rsidRDefault="0043413C" w:rsidP="008A48EA">
            <w:pPr>
              <w:spacing w:after="0" w:line="240" w:lineRule="auto"/>
              <w:jc w:val="center"/>
              <w:rPr>
                <w:rFonts w:ascii="Times New Roman" w:eastAsiaTheme="minorEastAsia" w:hAnsi="Times New Roman" w:cs="Times New Roman"/>
                <w:sz w:val="24"/>
                <w:szCs w:val="24"/>
              </w:rPr>
            </w:pPr>
            <w:r w:rsidRPr="00B03C7D">
              <w:rPr>
                <w:rFonts w:ascii="Times New Roman" w:eastAsiaTheme="minorEastAsia" w:hAnsi="Times New Roman" w:cs="Times New Roman"/>
                <w:sz w:val="24"/>
                <w:szCs w:val="24"/>
              </w:rPr>
              <w:t>0</w:t>
            </w:r>
          </w:p>
        </w:tc>
      </w:tr>
      <w:tr w:rsidR="00661E8D" w:rsidRPr="00B03C7D" w14:paraId="043D7864" w14:textId="77777777" w:rsidTr="004B6AD5">
        <w:trPr>
          <w:trHeight w:val="381"/>
        </w:trPr>
        <w:tc>
          <w:tcPr>
            <w:tcW w:w="709" w:type="dxa"/>
            <w:tcBorders>
              <w:top w:val="nil"/>
              <w:left w:val="single" w:sz="4" w:space="0" w:color="auto"/>
              <w:bottom w:val="single" w:sz="4" w:space="0" w:color="auto"/>
              <w:right w:val="single" w:sz="4" w:space="0" w:color="auto"/>
            </w:tcBorders>
            <w:hideMark/>
          </w:tcPr>
          <w:p w14:paraId="19F5A003" w14:textId="77777777" w:rsidR="00661E8D" w:rsidRPr="00B03C7D" w:rsidRDefault="00661E8D" w:rsidP="008A48EA">
            <w:pPr>
              <w:pStyle w:val="ConsPlusCell"/>
              <w:jc w:val="center"/>
              <w:rPr>
                <w:rFonts w:ascii="Times New Roman" w:hAnsi="Times New Roman" w:cs="Times New Roman"/>
                <w:b/>
                <w:sz w:val="24"/>
                <w:szCs w:val="24"/>
              </w:rPr>
            </w:pPr>
            <w:r w:rsidRPr="00B03C7D">
              <w:rPr>
                <w:rFonts w:ascii="Times New Roman" w:hAnsi="Times New Roman" w:cs="Times New Roman"/>
                <w:b/>
                <w:sz w:val="24"/>
                <w:szCs w:val="24"/>
              </w:rPr>
              <w:t>4)</w:t>
            </w:r>
          </w:p>
        </w:tc>
        <w:tc>
          <w:tcPr>
            <w:tcW w:w="6521" w:type="dxa"/>
            <w:tcBorders>
              <w:top w:val="nil"/>
              <w:left w:val="single" w:sz="4" w:space="0" w:color="auto"/>
              <w:bottom w:val="single" w:sz="4" w:space="0" w:color="auto"/>
              <w:right w:val="single" w:sz="4" w:space="0" w:color="auto"/>
            </w:tcBorders>
            <w:hideMark/>
          </w:tcPr>
          <w:p w14:paraId="7F08571F" w14:textId="398E11B0" w:rsidR="00661E8D" w:rsidRPr="00B03C7D" w:rsidRDefault="00661E8D" w:rsidP="008A48EA">
            <w:pPr>
              <w:pStyle w:val="ConsPlusCell"/>
              <w:jc w:val="both"/>
              <w:rPr>
                <w:rFonts w:ascii="Times New Roman" w:hAnsi="Times New Roman" w:cs="Times New Roman"/>
                <w:sz w:val="24"/>
                <w:szCs w:val="24"/>
              </w:rPr>
            </w:pPr>
            <w:r w:rsidRPr="00B03C7D">
              <w:rPr>
                <w:rFonts w:ascii="Times New Roman" w:hAnsi="Times New Roman" w:cs="Times New Roman"/>
                <w:sz w:val="24"/>
                <w:szCs w:val="24"/>
              </w:rPr>
              <w:t>Удельный вес введенной общей площади жилых домов по отношению к общей площади жилищного фонда (в расчете на 1 чел.)</w:t>
            </w:r>
          </w:p>
        </w:tc>
        <w:tc>
          <w:tcPr>
            <w:tcW w:w="1134" w:type="dxa"/>
            <w:tcBorders>
              <w:top w:val="nil"/>
              <w:left w:val="single" w:sz="4" w:space="0" w:color="auto"/>
              <w:bottom w:val="single" w:sz="4" w:space="0" w:color="auto"/>
              <w:right w:val="single" w:sz="4" w:space="0" w:color="auto"/>
            </w:tcBorders>
            <w:hideMark/>
          </w:tcPr>
          <w:p w14:paraId="7E033DC3" w14:textId="77777777" w:rsidR="00661E8D" w:rsidRPr="00B03C7D" w:rsidRDefault="00C80255" w:rsidP="008A48EA">
            <w:pPr>
              <w:spacing w:after="0" w:line="240" w:lineRule="auto"/>
              <w:jc w:val="center"/>
              <w:rPr>
                <w:rFonts w:ascii="Times New Roman" w:eastAsiaTheme="minorEastAsia" w:hAnsi="Times New Roman" w:cs="Times New Roman"/>
                <w:sz w:val="24"/>
                <w:szCs w:val="24"/>
              </w:rPr>
            </w:pPr>
            <w:r w:rsidRPr="00B03C7D">
              <w:rPr>
                <w:rFonts w:ascii="Times New Roman" w:eastAsiaTheme="minorEastAsia" w:hAnsi="Times New Roman" w:cs="Times New Roman"/>
                <w:sz w:val="24"/>
                <w:szCs w:val="24"/>
              </w:rPr>
              <w:t>1,124</w:t>
            </w:r>
          </w:p>
        </w:tc>
        <w:tc>
          <w:tcPr>
            <w:tcW w:w="992" w:type="dxa"/>
            <w:tcBorders>
              <w:top w:val="nil"/>
              <w:left w:val="single" w:sz="4" w:space="0" w:color="auto"/>
              <w:bottom w:val="single" w:sz="4" w:space="0" w:color="auto"/>
              <w:right w:val="single" w:sz="4" w:space="0" w:color="auto"/>
            </w:tcBorders>
            <w:hideMark/>
          </w:tcPr>
          <w:p w14:paraId="5D656BA2" w14:textId="77777777" w:rsidR="00661E8D" w:rsidRPr="00B03C7D" w:rsidRDefault="00661E8D" w:rsidP="008A48EA">
            <w:pPr>
              <w:pStyle w:val="ConsPlusCell"/>
              <w:jc w:val="center"/>
              <w:rPr>
                <w:rFonts w:ascii="Times New Roman" w:hAnsi="Times New Roman" w:cs="Times New Roman"/>
                <w:sz w:val="24"/>
                <w:szCs w:val="24"/>
              </w:rPr>
            </w:pPr>
            <w:r w:rsidRPr="00B03C7D">
              <w:rPr>
                <w:rFonts w:ascii="Times New Roman" w:hAnsi="Times New Roman" w:cs="Times New Roman"/>
                <w:sz w:val="24"/>
                <w:szCs w:val="24"/>
              </w:rPr>
              <w:t>1,06</w:t>
            </w:r>
          </w:p>
        </w:tc>
        <w:tc>
          <w:tcPr>
            <w:tcW w:w="851" w:type="dxa"/>
            <w:tcBorders>
              <w:top w:val="nil"/>
              <w:left w:val="single" w:sz="4" w:space="0" w:color="auto"/>
              <w:bottom w:val="single" w:sz="4" w:space="0" w:color="auto"/>
              <w:right w:val="single" w:sz="4" w:space="0" w:color="auto"/>
            </w:tcBorders>
            <w:hideMark/>
          </w:tcPr>
          <w:p w14:paraId="16DF0131" w14:textId="77777777" w:rsidR="00661E8D" w:rsidRPr="00B03C7D" w:rsidRDefault="00C80255" w:rsidP="008A48EA">
            <w:pPr>
              <w:spacing w:after="0" w:line="240" w:lineRule="auto"/>
              <w:jc w:val="center"/>
              <w:rPr>
                <w:rFonts w:ascii="Times New Roman" w:eastAsiaTheme="minorEastAsia" w:hAnsi="Times New Roman" w:cs="Times New Roman"/>
                <w:sz w:val="24"/>
                <w:szCs w:val="24"/>
              </w:rPr>
            </w:pPr>
            <w:r w:rsidRPr="00B03C7D">
              <w:rPr>
                <w:rFonts w:ascii="Times New Roman" w:eastAsiaTheme="minorEastAsia" w:hAnsi="Times New Roman" w:cs="Times New Roman"/>
                <w:sz w:val="24"/>
                <w:szCs w:val="24"/>
              </w:rPr>
              <w:t>0,06</w:t>
            </w:r>
          </w:p>
        </w:tc>
      </w:tr>
      <w:tr w:rsidR="00661E8D" w:rsidRPr="00B03C7D" w14:paraId="19E20822" w14:textId="77777777" w:rsidTr="004B6AD5">
        <w:trPr>
          <w:trHeight w:val="344"/>
        </w:trPr>
        <w:tc>
          <w:tcPr>
            <w:tcW w:w="709" w:type="dxa"/>
            <w:tcBorders>
              <w:top w:val="nil"/>
              <w:left w:val="single" w:sz="4" w:space="0" w:color="auto"/>
              <w:bottom w:val="single" w:sz="4" w:space="0" w:color="auto"/>
              <w:right w:val="single" w:sz="4" w:space="0" w:color="auto"/>
            </w:tcBorders>
            <w:hideMark/>
          </w:tcPr>
          <w:p w14:paraId="454041A9" w14:textId="77777777" w:rsidR="00661E8D" w:rsidRPr="00B03C7D" w:rsidRDefault="00661E8D" w:rsidP="008A48EA">
            <w:pPr>
              <w:pStyle w:val="ConsPlusCell"/>
              <w:jc w:val="center"/>
              <w:rPr>
                <w:rFonts w:ascii="Times New Roman" w:hAnsi="Times New Roman" w:cs="Times New Roman"/>
                <w:b/>
                <w:sz w:val="24"/>
                <w:szCs w:val="24"/>
              </w:rPr>
            </w:pPr>
            <w:r w:rsidRPr="00B03C7D">
              <w:rPr>
                <w:rFonts w:ascii="Times New Roman" w:hAnsi="Times New Roman" w:cs="Times New Roman"/>
                <w:b/>
                <w:sz w:val="24"/>
                <w:szCs w:val="24"/>
              </w:rPr>
              <w:lastRenderedPageBreak/>
              <w:t>5</w:t>
            </w:r>
          </w:p>
        </w:tc>
        <w:tc>
          <w:tcPr>
            <w:tcW w:w="6521" w:type="dxa"/>
            <w:tcBorders>
              <w:top w:val="nil"/>
              <w:left w:val="single" w:sz="4" w:space="0" w:color="auto"/>
              <w:bottom w:val="single" w:sz="4" w:space="0" w:color="auto"/>
              <w:right w:val="single" w:sz="4" w:space="0" w:color="auto"/>
            </w:tcBorders>
            <w:hideMark/>
          </w:tcPr>
          <w:p w14:paraId="4D23C61D" w14:textId="77777777" w:rsidR="00661E8D" w:rsidRPr="00B03C7D" w:rsidRDefault="00661E8D" w:rsidP="008A48EA">
            <w:pPr>
              <w:pStyle w:val="ConsPlusCell"/>
              <w:jc w:val="both"/>
              <w:rPr>
                <w:rFonts w:ascii="Times New Roman" w:hAnsi="Times New Roman" w:cs="Times New Roman"/>
                <w:sz w:val="24"/>
                <w:szCs w:val="24"/>
              </w:rPr>
            </w:pPr>
            <w:r w:rsidRPr="00B03C7D">
              <w:rPr>
                <w:rFonts w:ascii="Times New Roman" w:hAnsi="Times New Roman" w:cs="Times New Roman"/>
                <w:sz w:val="24"/>
                <w:szCs w:val="24"/>
              </w:rPr>
              <w:t>Объем незавершенного в установленные сроки строительства, осуществляемого за счет средств бюджета муниципального округа</w:t>
            </w:r>
          </w:p>
        </w:tc>
        <w:tc>
          <w:tcPr>
            <w:tcW w:w="1134" w:type="dxa"/>
            <w:tcBorders>
              <w:top w:val="nil"/>
              <w:left w:val="single" w:sz="4" w:space="0" w:color="auto"/>
              <w:bottom w:val="single" w:sz="4" w:space="0" w:color="auto"/>
              <w:right w:val="single" w:sz="4" w:space="0" w:color="auto"/>
            </w:tcBorders>
            <w:hideMark/>
          </w:tcPr>
          <w:p w14:paraId="70741894" w14:textId="77777777" w:rsidR="00661E8D" w:rsidRPr="00B03C7D" w:rsidRDefault="00661E8D" w:rsidP="008A48EA">
            <w:pPr>
              <w:spacing w:after="0" w:line="240" w:lineRule="auto"/>
              <w:jc w:val="center"/>
              <w:rPr>
                <w:rFonts w:ascii="Times New Roman" w:eastAsiaTheme="minorEastAsia" w:hAnsi="Times New Roman" w:cs="Times New Roman"/>
                <w:sz w:val="24"/>
                <w:szCs w:val="24"/>
              </w:rPr>
            </w:pPr>
            <w:r w:rsidRPr="00B03C7D">
              <w:rPr>
                <w:rFonts w:ascii="Times New Roman" w:eastAsiaTheme="minorEastAsia" w:hAnsi="Times New Roman" w:cs="Times New Roman"/>
                <w:sz w:val="24"/>
                <w:szCs w:val="24"/>
              </w:rPr>
              <w:t>0</w:t>
            </w:r>
          </w:p>
        </w:tc>
        <w:tc>
          <w:tcPr>
            <w:tcW w:w="992" w:type="dxa"/>
            <w:tcBorders>
              <w:top w:val="nil"/>
              <w:left w:val="single" w:sz="4" w:space="0" w:color="auto"/>
              <w:bottom w:val="single" w:sz="4" w:space="0" w:color="auto"/>
              <w:right w:val="single" w:sz="4" w:space="0" w:color="auto"/>
            </w:tcBorders>
            <w:hideMark/>
          </w:tcPr>
          <w:p w14:paraId="30DFE1FF" w14:textId="77777777" w:rsidR="00661E8D" w:rsidRPr="00B03C7D" w:rsidRDefault="00661E8D" w:rsidP="008A48EA">
            <w:pPr>
              <w:pStyle w:val="ConsPlusCell"/>
              <w:jc w:val="center"/>
              <w:rPr>
                <w:rFonts w:ascii="Times New Roman" w:hAnsi="Times New Roman" w:cs="Times New Roman"/>
                <w:sz w:val="24"/>
                <w:szCs w:val="24"/>
              </w:rPr>
            </w:pPr>
            <w:r w:rsidRPr="00B03C7D">
              <w:rPr>
                <w:rFonts w:ascii="Times New Roman" w:hAnsi="Times New Roman" w:cs="Times New Roman"/>
                <w:sz w:val="24"/>
                <w:szCs w:val="24"/>
              </w:rPr>
              <w:t>0</w:t>
            </w:r>
          </w:p>
        </w:tc>
        <w:tc>
          <w:tcPr>
            <w:tcW w:w="851" w:type="dxa"/>
            <w:tcBorders>
              <w:top w:val="nil"/>
              <w:left w:val="single" w:sz="4" w:space="0" w:color="auto"/>
              <w:bottom w:val="single" w:sz="4" w:space="0" w:color="auto"/>
              <w:right w:val="single" w:sz="4" w:space="0" w:color="auto"/>
            </w:tcBorders>
            <w:hideMark/>
          </w:tcPr>
          <w:p w14:paraId="17EDD3C6" w14:textId="77777777" w:rsidR="00661E8D" w:rsidRPr="00B03C7D" w:rsidRDefault="0043413C" w:rsidP="008A48EA">
            <w:pPr>
              <w:spacing w:after="0" w:line="240" w:lineRule="auto"/>
              <w:jc w:val="center"/>
              <w:rPr>
                <w:rFonts w:ascii="Times New Roman" w:eastAsiaTheme="minorEastAsia" w:hAnsi="Times New Roman" w:cs="Times New Roman"/>
                <w:sz w:val="24"/>
                <w:szCs w:val="24"/>
              </w:rPr>
            </w:pPr>
            <w:r w:rsidRPr="00B03C7D">
              <w:rPr>
                <w:rFonts w:ascii="Times New Roman" w:eastAsiaTheme="minorEastAsia" w:hAnsi="Times New Roman" w:cs="Times New Roman"/>
                <w:sz w:val="24"/>
                <w:szCs w:val="24"/>
              </w:rPr>
              <w:t>0</w:t>
            </w:r>
          </w:p>
        </w:tc>
      </w:tr>
      <w:tr w:rsidR="00661E8D" w:rsidRPr="00B03C7D" w14:paraId="1AFF6BF5" w14:textId="77777777" w:rsidTr="004B6AD5">
        <w:trPr>
          <w:trHeight w:val="400"/>
        </w:trPr>
        <w:tc>
          <w:tcPr>
            <w:tcW w:w="709" w:type="dxa"/>
            <w:tcBorders>
              <w:top w:val="nil"/>
              <w:left w:val="single" w:sz="4" w:space="0" w:color="auto"/>
              <w:bottom w:val="single" w:sz="4" w:space="0" w:color="auto"/>
              <w:right w:val="single" w:sz="4" w:space="0" w:color="auto"/>
            </w:tcBorders>
            <w:hideMark/>
          </w:tcPr>
          <w:p w14:paraId="0F5EB27B" w14:textId="77777777" w:rsidR="00661E8D" w:rsidRPr="00B03C7D" w:rsidRDefault="00661E8D" w:rsidP="008A48EA">
            <w:pPr>
              <w:pStyle w:val="ConsPlusCell"/>
              <w:jc w:val="center"/>
              <w:rPr>
                <w:rFonts w:ascii="Times New Roman" w:hAnsi="Times New Roman" w:cs="Times New Roman"/>
                <w:b/>
                <w:sz w:val="24"/>
                <w:szCs w:val="24"/>
              </w:rPr>
            </w:pPr>
            <w:r w:rsidRPr="00B03C7D">
              <w:rPr>
                <w:rFonts w:ascii="Times New Roman" w:hAnsi="Times New Roman" w:cs="Times New Roman"/>
                <w:b/>
                <w:sz w:val="24"/>
                <w:szCs w:val="24"/>
              </w:rPr>
              <w:t>6</w:t>
            </w:r>
          </w:p>
        </w:tc>
        <w:tc>
          <w:tcPr>
            <w:tcW w:w="6521" w:type="dxa"/>
            <w:tcBorders>
              <w:top w:val="nil"/>
              <w:left w:val="single" w:sz="4" w:space="0" w:color="auto"/>
              <w:bottom w:val="single" w:sz="4" w:space="0" w:color="auto"/>
              <w:right w:val="single" w:sz="4" w:space="0" w:color="auto"/>
            </w:tcBorders>
            <w:hideMark/>
          </w:tcPr>
          <w:p w14:paraId="3EF1E004" w14:textId="77777777" w:rsidR="00661E8D" w:rsidRPr="00B03C7D" w:rsidRDefault="00661E8D" w:rsidP="008A48EA">
            <w:pPr>
              <w:pStyle w:val="ConsPlusCell"/>
              <w:jc w:val="both"/>
              <w:rPr>
                <w:rFonts w:ascii="Times New Roman" w:hAnsi="Times New Roman" w:cs="Times New Roman"/>
                <w:sz w:val="24"/>
                <w:szCs w:val="24"/>
              </w:rPr>
            </w:pPr>
            <w:r w:rsidRPr="00B03C7D">
              <w:rPr>
                <w:rFonts w:ascii="Times New Roman" w:hAnsi="Times New Roman" w:cs="Times New Roman"/>
                <w:sz w:val="24"/>
                <w:szCs w:val="24"/>
              </w:rPr>
              <w:t>Объем задолженности за топливно-энергетические ресурсы в расчете на одного проживающего на территории муниципального образования, тыс. руб.</w:t>
            </w:r>
          </w:p>
        </w:tc>
        <w:tc>
          <w:tcPr>
            <w:tcW w:w="1134" w:type="dxa"/>
            <w:tcBorders>
              <w:top w:val="nil"/>
              <w:left w:val="single" w:sz="4" w:space="0" w:color="auto"/>
              <w:bottom w:val="single" w:sz="4" w:space="0" w:color="auto"/>
              <w:right w:val="single" w:sz="4" w:space="0" w:color="auto"/>
            </w:tcBorders>
            <w:hideMark/>
          </w:tcPr>
          <w:p w14:paraId="602BD04B" w14:textId="77777777" w:rsidR="00661E8D" w:rsidRPr="00B03C7D" w:rsidRDefault="0043413C" w:rsidP="008A48EA">
            <w:pPr>
              <w:spacing w:after="0" w:line="240" w:lineRule="auto"/>
              <w:jc w:val="center"/>
              <w:rPr>
                <w:rFonts w:ascii="Times New Roman" w:eastAsiaTheme="minorEastAsia" w:hAnsi="Times New Roman" w:cs="Times New Roman"/>
                <w:sz w:val="24"/>
                <w:szCs w:val="24"/>
              </w:rPr>
            </w:pPr>
            <w:r w:rsidRPr="00B03C7D">
              <w:rPr>
                <w:rFonts w:ascii="Times New Roman" w:eastAsiaTheme="minorEastAsia" w:hAnsi="Times New Roman" w:cs="Times New Roman"/>
                <w:sz w:val="24"/>
                <w:szCs w:val="24"/>
              </w:rPr>
              <w:t>0</w:t>
            </w:r>
          </w:p>
        </w:tc>
        <w:tc>
          <w:tcPr>
            <w:tcW w:w="992" w:type="dxa"/>
            <w:tcBorders>
              <w:top w:val="nil"/>
              <w:left w:val="single" w:sz="4" w:space="0" w:color="auto"/>
              <w:bottom w:val="single" w:sz="4" w:space="0" w:color="auto"/>
              <w:right w:val="single" w:sz="4" w:space="0" w:color="auto"/>
            </w:tcBorders>
            <w:hideMark/>
          </w:tcPr>
          <w:p w14:paraId="0BE2BB18" w14:textId="77777777" w:rsidR="00661E8D" w:rsidRPr="00B03C7D" w:rsidRDefault="00661E8D" w:rsidP="008A48EA">
            <w:pPr>
              <w:pStyle w:val="ConsPlusCell"/>
              <w:jc w:val="center"/>
              <w:rPr>
                <w:rFonts w:ascii="Times New Roman" w:hAnsi="Times New Roman" w:cs="Times New Roman"/>
                <w:sz w:val="24"/>
                <w:szCs w:val="24"/>
              </w:rPr>
            </w:pPr>
            <w:r w:rsidRPr="00B03C7D">
              <w:rPr>
                <w:rFonts w:ascii="Times New Roman" w:hAnsi="Times New Roman" w:cs="Times New Roman"/>
                <w:sz w:val="24"/>
                <w:szCs w:val="24"/>
              </w:rPr>
              <w:t>0</w:t>
            </w:r>
          </w:p>
        </w:tc>
        <w:tc>
          <w:tcPr>
            <w:tcW w:w="851" w:type="dxa"/>
            <w:tcBorders>
              <w:top w:val="nil"/>
              <w:left w:val="single" w:sz="4" w:space="0" w:color="auto"/>
              <w:bottom w:val="single" w:sz="4" w:space="0" w:color="auto"/>
              <w:right w:val="single" w:sz="4" w:space="0" w:color="auto"/>
            </w:tcBorders>
            <w:hideMark/>
          </w:tcPr>
          <w:p w14:paraId="14304623" w14:textId="77777777" w:rsidR="00661E8D" w:rsidRPr="00B03C7D" w:rsidRDefault="0043413C" w:rsidP="008A48EA">
            <w:pPr>
              <w:spacing w:after="0" w:line="240" w:lineRule="auto"/>
              <w:jc w:val="center"/>
              <w:rPr>
                <w:rFonts w:ascii="Times New Roman" w:eastAsiaTheme="minorEastAsia" w:hAnsi="Times New Roman" w:cs="Times New Roman"/>
                <w:sz w:val="24"/>
                <w:szCs w:val="24"/>
              </w:rPr>
            </w:pPr>
            <w:r w:rsidRPr="00B03C7D">
              <w:rPr>
                <w:rFonts w:ascii="Times New Roman" w:eastAsiaTheme="minorEastAsia" w:hAnsi="Times New Roman" w:cs="Times New Roman"/>
                <w:sz w:val="24"/>
                <w:szCs w:val="24"/>
              </w:rPr>
              <w:t>0</w:t>
            </w:r>
          </w:p>
        </w:tc>
      </w:tr>
      <w:tr w:rsidR="00661E8D" w:rsidRPr="00B03C7D" w14:paraId="3C635F0B" w14:textId="77777777" w:rsidTr="004B6AD5">
        <w:trPr>
          <w:trHeight w:val="457"/>
        </w:trPr>
        <w:tc>
          <w:tcPr>
            <w:tcW w:w="709" w:type="dxa"/>
            <w:tcBorders>
              <w:top w:val="nil"/>
              <w:left w:val="single" w:sz="4" w:space="0" w:color="auto"/>
              <w:bottom w:val="single" w:sz="4" w:space="0" w:color="auto"/>
              <w:right w:val="single" w:sz="4" w:space="0" w:color="auto"/>
            </w:tcBorders>
            <w:hideMark/>
          </w:tcPr>
          <w:p w14:paraId="53DD552B" w14:textId="77777777" w:rsidR="00661E8D" w:rsidRPr="00B03C7D" w:rsidRDefault="00661E8D" w:rsidP="008A48EA">
            <w:pPr>
              <w:pStyle w:val="ConsPlusCell"/>
              <w:jc w:val="center"/>
              <w:rPr>
                <w:rFonts w:ascii="Times New Roman" w:hAnsi="Times New Roman" w:cs="Times New Roman"/>
                <w:b/>
                <w:sz w:val="24"/>
                <w:szCs w:val="24"/>
              </w:rPr>
            </w:pPr>
            <w:r w:rsidRPr="00B03C7D">
              <w:rPr>
                <w:rFonts w:ascii="Times New Roman" w:hAnsi="Times New Roman" w:cs="Times New Roman"/>
                <w:b/>
                <w:sz w:val="24"/>
                <w:szCs w:val="24"/>
              </w:rPr>
              <w:t>7)</w:t>
            </w:r>
          </w:p>
        </w:tc>
        <w:tc>
          <w:tcPr>
            <w:tcW w:w="6521" w:type="dxa"/>
            <w:tcBorders>
              <w:top w:val="nil"/>
              <w:left w:val="single" w:sz="4" w:space="0" w:color="auto"/>
              <w:bottom w:val="single" w:sz="4" w:space="0" w:color="auto"/>
              <w:right w:val="single" w:sz="4" w:space="0" w:color="auto"/>
            </w:tcBorders>
            <w:hideMark/>
          </w:tcPr>
          <w:p w14:paraId="6D19312E" w14:textId="77777777" w:rsidR="00661E8D" w:rsidRPr="00B03C7D" w:rsidRDefault="00661E8D" w:rsidP="008A48EA">
            <w:pPr>
              <w:pStyle w:val="ConsPlusCell"/>
              <w:jc w:val="both"/>
              <w:rPr>
                <w:rFonts w:ascii="Times New Roman" w:hAnsi="Times New Roman" w:cs="Times New Roman"/>
                <w:sz w:val="24"/>
                <w:szCs w:val="24"/>
              </w:rPr>
            </w:pPr>
            <w:r w:rsidRPr="00B03C7D">
              <w:rPr>
                <w:rFonts w:ascii="Times New Roman" w:hAnsi="Times New Roman" w:cs="Times New Roman"/>
                <w:sz w:val="24"/>
                <w:szCs w:val="24"/>
              </w:rPr>
              <w:t xml:space="preserve">Доля организаций, участие муниципального округа в уставном капитале которых составляет не менее 25%, </w:t>
            </w:r>
            <w:proofErr w:type="gramStart"/>
            <w:r w:rsidRPr="00B03C7D">
              <w:rPr>
                <w:rFonts w:ascii="Times New Roman" w:hAnsi="Times New Roman" w:cs="Times New Roman"/>
                <w:sz w:val="24"/>
                <w:szCs w:val="24"/>
              </w:rPr>
              <w:t>прошедших  обязательное</w:t>
            </w:r>
            <w:proofErr w:type="gramEnd"/>
            <w:r w:rsidRPr="00B03C7D">
              <w:rPr>
                <w:rFonts w:ascii="Times New Roman" w:hAnsi="Times New Roman" w:cs="Times New Roman"/>
                <w:sz w:val="24"/>
                <w:szCs w:val="24"/>
              </w:rPr>
              <w:t xml:space="preserve"> энергетическое обследование(%)</w:t>
            </w:r>
          </w:p>
        </w:tc>
        <w:tc>
          <w:tcPr>
            <w:tcW w:w="1134" w:type="dxa"/>
            <w:tcBorders>
              <w:top w:val="nil"/>
              <w:left w:val="single" w:sz="4" w:space="0" w:color="auto"/>
              <w:bottom w:val="single" w:sz="4" w:space="0" w:color="auto"/>
              <w:right w:val="single" w:sz="4" w:space="0" w:color="auto"/>
            </w:tcBorders>
            <w:hideMark/>
          </w:tcPr>
          <w:p w14:paraId="7A809463" w14:textId="77777777" w:rsidR="00661E8D" w:rsidRPr="00B03C7D" w:rsidRDefault="0043413C" w:rsidP="008A48EA">
            <w:pPr>
              <w:spacing w:after="0" w:line="240" w:lineRule="auto"/>
              <w:jc w:val="center"/>
              <w:rPr>
                <w:rFonts w:ascii="Times New Roman" w:eastAsiaTheme="minorEastAsia" w:hAnsi="Times New Roman" w:cs="Times New Roman"/>
                <w:sz w:val="24"/>
                <w:szCs w:val="24"/>
              </w:rPr>
            </w:pPr>
            <w:r w:rsidRPr="00B03C7D">
              <w:rPr>
                <w:rFonts w:ascii="Times New Roman" w:eastAsiaTheme="minorEastAsia" w:hAnsi="Times New Roman" w:cs="Times New Roman"/>
                <w:sz w:val="24"/>
                <w:szCs w:val="24"/>
              </w:rPr>
              <w:t>0</w:t>
            </w:r>
          </w:p>
        </w:tc>
        <w:tc>
          <w:tcPr>
            <w:tcW w:w="992" w:type="dxa"/>
            <w:tcBorders>
              <w:top w:val="nil"/>
              <w:left w:val="single" w:sz="4" w:space="0" w:color="auto"/>
              <w:bottom w:val="single" w:sz="4" w:space="0" w:color="auto"/>
              <w:right w:val="single" w:sz="4" w:space="0" w:color="auto"/>
            </w:tcBorders>
            <w:hideMark/>
          </w:tcPr>
          <w:p w14:paraId="31C9A2B6" w14:textId="77777777" w:rsidR="00661E8D" w:rsidRPr="00B03C7D" w:rsidRDefault="00661E8D" w:rsidP="008A48EA">
            <w:pPr>
              <w:pStyle w:val="ConsPlusCell"/>
              <w:jc w:val="center"/>
              <w:rPr>
                <w:rFonts w:ascii="Times New Roman" w:hAnsi="Times New Roman" w:cs="Times New Roman"/>
                <w:sz w:val="24"/>
                <w:szCs w:val="24"/>
              </w:rPr>
            </w:pPr>
            <w:r w:rsidRPr="00B03C7D">
              <w:rPr>
                <w:rFonts w:ascii="Times New Roman" w:hAnsi="Times New Roman" w:cs="Times New Roman"/>
                <w:sz w:val="24"/>
                <w:szCs w:val="24"/>
              </w:rPr>
              <w:t>0</w:t>
            </w:r>
          </w:p>
        </w:tc>
        <w:tc>
          <w:tcPr>
            <w:tcW w:w="851" w:type="dxa"/>
            <w:tcBorders>
              <w:top w:val="nil"/>
              <w:left w:val="single" w:sz="4" w:space="0" w:color="auto"/>
              <w:bottom w:val="single" w:sz="4" w:space="0" w:color="auto"/>
              <w:right w:val="single" w:sz="4" w:space="0" w:color="auto"/>
            </w:tcBorders>
            <w:hideMark/>
          </w:tcPr>
          <w:p w14:paraId="1F73E6A1" w14:textId="77777777" w:rsidR="00661E8D" w:rsidRPr="00B03C7D" w:rsidRDefault="0043413C" w:rsidP="008A48EA">
            <w:pPr>
              <w:spacing w:after="0" w:line="240" w:lineRule="auto"/>
              <w:jc w:val="center"/>
              <w:rPr>
                <w:rFonts w:ascii="Times New Roman" w:eastAsiaTheme="minorEastAsia" w:hAnsi="Times New Roman" w:cs="Times New Roman"/>
                <w:sz w:val="24"/>
                <w:szCs w:val="24"/>
              </w:rPr>
            </w:pPr>
            <w:r w:rsidRPr="00B03C7D">
              <w:rPr>
                <w:rFonts w:ascii="Times New Roman" w:eastAsiaTheme="minorEastAsia" w:hAnsi="Times New Roman" w:cs="Times New Roman"/>
                <w:sz w:val="24"/>
                <w:szCs w:val="24"/>
              </w:rPr>
              <w:t>0</w:t>
            </w:r>
          </w:p>
        </w:tc>
      </w:tr>
      <w:tr w:rsidR="00661E8D" w:rsidRPr="00B03C7D" w14:paraId="4A4A0358" w14:textId="77777777" w:rsidTr="004B6AD5">
        <w:trPr>
          <w:trHeight w:val="600"/>
        </w:trPr>
        <w:tc>
          <w:tcPr>
            <w:tcW w:w="709" w:type="dxa"/>
            <w:tcBorders>
              <w:top w:val="nil"/>
              <w:left w:val="single" w:sz="4" w:space="0" w:color="auto"/>
              <w:bottom w:val="single" w:sz="4" w:space="0" w:color="auto"/>
              <w:right w:val="single" w:sz="4" w:space="0" w:color="auto"/>
            </w:tcBorders>
            <w:hideMark/>
          </w:tcPr>
          <w:p w14:paraId="4B41F772" w14:textId="77777777" w:rsidR="00661E8D" w:rsidRPr="00B03C7D" w:rsidRDefault="00661E8D" w:rsidP="008A48EA">
            <w:pPr>
              <w:pStyle w:val="ConsPlusCell"/>
              <w:jc w:val="center"/>
              <w:rPr>
                <w:rFonts w:ascii="Times New Roman" w:hAnsi="Times New Roman" w:cs="Times New Roman"/>
                <w:b/>
                <w:sz w:val="24"/>
                <w:szCs w:val="24"/>
              </w:rPr>
            </w:pPr>
            <w:r w:rsidRPr="00B03C7D">
              <w:rPr>
                <w:rFonts w:ascii="Times New Roman" w:hAnsi="Times New Roman" w:cs="Times New Roman"/>
                <w:b/>
                <w:sz w:val="24"/>
                <w:szCs w:val="24"/>
              </w:rPr>
              <w:t>8</w:t>
            </w:r>
          </w:p>
        </w:tc>
        <w:tc>
          <w:tcPr>
            <w:tcW w:w="6521" w:type="dxa"/>
            <w:tcBorders>
              <w:top w:val="nil"/>
              <w:left w:val="single" w:sz="4" w:space="0" w:color="auto"/>
              <w:bottom w:val="single" w:sz="4" w:space="0" w:color="auto"/>
              <w:right w:val="single" w:sz="4" w:space="0" w:color="auto"/>
            </w:tcBorders>
            <w:hideMark/>
          </w:tcPr>
          <w:p w14:paraId="3CBEB112" w14:textId="77777777" w:rsidR="00661E8D" w:rsidRPr="00B03C7D" w:rsidRDefault="00661E8D" w:rsidP="008A48EA">
            <w:pPr>
              <w:pStyle w:val="ConsPlusCell"/>
              <w:jc w:val="both"/>
              <w:rPr>
                <w:rFonts w:ascii="Times New Roman" w:hAnsi="Times New Roman" w:cs="Times New Roman"/>
                <w:sz w:val="24"/>
                <w:szCs w:val="24"/>
              </w:rPr>
            </w:pPr>
            <w:r w:rsidRPr="00B03C7D">
              <w:rPr>
                <w:rFonts w:ascii="Times New Roman" w:hAnsi="Times New Roman" w:cs="Times New Roman"/>
                <w:sz w:val="24"/>
                <w:szCs w:val="24"/>
              </w:rPr>
              <w:t>Доля населения, проживающего в населенных пунктах, не имеющих регулярного автобусного сообщения с административным центром Бардымского муниципального округа, в общей численности населения муниципального района (%)</w:t>
            </w:r>
          </w:p>
        </w:tc>
        <w:tc>
          <w:tcPr>
            <w:tcW w:w="1134" w:type="dxa"/>
            <w:tcBorders>
              <w:top w:val="nil"/>
              <w:left w:val="single" w:sz="4" w:space="0" w:color="auto"/>
              <w:bottom w:val="single" w:sz="4" w:space="0" w:color="auto"/>
              <w:right w:val="single" w:sz="4" w:space="0" w:color="auto"/>
            </w:tcBorders>
            <w:hideMark/>
          </w:tcPr>
          <w:p w14:paraId="7A9BE583" w14:textId="77777777" w:rsidR="00661E8D" w:rsidRPr="00B03C7D" w:rsidRDefault="0043413C" w:rsidP="008A48EA">
            <w:pPr>
              <w:spacing w:after="0" w:line="240" w:lineRule="auto"/>
              <w:jc w:val="center"/>
              <w:rPr>
                <w:rFonts w:ascii="Times New Roman" w:eastAsiaTheme="minorEastAsia" w:hAnsi="Times New Roman" w:cs="Times New Roman"/>
                <w:sz w:val="24"/>
                <w:szCs w:val="24"/>
              </w:rPr>
            </w:pPr>
            <w:r w:rsidRPr="00B03C7D">
              <w:rPr>
                <w:rFonts w:ascii="Times New Roman" w:eastAsiaTheme="minorEastAsia" w:hAnsi="Times New Roman" w:cs="Times New Roman"/>
                <w:sz w:val="24"/>
                <w:szCs w:val="24"/>
              </w:rPr>
              <w:t>1,8</w:t>
            </w:r>
          </w:p>
        </w:tc>
        <w:tc>
          <w:tcPr>
            <w:tcW w:w="992" w:type="dxa"/>
            <w:tcBorders>
              <w:top w:val="nil"/>
              <w:left w:val="single" w:sz="4" w:space="0" w:color="auto"/>
              <w:bottom w:val="single" w:sz="4" w:space="0" w:color="auto"/>
              <w:right w:val="single" w:sz="4" w:space="0" w:color="auto"/>
            </w:tcBorders>
            <w:hideMark/>
          </w:tcPr>
          <w:p w14:paraId="49C0DAF6" w14:textId="77777777" w:rsidR="00661E8D" w:rsidRPr="00B03C7D" w:rsidRDefault="00661E8D" w:rsidP="008A48EA">
            <w:pPr>
              <w:pStyle w:val="ConsPlusCell"/>
              <w:jc w:val="center"/>
              <w:rPr>
                <w:rFonts w:ascii="Times New Roman" w:hAnsi="Times New Roman" w:cs="Times New Roman"/>
                <w:sz w:val="24"/>
                <w:szCs w:val="24"/>
              </w:rPr>
            </w:pPr>
            <w:r w:rsidRPr="00B03C7D">
              <w:rPr>
                <w:rFonts w:ascii="Times New Roman" w:hAnsi="Times New Roman" w:cs="Times New Roman"/>
                <w:sz w:val="24"/>
                <w:szCs w:val="24"/>
              </w:rPr>
              <w:t>1,63</w:t>
            </w:r>
          </w:p>
        </w:tc>
        <w:tc>
          <w:tcPr>
            <w:tcW w:w="851" w:type="dxa"/>
            <w:tcBorders>
              <w:top w:val="nil"/>
              <w:left w:val="single" w:sz="4" w:space="0" w:color="auto"/>
              <w:bottom w:val="single" w:sz="4" w:space="0" w:color="auto"/>
              <w:right w:val="single" w:sz="4" w:space="0" w:color="auto"/>
            </w:tcBorders>
            <w:hideMark/>
          </w:tcPr>
          <w:p w14:paraId="069CD953" w14:textId="77777777" w:rsidR="00661E8D" w:rsidRPr="00B03C7D" w:rsidRDefault="0043413C" w:rsidP="008A48EA">
            <w:pPr>
              <w:spacing w:after="0" w:line="240" w:lineRule="auto"/>
              <w:jc w:val="center"/>
              <w:rPr>
                <w:rFonts w:ascii="Times New Roman" w:eastAsiaTheme="minorEastAsia" w:hAnsi="Times New Roman" w:cs="Times New Roman"/>
                <w:sz w:val="24"/>
                <w:szCs w:val="24"/>
              </w:rPr>
            </w:pPr>
            <w:r w:rsidRPr="00B03C7D">
              <w:rPr>
                <w:rFonts w:ascii="Times New Roman" w:eastAsiaTheme="minorEastAsia" w:hAnsi="Times New Roman" w:cs="Times New Roman"/>
                <w:sz w:val="24"/>
                <w:szCs w:val="24"/>
              </w:rPr>
              <w:t>0,1</w:t>
            </w:r>
          </w:p>
        </w:tc>
      </w:tr>
      <w:tr w:rsidR="00661E8D" w:rsidRPr="00B03C7D" w14:paraId="3F4B760E" w14:textId="77777777" w:rsidTr="004B6AD5">
        <w:trPr>
          <w:trHeight w:val="370"/>
        </w:trPr>
        <w:tc>
          <w:tcPr>
            <w:tcW w:w="709" w:type="dxa"/>
            <w:tcBorders>
              <w:top w:val="nil"/>
              <w:left w:val="single" w:sz="4" w:space="0" w:color="auto"/>
              <w:bottom w:val="single" w:sz="4" w:space="0" w:color="auto"/>
              <w:right w:val="single" w:sz="4" w:space="0" w:color="auto"/>
            </w:tcBorders>
            <w:hideMark/>
          </w:tcPr>
          <w:p w14:paraId="146F17AB" w14:textId="77777777" w:rsidR="00661E8D" w:rsidRPr="00B03C7D" w:rsidRDefault="00661E8D" w:rsidP="008A48EA">
            <w:pPr>
              <w:pStyle w:val="ConsPlusCell"/>
              <w:jc w:val="center"/>
              <w:rPr>
                <w:rFonts w:ascii="Times New Roman" w:hAnsi="Times New Roman" w:cs="Times New Roman"/>
                <w:b/>
                <w:sz w:val="24"/>
                <w:szCs w:val="24"/>
              </w:rPr>
            </w:pPr>
            <w:r w:rsidRPr="00B03C7D">
              <w:rPr>
                <w:rFonts w:ascii="Times New Roman" w:hAnsi="Times New Roman" w:cs="Times New Roman"/>
                <w:b/>
                <w:sz w:val="24"/>
                <w:szCs w:val="24"/>
              </w:rPr>
              <w:t>9)</w:t>
            </w:r>
          </w:p>
        </w:tc>
        <w:tc>
          <w:tcPr>
            <w:tcW w:w="6521" w:type="dxa"/>
            <w:tcBorders>
              <w:top w:val="nil"/>
              <w:left w:val="single" w:sz="4" w:space="0" w:color="auto"/>
              <w:bottom w:val="single" w:sz="4" w:space="0" w:color="auto"/>
              <w:right w:val="single" w:sz="4" w:space="0" w:color="auto"/>
            </w:tcBorders>
            <w:hideMark/>
          </w:tcPr>
          <w:p w14:paraId="04EBC6A7" w14:textId="77777777" w:rsidR="00661E8D" w:rsidRPr="00B03C7D" w:rsidRDefault="00661E8D" w:rsidP="008A48EA">
            <w:pPr>
              <w:pStyle w:val="ConsPlusCell"/>
              <w:jc w:val="both"/>
              <w:rPr>
                <w:rFonts w:ascii="Times New Roman" w:hAnsi="Times New Roman" w:cs="Times New Roman"/>
                <w:sz w:val="24"/>
                <w:szCs w:val="24"/>
              </w:rPr>
            </w:pPr>
            <w:r w:rsidRPr="00B03C7D">
              <w:rPr>
                <w:rFonts w:ascii="Times New Roman" w:hAnsi="Times New Roman" w:cs="Times New Roman"/>
                <w:sz w:val="24"/>
                <w:szCs w:val="24"/>
              </w:rPr>
              <w:t xml:space="preserve">Доля автомобильных дорог местного значения, отвечающих </w:t>
            </w:r>
            <w:proofErr w:type="gramStart"/>
            <w:r w:rsidRPr="00B03C7D">
              <w:rPr>
                <w:rFonts w:ascii="Times New Roman" w:hAnsi="Times New Roman" w:cs="Times New Roman"/>
                <w:sz w:val="24"/>
                <w:szCs w:val="24"/>
              </w:rPr>
              <w:t>нормативным  требованиям</w:t>
            </w:r>
            <w:proofErr w:type="gramEnd"/>
            <w:r w:rsidRPr="00B03C7D">
              <w:rPr>
                <w:rFonts w:ascii="Times New Roman" w:hAnsi="Times New Roman" w:cs="Times New Roman"/>
                <w:sz w:val="24"/>
                <w:szCs w:val="24"/>
              </w:rPr>
              <w:t xml:space="preserve"> (%)</w:t>
            </w:r>
          </w:p>
        </w:tc>
        <w:tc>
          <w:tcPr>
            <w:tcW w:w="1134" w:type="dxa"/>
            <w:tcBorders>
              <w:top w:val="nil"/>
              <w:left w:val="single" w:sz="4" w:space="0" w:color="auto"/>
              <w:bottom w:val="single" w:sz="4" w:space="0" w:color="auto"/>
              <w:right w:val="single" w:sz="4" w:space="0" w:color="auto"/>
            </w:tcBorders>
            <w:hideMark/>
          </w:tcPr>
          <w:p w14:paraId="6430ABBD" w14:textId="77777777" w:rsidR="00661E8D" w:rsidRPr="00B03C7D" w:rsidRDefault="0043413C" w:rsidP="008A48EA">
            <w:pPr>
              <w:spacing w:after="0" w:line="240" w:lineRule="auto"/>
              <w:jc w:val="center"/>
              <w:rPr>
                <w:rFonts w:ascii="Times New Roman" w:eastAsiaTheme="minorEastAsia" w:hAnsi="Times New Roman" w:cs="Times New Roman"/>
                <w:sz w:val="24"/>
                <w:szCs w:val="24"/>
              </w:rPr>
            </w:pPr>
            <w:r w:rsidRPr="00B03C7D">
              <w:rPr>
                <w:rFonts w:ascii="Times New Roman" w:eastAsiaTheme="minorEastAsia" w:hAnsi="Times New Roman" w:cs="Times New Roman"/>
                <w:sz w:val="24"/>
                <w:szCs w:val="24"/>
              </w:rPr>
              <w:t>82</w:t>
            </w:r>
          </w:p>
        </w:tc>
        <w:tc>
          <w:tcPr>
            <w:tcW w:w="992" w:type="dxa"/>
            <w:tcBorders>
              <w:top w:val="nil"/>
              <w:left w:val="single" w:sz="4" w:space="0" w:color="auto"/>
              <w:bottom w:val="single" w:sz="4" w:space="0" w:color="auto"/>
              <w:right w:val="single" w:sz="4" w:space="0" w:color="auto"/>
            </w:tcBorders>
            <w:hideMark/>
          </w:tcPr>
          <w:p w14:paraId="3A395EE8" w14:textId="77777777" w:rsidR="00661E8D" w:rsidRPr="00B03C7D" w:rsidRDefault="00661E8D" w:rsidP="008A48EA">
            <w:pPr>
              <w:pStyle w:val="ConsPlusCell"/>
              <w:jc w:val="center"/>
              <w:rPr>
                <w:rFonts w:ascii="Times New Roman" w:hAnsi="Times New Roman" w:cs="Times New Roman"/>
                <w:sz w:val="24"/>
                <w:szCs w:val="24"/>
              </w:rPr>
            </w:pPr>
            <w:r w:rsidRPr="00B03C7D">
              <w:rPr>
                <w:rFonts w:ascii="Times New Roman" w:hAnsi="Times New Roman" w:cs="Times New Roman"/>
                <w:sz w:val="24"/>
                <w:szCs w:val="24"/>
              </w:rPr>
              <w:t>82</w:t>
            </w:r>
          </w:p>
        </w:tc>
        <w:tc>
          <w:tcPr>
            <w:tcW w:w="851" w:type="dxa"/>
            <w:tcBorders>
              <w:top w:val="nil"/>
              <w:left w:val="single" w:sz="4" w:space="0" w:color="auto"/>
              <w:bottom w:val="single" w:sz="4" w:space="0" w:color="auto"/>
              <w:right w:val="single" w:sz="4" w:space="0" w:color="auto"/>
            </w:tcBorders>
            <w:hideMark/>
          </w:tcPr>
          <w:p w14:paraId="45FABDAD" w14:textId="77777777" w:rsidR="00661E8D" w:rsidRPr="00B03C7D" w:rsidRDefault="0043413C" w:rsidP="008A48EA">
            <w:pPr>
              <w:spacing w:after="0" w:line="240" w:lineRule="auto"/>
              <w:jc w:val="center"/>
              <w:rPr>
                <w:rFonts w:ascii="Times New Roman" w:eastAsiaTheme="minorEastAsia" w:hAnsi="Times New Roman" w:cs="Times New Roman"/>
                <w:sz w:val="24"/>
                <w:szCs w:val="24"/>
              </w:rPr>
            </w:pPr>
            <w:r w:rsidRPr="00B03C7D">
              <w:rPr>
                <w:rFonts w:ascii="Times New Roman" w:eastAsiaTheme="minorEastAsia" w:hAnsi="Times New Roman" w:cs="Times New Roman"/>
                <w:sz w:val="24"/>
                <w:szCs w:val="24"/>
              </w:rPr>
              <w:t>0</w:t>
            </w:r>
          </w:p>
        </w:tc>
      </w:tr>
      <w:tr w:rsidR="00661E8D" w:rsidRPr="00B03C7D" w14:paraId="4943BD90" w14:textId="77777777" w:rsidTr="004B6AD5">
        <w:trPr>
          <w:trHeight w:val="134"/>
        </w:trPr>
        <w:tc>
          <w:tcPr>
            <w:tcW w:w="709" w:type="dxa"/>
            <w:tcBorders>
              <w:top w:val="nil"/>
              <w:left w:val="single" w:sz="4" w:space="0" w:color="auto"/>
              <w:bottom w:val="single" w:sz="4" w:space="0" w:color="auto"/>
              <w:right w:val="single" w:sz="4" w:space="0" w:color="auto"/>
            </w:tcBorders>
            <w:hideMark/>
          </w:tcPr>
          <w:p w14:paraId="4CFCD99E" w14:textId="77777777" w:rsidR="00661E8D" w:rsidRPr="00B03C7D" w:rsidRDefault="00661E8D" w:rsidP="008A48EA">
            <w:pPr>
              <w:pStyle w:val="ConsPlusCell"/>
              <w:jc w:val="center"/>
              <w:rPr>
                <w:rFonts w:ascii="Times New Roman" w:hAnsi="Times New Roman" w:cs="Times New Roman"/>
                <w:b/>
                <w:sz w:val="24"/>
                <w:szCs w:val="24"/>
              </w:rPr>
            </w:pPr>
            <w:r w:rsidRPr="00B03C7D">
              <w:rPr>
                <w:rFonts w:ascii="Times New Roman" w:hAnsi="Times New Roman" w:cs="Times New Roman"/>
                <w:b/>
                <w:sz w:val="24"/>
                <w:szCs w:val="24"/>
              </w:rPr>
              <w:t>10)</w:t>
            </w:r>
          </w:p>
        </w:tc>
        <w:tc>
          <w:tcPr>
            <w:tcW w:w="6521" w:type="dxa"/>
            <w:tcBorders>
              <w:top w:val="nil"/>
              <w:left w:val="single" w:sz="4" w:space="0" w:color="auto"/>
              <w:bottom w:val="single" w:sz="4" w:space="0" w:color="auto"/>
              <w:right w:val="single" w:sz="4" w:space="0" w:color="auto"/>
            </w:tcBorders>
            <w:hideMark/>
          </w:tcPr>
          <w:p w14:paraId="1B3556C5" w14:textId="77777777" w:rsidR="00661E8D" w:rsidRPr="00B03C7D" w:rsidRDefault="00661E8D" w:rsidP="008A48EA">
            <w:pPr>
              <w:pStyle w:val="ConsPlusCell"/>
              <w:jc w:val="both"/>
              <w:rPr>
                <w:rFonts w:ascii="Times New Roman" w:hAnsi="Times New Roman" w:cs="Times New Roman"/>
                <w:sz w:val="24"/>
                <w:szCs w:val="24"/>
              </w:rPr>
            </w:pPr>
            <w:r w:rsidRPr="00B03C7D">
              <w:rPr>
                <w:rFonts w:ascii="Times New Roman" w:hAnsi="Times New Roman" w:cs="Times New Roman"/>
                <w:sz w:val="24"/>
                <w:szCs w:val="24"/>
              </w:rPr>
              <w:t>Освоение средств федерального и краевого бюджетов (дорожного фонда), направляемых в бюджеты муниципальных образований на строительство (реконструкцию), капитальный ремонт и ремонт автомобильных дорог местного значения и искусственных сооружений на них, %</w:t>
            </w:r>
          </w:p>
        </w:tc>
        <w:tc>
          <w:tcPr>
            <w:tcW w:w="1134" w:type="dxa"/>
            <w:tcBorders>
              <w:top w:val="nil"/>
              <w:left w:val="single" w:sz="4" w:space="0" w:color="auto"/>
              <w:bottom w:val="single" w:sz="4" w:space="0" w:color="auto"/>
              <w:right w:val="single" w:sz="4" w:space="0" w:color="auto"/>
            </w:tcBorders>
            <w:hideMark/>
          </w:tcPr>
          <w:p w14:paraId="684E8B45" w14:textId="77777777" w:rsidR="00661E8D" w:rsidRPr="00B03C7D" w:rsidRDefault="0043413C" w:rsidP="008A48EA">
            <w:pPr>
              <w:spacing w:after="0" w:line="240" w:lineRule="auto"/>
              <w:jc w:val="center"/>
              <w:rPr>
                <w:rFonts w:ascii="Times New Roman" w:eastAsiaTheme="minorEastAsia" w:hAnsi="Times New Roman" w:cs="Times New Roman"/>
                <w:sz w:val="24"/>
                <w:szCs w:val="24"/>
              </w:rPr>
            </w:pPr>
            <w:r w:rsidRPr="00B03C7D">
              <w:rPr>
                <w:rFonts w:ascii="Times New Roman" w:eastAsiaTheme="minorEastAsia" w:hAnsi="Times New Roman" w:cs="Times New Roman"/>
                <w:sz w:val="24"/>
                <w:szCs w:val="24"/>
              </w:rPr>
              <w:t>100</w:t>
            </w:r>
          </w:p>
        </w:tc>
        <w:tc>
          <w:tcPr>
            <w:tcW w:w="992" w:type="dxa"/>
            <w:tcBorders>
              <w:top w:val="nil"/>
              <w:left w:val="single" w:sz="4" w:space="0" w:color="auto"/>
              <w:bottom w:val="single" w:sz="4" w:space="0" w:color="auto"/>
              <w:right w:val="single" w:sz="4" w:space="0" w:color="auto"/>
            </w:tcBorders>
            <w:hideMark/>
          </w:tcPr>
          <w:p w14:paraId="2841CFC0" w14:textId="77777777" w:rsidR="00661E8D" w:rsidRPr="00B03C7D" w:rsidRDefault="00661E8D" w:rsidP="008A48EA">
            <w:pPr>
              <w:pStyle w:val="ConsPlusCell"/>
              <w:jc w:val="center"/>
              <w:rPr>
                <w:rFonts w:ascii="Times New Roman" w:hAnsi="Times New Roman" w:cs="Times New Roman"/>
                <w:sz w:val="24"/>
                <w:szCs w:val="24"/>
              </w:rPr>
            </w:pPr>
            <w:r w:rsidRPr="00B03C7D">
              <w:rPr>
                <w:rFonts w:ascii="Times New Roman" w:hAnsi="Times New Roman" w:cs="Times New Roman"/>
                <w:sz w:val="24"/>
                <w:szCs w:val="24"/>
              </w:rPr>
              <w:t>100</w:t>
            </w:r>
          </w:p>
        </w:tc>
        <w:tc>
          <w:tcPr>
            <w:tcW w:w="851" w:type="dxa"/>
            <w:tcBorders>
              <w:top w:val="nil"/>
              <w:left w:val="single" w:sz="4" w:space="0" w:color="auto"/>
              <w:bottom w:val="single" w:sz="4" w:space="0" w:color="auto"/>
              <w:right w:val="single" w:sz="4" w:space="0" w:color="auto"/>
            </w:tcBorders>
            <w:hideMark/>
          </w:tcPr>
          <w:p w14:paraId="7FCBD1FC" w14:textId="77777777" w:rsidR="00661E8D" w:rsidRPr="00B03C7D" w:rsidRDefault="0043413C" w:rsidP="008A48EA">
            <w:pPr>
              <w:spacing w:after="0" w:line="240" w:lineRule="auto"/>
              <w:jc w:val="center"/>
              <w:rPr>
                <w:rFonts w:ascii="Times New Roman" w:eastAsiaTheme="minorEastAsia" w:hAnsi="Times New Roman" w:cs="Times New Roman"/>
                <w:sz w:val="24"/>
                <w:szCs w:val="24"/>
              </w:rPr>
            </w:pPr>
            <w:r w:rsidRPr="00B03C7D">
              <w:rPr>
                <w:rFonts w:ascii="Times New Roman" w:eastAsiaTheme="minorEastAsia" w:hAnsi="Times New Roman" w:cs="Times New Roman"/>
                <w:sz w:val="24"/>
                <w:szCs w:val="24"/>
              </w:rPr>
              <w:t>0</w:t>
            </w:r>
          </w:p>
        </w:tc>
      </w:tr>
      <w:tr w:rsidR="00661E8D" w:rsidRPr="00B03C7D" w14:paraId="6E742B38" w14:textId="77777777" w:rsidTr="004B6AD5">
        <w:trPr>
          <w:trHeight w:val="393"/>
        </w:trPr>
        <w:tc>
          <w:tcPr>
            <w:tcW w:w="709" w:type="dxa"/>
            <w:tcBorders>
              <w:top w:val="nil"/>
              <w:left w:val="single" w:sz="4" w:space="0" w:color="auto"/>
              <w:bottom w:val="single" w:sz="4" w:space="0" w:color="auto"/>
              <w:right w:val="single" w:sz="4" w:space="0" w:color="auto"/>
            </w:tcBorders>
            <w:hideMark/>
          </w:tcPr>
          <w:p w14:paraId="46CC1175" w14:textId="77777777" w:rsidR="00661E8D" w:rsidRPr="00B03C7D" w:rsidRDefault="00661E8D" w:rsidP="008A48EA">
            <w:pPr>
              <w:pStyle w:val="ConsPlusCell"/>
              <w:jc w:val="center"/>
              <w:rPr>
                <w:rFonts w:ascii="Times New Roman" w:hAnsi="Times New Roman" w:cs="Times New Roman"/>
                <w:b/>
                <w:sz w:val="24"/>
                <w:szCs w:val="24"/>
              </w:rPr>
            </w:pPr>
            <w:r w:rsidRPr="00B03C7D">
              <w:rPr>
                <w:rFonts w:ascii="Times New Roman" w:hAnsi="Times New Roman" w:cs="Times New Roman"/>
                <w:b/>
                <w:sz w:val="24"/>
                <w:szCs w:val="24"/>
              </w:rPr>
              <w:t>11)</w:t>
            </w:r>
          </w:p>
        </w:tc>
        <w:tc>
          <w:tcPr>
            <w:tcW w:w="6521" w:type="dxa"/>
            <w:tcBorders>
              <w:top w:val="nil"/>
              <w:left w:val="single" w:sz="4" w:space="0" w:color="auto"/>
              <w:bottom w:val="single" w:sz="4" w:space="0" w:color="auto"/>
              <w:right w:val="single" w:sz="4" w:space="0" w:color="auto"/>
            </w:tcBorders>
            <w:hideMark/>
          </w:tcPr>
          <w:p w14:paraId="1DC68EAC" w14:textId="77777777" w:rsidR="00661E8D" w:rsidRPr="00B03C7D" w:rsidRDefault="00661E8D" w:rsidP="008A48EA">
            <w:pPr>
              <w:pStyle w:val="ConsPlusCell"/>
              <w:jc w:val="both"/>
              <w:rPr>
                <w:rFonts w:ascii="Times New Roman" w:hAnsi="Times New Roman" w:cs="Times New Roman"/>
                <w:sz w:val="24"/>
                <w:szCs w:val="24"/>
              </w:rPr>
            </w:pPr>
            <w:r w:rsidRPr="00B03C7D">
              <w:rPr>
                <w:rFonts w:ascii="Times New Roman" w:hAnsi="Times New Roman" w:cs="Times New Roman"/>
                <w:sz w:val="24"/>
                <w:szCs w:val="24"/>
              </w:rPr>
              <w:t xml:space="preserve">Наличие утвержденного документа территориального </w:t>
            </w:r>
            <w:proofErr w:type="gramStart"/>
            <w:r w:rsidRPr="00B03C7D">
              <w:rPr>
                <w:rFonts w:ascii="Times New Roman" w:hAnsi="Times New Roman" w:cs="Times New Roman"/>
                <w:sz w:val="24"/>
                <w:szCs w:val="24"/>
              </w:rPr>
              <w:t>планирования  Бардымского</w:t>
            </w:r>
            <w:proofErr w:type="gramEnd"/>
            <w:r w:rsidRPr="00B03C7D">
              <w:rPr>
                <w:rFonts w:ascii="Times New Roman" w:hAnsi="Times New Roman" w:cs="Times New Roman"/>
                <w:sz w:val="24"/>
                <w:szCs w:val="24"/>
              </w:rPr>
              <w:t xml:space="preserve"> муниципального округа</w:t>
            </w:r>
          </w:p>
        </w:tc>
        <w:tc>
          <w:tcPr>
            <w:tcW w:w="1134" w:type="dxa"/>
            <w:tcBorders>
              <w:top w:val="nil"/>
              <w:left w:val="single" w:sz="4" w:space="0" w:color="auto"/>
              <w:bottom w:val="single" w:sz="4" w:space="0" w:color="auto"/>
              <w:right w:val="single" w:sz="4" w:space="0" w:color="auto"/>
            </w:tcBorders>
            <w:hideMark/>
          </w:tcPr>
          <w:p w14:paraId="655C15CD" w14:textId="77777777" w:rsidR="00661E8D" w:rsidRPr="00B03C7D" w:rsidRDefault="0043413C" w:rsidP="008A48EA">
            <w:pPr>
              <w:spacing w:after="0" w:line="240" w:lineRule="auto"/>
              <w:jc w:val="center"/>
              <w:rPr>
                <w:rFonts w:ascii="Times New Roman" w:eastAsiaTheme="minorEastAsia" w:hAnsi="Times New Roman" w:cs="Times New Roman"/>
                <w:sz w:val="24"/>
                <w:szCs w:val="24"/>
              </w:rPr>
            </w:pPr>
            <w:r w:rsidRPr="00B03C7D">
              <w:rPr>
                <w:rFonts w:ascii="Times New Roman" w:eastAsiaTheme="minorEastAsia" w:hAnsi="Times New Roman" w:cs="Times New Roman"/>
                <w:sz w:val="24"/>
                <w:szCs w:val="24"/>
              </w:rPr>
              <w:t>да</w:t>
            </w:r>
          </w:p>
        </w:tc>
        <w:tc>
          <w:tcPr>
            <w:tcW w:w="992" w:type="dxa"/>
            <w:tcBorders>
              <w:top w:val="nil"/>
              <w:left w:val="single" w:sz="4" w:space="0" w:color="auto"/>
              <w:bottom w:val="single" w:sz="4" w:space="0" w:color="auto"/>
              <w:right w:val="single" w:sz="4" w:space="0" w:color="auto"/>
            </w:tcBorders>
            <w:hideMark/>
          </w:tcPr>
          <w:p w14:paraId="18BD57F4" w14:textId="77777777" w:rsidR="00661E8D" w:rsidRPr="00B03C7D" w:rsidRDefault="00661E8D" w:rsidP="008A48EA">
            <w:pPr>
              <w:pStyle w:val="ConsPlusCell"/>
              <w:jc w:val="center"/>
              <w:rPr>
                <w:rFonts w:ascii="Times New Roman" w:hAnsi="Times New Roman" w:cs="Times New Roman"/>
                <w:sz w:val="24"/>
                <w:szCs w:val="24"/>
              </w:rPr>
            </w:pPr>
            <w:r w:rsidRPr="00B03C7D">
              <w:rPr>
                <w:rFonts w:ascii="Times New Roman" w:hAnsi="Times New Roman" w:cs="Times New Roman"/>
                <w:sz w:val="24"/>
                <w:szCs w:val="24"/>
              </w:rPr>
              <w:t>да</w:t>
            </w:r>
          </w:p>
        </w:tc>
        <w:tc>
          <w:tcPr>
            <w:tcW w:w="851" w:type="dxa"/>
            <w:tcBorders>
              <w:top w:val="nil"/>
              <w:left w:val="single" w:sz="4" w:space="0" w:color="auto"/>
              <w:bottom w:val="single" w:sz="4" w:space="0" w:color="auto"/>
              <w:right w:val="single" w:sz="4" w:space="0" w:color="auto"/>
            </w:tcBorders>
            <w:hideMark/>
          </w:tcPr>
          <w:p w14:paraId="32E3F67F" w14:textId="77777777" w:rsidR="00661E8D" w:rsidRPr="00B03C7D" w:rsidRDefault="00F47902" w:rsidP="008A48EA">
            <w:pPr>
              <w:spacing w:after="0" w:line="240" w:lineRule="auto"/>
              <w:jc w:val="center"/>
              <w:rPr>
                <w:rFonts w:ascii="Times New Roman" w:eastAsiaTheme="minorEastAsia" w:hAnsi="Times New Roman" w:cs="Times New Roman"/>
                <w:sz w:val="24"/>
                <w:szCs w:val="24"/>
              </w:rPr>
            </w:pPr>
            <w:r w:rsidRPr="00B03C7D">
              <w:rPr>
                <w:rFonts w:ascii="Times New Roman" w:eastAsiaTheme="minorEastAsia" w:hAnsi="Times New Roman" w:cs="Times New Roman"/>
                <w:sz w:val="24"/>
                <w:szCs w:val="24"/>
              </w:rPr>
              <w:t>0</w:t>
            </w:r>
          </w:p>
        </w:tc>
      </w:tr>
      <w:tr w:rsidR="00661E8D" w:rsidRPr="00B03C7D" w14:paraId="3A83A473" w14:textId="77777777" w:rsidTr="004B6AD5">
        <w:trPr>
          <w:trHeight w:val="145"/>
        </w:trPr>
        <w:tc>
          <w:tcPr>
            <w:tcW w:w="709" w:type="dxa"/>
            <w:tcBorders>
              <w:top w:val="nil"/>
              <w:left w:val="single" w:sz="4" w:space="0" w:color="auto"/>
              <w:bottom w:val="single" w:sz="4" w:space="0" w:color="auto"/>
              <w:right w:val="single" w:sz="4" w:space="0" w:color="auto"/>
            </w:tcBorders>
            <w:hideMark/>
          </w:tcPr>
          <w:p w14:paraId="79AAEF50" w14:textId="77777777" w:rsidR="00661E8D" w:rsidRPr="00B03C7D" w:rsidRDefault="00661E8D" w:rsidP="008A48EA">
            <w:pPr>
              <w:pStyle w:val="ConsPlusCell"/>
              <w:jc w:val="center"/>
              <w:rPr>
                <w:rFonts w:ascii="Times New Roman" w:hAnsi="Times New Roman" w:cs="Times New Roman"/>
                <w:b/>
                <w:sz w:val="24"/>
                <w:szCs w:val="24"/>
              </w:rPr>
            </w:pPr>
            <w:r w:rsidRPr="00B03C7D">
              <w:rPr>
                <w:rFonts w:ascii="Times New Roman" w:hAnsi="Times New Roman" w:cs="Times New Roman"/>
                <w:b/>
                <w:sz w:val="24"/>
                <w:szCs w:val="24"/>
              </w:rPr>
              <w:t>12)</w:t>
            </w:r>
          </w:p>
        </w:tc>
        <w:tc>
          <w:tcPr>
            <w:tcW w:w="6521" w:type="dxa"/>
            <w:tcBorders>
              <w:top w:val="nil"/>
              <w:left w:val="single" w:sz="4" w:space="0" w:color="auto"/>
              <w:bottom w:val="single" w:sz="4" w:space="0" w:color="auto"/>
              <w:right w:val="single" w:sz="4" w:space="0" w:color="auto"/>
            </w:tcBorders>
            <w:hideMark/>
          </w:tcPr>
          <w:p w14:paraId="2DABC687" w14:textId="77777777" w:rsidR="00661E8D" w:rsidRPr="00B03C7D" w:rsidRDefault="00661E8D" w:rsidP="008A48EA">
            <w:pPr>
              <w:pStyle w:val="ConsPlusCell"/>
              <w:jc w:val="both"/>
              <w:rPr>
                <w:rFonts w:ascii="Times New Roman" w:hAnsi="Times New Roman" w:cs="Times New Roman"/>
                <w:sz w:val="24"/>
                <w:szCs w:val="24"/>
              </w:rPr>
            </w:pPr>
            <w:r w:rsidRPr="00B03C7D">
              <w:rPr>
                <w:rFonts w:ascii="Times New Roman" w:hAnsi="Times New Roman" w:cs="Times New Roman"/>
                <w:sz w:val="24"/>
                <w:szCs w:val="24"/>
              </w:rPr>
              <w:t>Количество населенных пунктов, газифицированных природным газом, ед.</w:t>
            </w:r>
          </w:p>
        </w:tc>
        <w:tc>
          <w:tcPr>
            <w:tcW w:w="1134" w:type="dxa"/>
            <w:tcBorders>
              <w:top w:val="nil"/>
              <w:left w:val="single" w:sz="4" w:space="0" w:color="auto"/>
              <w:bottom w:val="single" w:sz="4" w:space="0" w:color="auto"/>
              <w:right w:val="single" w:sz="4" w:space="0" w:color="auto"/>
            </w:tcBorders>
            <w:hideMark/>
          </w:tcPr>
          <w:p w14:paraId="31EBE343" w14:textId="77777777" w:rsidR="00661E8D" w:rsidRPr="00B03C7D" w:rsidRDefault="00C80255" w:rsidP="008A48EA">
            <w:pPr>
              <w:spacing w:after="0" w:line="240" w:lineRule="auto"/>
              <w:jc w:val="center"/>
              <w:rPr>
                <w:rFonts w:ascii="Times New Roman" w:eastAsiaTheme="minorEastAsia" w:hAnsi="Times New Roman" w:cs="Times New Roman"/>
                <w:sz w:val="24"/>
                <w:szCs w:val="24"/>
              </w:rPr>
            </w:pPr>
            <w:r w:rsidRPr="00B03C7D">
              <w:rPr>
                <w:rFonts w:ascii="Times New Roman" w:eastAsiaTheme="minorEastAsia" w:hAnsi="Times New Roman" w:cs="Times New Roman"/>
                <w:sz w:val="24"/>
                <w:szCs w:val="24"/>
              </w:rPr>
              <w:t>22</w:t>
            </w:r>
          </w:p>
        </w:tc>
        <w:tc>
          <w:tcPr>
            <w:tcW w:w="992" w:type="dxa"/>
            <w:tcBorders>
              <w:top w:val="nil"/>
              <w:left w:val="single" w:sz="4" w:space="0" w:color="auto"/>
              <w:bottom w:val="single" w:sz="4" w:space="0" w:color="auto"/>
              <w:right w:val="single" w:sz="4" w:space="0" w:color="auto"/>
            </w:tcBorders>
            <w:hideMark/>
          </w:tcPr>
          <w:p w14:paraId="417A6059" w14:textId="77777777" w:rsidR="00661E8D" w:rsidRPr="00B03C7D" w:rsidRDefault="00661E8D" w:rsidP="008A48EA">
            <w:pPr>
              <w:pStyle w:val="ConsPlusCell"/>
              <w:jc w:val="center"/>
              <w:rPr>
                <w:rFonts w:ascii="Times New Roman" w:hAnsi="Times New Roman" w:cs="Times New Roman"/>
                <w:sz w:val="24"/>
                <w:szCs w:val="24"/>
              </w:rPr>
            </w:pPr>
            <w:r w:rsidRPr="00B03C7D">
              <w:rPr>
                <w:rFonts w:ascii="Times New Roman" w:hAnsi="Times New Roman" w:cs="Times New Roman"/>
                <w:sz w:val="24"/>
                <w:szCs w:val="24"/>
              </w:rPr>
              <w:t>22</w:t>
            </w:r>
          </w:p>
        </w:tc>
        <w:tc>
          <w:tcPr>
            <w:tcW w:w="851" w:type="dxa"/>
            <w:tcBorders>
              <w:top w:val="nil"/>
              <w:left w:val="single" w:sz="4" w:space="0" w:color="auto"/>
              <w:bottom w:val="single" w:sz="4" w:space="0" w:color="auto"/>
              <w:right w:val="single" w:sz="4" w:space="0" w:color="auto"/>
            </w:tcBorders>
            <w:hideMark/>
          </w:tcPr>
          <w:p w14:paraId="0ECF1C76" w14:textId="77777777" w:rsidR="00661E8D" w:rsidRPr="00B03C7D" w:rsidRDefault="00C80255" w:rsidP="008A48EA">
            <w:pPr>
              <w:spacing w:after="0" w:line="240" w:lineRule="auto"/>
              <w:jc w:val="center"/>
              <w:rPr>
                <w:rFonts w:ascii="Times New Roman" w:eastAsiaTheme="minorEastAsia" w:hAnsi="Times New Roman" w:cs="Times New Roman"/>
                <w:sz w:val="24"/>
                <w:szCs w:val="24"/>
              </w:rPr>
            </w:pPr>
            <w:r w:rsidRPr="00B03C7D">
              <w:rPr>
                <w:rFonts w:ascii="Times New Roman" w:eastAsiaTheme="minorEastAsia" w:hAnsi="Times New Roman" w:cs="Times New Roman"/>
                <w:sz w:val="24"/>
                <w:szCs w:val="24"/>
              </w:rPr>
              <w:t>0</w:t>
            </w:r>
          </w:p>
        </w:tc>
      </w:tr>
      <w:tr w:rsidR="00661E8D" w:rsidRPr="00B03C7D" w14:paraId="2EF4E7E8" w14:textId="77777777" w:rsidTr="004B6AD5">
        <w:trPr>
          <w:trHeight w:val="318"/>
        </w:trPr>
        <w:tc>
          <w:tcPr>
            <w:tcW w:w="709" w:type="dxa"/>
            <w:tcBorders>
              <w:top w:val="nil"/>
              <w:left w:val="single" w:sz="4" w:space="0" w:color="auto"/>
              <w:bottom w:val="single" w:sz="4" w:space="0" w:color="auto"/>
              <w:right w:val="single" w:sz="4" w:space="0" w:color="auto"/>
            </w:tcBorders>
            <w:hideMark/>
          </w:tcPr>
          <w:p w14:paraId="6748917D" w14:textId="77777777" w:rsidR="00661E8D" w:rsidRPr="00B03C7D" w:rsidRDefault="00661E8D" w:rsidP="008A48EA">
            <w:pPr>
              <w:pStyle w:val="ConsPlusCell"/>
              <w:jc w:val="center"/>
              <w:rPr>
                <w:rFonts w:ascii="Times New Roman" w:hAnsi="Times New Roman" w:cs="Times New Roman"/>
                <w:b/>
                <w:sz w:val="24"/>
                <w:szCs w:val="24"/>
              </w:rPr>
            </w:pPr>
            <w:r w:rsidRPr="00B03C7D">
              <w:rPr>
                <w:rFonts w:ascii="Times New Roman" w:hAnsi="Times New Roman" w:cs="Times New Roman"/>
                <w:b/>
                <w:sz w:val="24"/>
                <w:szCs w:val="24"/>
              </w:rPr>
              <w:t>13)</w:t>
            </w:r>
          </w:p>
        </w:tc>
        <w:tc>
          <w:tcPr>
            <w:tcW w:w="6521" w:type="dxa"/>
            <w:tcBorders>
              <w:top w:val="nil"/>
              <w:left w:val="single" w:sz="4" w:space="0" w:color="auto"/>
              <w:bottom w:val="single" w:sz="4" w:space="0" w:color="auto"/>
              <w:right w:val="single" w:sz="4" w:space="0" w:color="auto"/>
            </w:tcBorders>
            <w:hideMark/>
          </w:tcPr>
          <w:p w14:paraId="66024DB6" w14:textId="77777777" w:rsidR="00661E8D" w:rsidRPr="00B03C7D" w:rsidRDefault="00661E8D" w:rsidP="008A48EA">
            <w:pPr>
              <w:pStyle w:val="ConsPlusCell"/>
              <w:jc w:val="both"/>
              <w:rPr>
                <w:rFonts w:ascii="Times New Roman" w:hAnsi="Times New Roman" w:cs="Times New Roman"/>
                <w:sz w:val="24"/>
                <w:szCs w:val="24"/>
              </w:rPr>
            </w:pPr>
            <w:r w:rsidRPr="00B03C7D">
              <w:rPr>
                <w:rFonts w:ascii="Times New Roman" w:hAnsi="Times New Roman" w:cs="Times New Roman"/>
                <w:sz w:val="24"/>
                <w:szCs w:val="24"/>
              </w:rPr>
              <w:t>Доля населения, обеспеченного питьевой водой, отвечающей требованиям санитарного законодательства %</w:t>
            </w:r>
          </w:p>
        </w:tc>
        <w:tc>
          <w:tcPr>
            <w:tcW w:w="1134" w:type="dxa"/>
            <w:tcBorders>
              <w:top w:val="nil"/>
              <w:left w:val="single" w:sz="4" w:space="0" w:color="auto"/>
              <w:bottom w:val="single" w:sz="4" w:space="0" w:color="auto"/>
              <w:right w:val="single" w:sz="4" w:space="0" w:color="auto"/>
            </w:tcBorders>
            <w:hideMark/>
          </w:tcPr>
          <w:p w14:paraId="016C2F24" w14:textId="77777777" w:rsidR="00661E8D" w:rsidRPr="00B03C7D" w:rsidRDefault="00C80255" w:rsidP="008A48EA">
            <w:pPr>
              <w:spacing w:after="0" w:line="240" w:lineRule="auto"/>
              <w:jc w:val="center"/>
              <w:rPr>
                <w:rFonts w:ascii="Times New Roman" w:eastAsiaTheme="minorEastAsia" w:hAnsi="Times New Roman" w:cs="Times New Roman"/>
                <w:sz w:val="24"/>
                <w:szCs w:val="24"/>
              </w:rPr>
            </w:pPr>
            <w:r w:rsidRPr="00B03C7D">
              <w:rPr>
                <w:rFonts w:ascii="Times New Roman" w:eastAsiaTheme="minorEastAsia" w:hAnsi="Times New Roman" w:cs="Times New Roman"/>
                <w:sz w:val="24"/>
                <w:szCs w:val="24"/>
              </w:rPr>
              <w:t>52</w:t>
            </w:r>
          </w:p>
        </w:tc>
        <w:tc>
          <w:tcPr>
            <w:tcW w:w="992" w:type="dxa"/>
            <w:tcBorders>
              <w:top w:val="nil"/>
              <w:left w:val="single" w:sz="4" w:space="0" w:color="auto"/>
              <w:bottom w:val="single" w:sz="4" w:space="0" w:color="auto"/>
              <w:right w:val="single" w:sz="4" w:space="0" w:color="auto"/>
            </w:tcBorders>
            <w:hideMark/>
          </w:tcPr>
          <w:p w14:paraId="2E591A66" w14:textId="77777777" w:rsidR="00661E8D" w:rsidRPr="00B03C7D" w:rsidRDefault="00661E8D" w:rsidP="008A48EA">
            <w:pPr>
              <w:pStyle w:val="ConsPlusCell"/>
              <w:jc w:val="center"/>
              <w:rPr>
                <w:rFonts w:ascii="Times New Roman" w:hAnsi="Times New Roman" w:cs="Times New Roman"/>
                <w:sz w:val="24"/>
                <w:szCs w:val="24"/>
              </w:rPr>
            </w:pPr>
            <w:r w:rsidRPr="00B03C7D">
              <w:rPr>
                <w:rFonts w:ascii="Times New Roman" w:hAnsi="Times New Roman" w:cs="Times New Roman"/>
                <w:sz w:val="24"/>
                <w:szCs w:val="24"/>
              </w:rPr>
              <w:t>49</w:t>
            </w:r>
          </w:p>
        </w:tc>
        <w:tc>
          <w:tcPr>
            <w:tcW w:w="851" w:type="dxa"/>
            <w:tcBorders>
              <w:top w:val="nil"/>
              <w:left w:val="single" w:sz="4" w:space="0" w:color="auto"/>
              <w:bottom w:val="single" w:sz="4" w:space="0" w:color="auto"/>
              <w:right w:val="single" w:sz="4" w:space="0" w:color="auto"/>
            </w:tcBorders>
            <w:hideMark/>
          </w:tcPr>
          <w:p w14:paraId="2B5675E0" w14:textId="77777777" w:rsidR="00661E8D" w:rsidRPr="00B03C7D" w:rsidRDefault="00C80255" w:rsidP="008A48EA">
            <w:pPr>
              <w:spacing w:after="0" w:line="240" w:lineRule="auto"/>
              <w:jc w:val="center"/>
              <w:rPr>
                <w:rFonts w:ascii="Times New Roman" w:eastAsiaTheme="minorEastAsia" w:hAnsi="Times New Roman" w:cs="Times New Roman"/>
                <w:sz w:val="24"/>
                <w:szCs w:val="24"/>
              </w:rPr>
            </w:pPr>
            <w:r w:rsidRPr="00B03C7D">
              <w:rPr>
                <w:rFonts w:ascii="Times New Roman" w:eastAsiaTheme="minorEastAsia" w:hAnsi="Times New Roman" w:cs="Times New Roman"/>
                <w:sz w:val="24"/>
                <w:szCs w:val="24"/>
              </w:rPr>
              <w:t>0,06</w:t>
            </w:r>
          </w:p>
        </w:tc>
      </w:tr>
      <w:tr w:rsidR="00661E8D" w:rsidRPr="00B03C7D" w14:paraId="291330CD" w14:textId="77777777" w:rsidTr="004B6AD5">
        <w:trPr>
          <w:trHeight w:val="368"/>
        </w:trPr>
        <w:tc>
          <w:tcPr>
            <w:tcW w:w="709" w:type="dxa"/>
            <w:tcBorders>
              <w:top w:val="nil"/>
              <w:left w:val="single" w:sz="4" w:space="0" w:color="auto"/>
              <w:bottom w:val="single" w:sz="4" w:space="0" w:color="auto"/>
              <w:right w:val="single" w:sz="4" w:space="0" w:color="auto"/>
            </w:tcBorders>
            <w:hideMark/>
          </w:tcPr>
          <w:p w14:paraId="04718318" w14:textId="77777777" w:rsidR="00661E8D" w:rsidRPr="00B03C7D" w:rsidRDefault="00661E8D" w:rsidP="008A48EA">
            <w:pPr>
              <w:pStyle w:val="ConsPlusCell"/>
              <w:jc w:val="center"/>
              <w:rPr>
                <w:rFonts w:ascii="Times New Roman" w:hAnsi="Times New Roman" w:cs="Times New Roman"/>
                <w:b/>
                <w:sz w:val="24"/>
                <w:szCs w:val="24"/>
              </w:rPr>
            </w:pPr>
            <w:r w:rsidRPr="00B03C7D">
              <w:rPr>
                <w:rFonts w:ascii="Times New Roman" w:hAnsi="Times New Roman" w:cs="Times New Roman"/>
                <w:b/>
                <w:sz w:val="24"/>
                <w:szCs w:val="24"/>
              </w:rPr>
              <w:t>14)</w:t>
            </w:r>
          </w:p>
        </w:tc>
        <w:tc>
          <w:tcPr>
            <w:tcW w:w="6521" w:type="dxa"/>
            <w:tcBorders>
              <w:top w:val="nil"/>
              <w:left w:val="single" w:sz="4" w:space="0" w:color="auto"/>
              <w:bottom w:val="single" w:sz="4" w:space="0" w:color="auto"/>
              <w:right w:val="single" w:sz="4" w:space="0" w:color="auto"/>
            </w:tcBorders>
            <w:hideMark/>
          </w:tcPr>
          <w:p w14:paraId="11BED659" w14:textId="77777777" w:rsidR="00661E8D" w:rsidRPr="00B03C7D" w:rsidRDefault="00661E8D" w:rsidP="008A48EA">
            <w:pPr>
              <w:pStyle w:val="ConsPlusCell"/>
              <w:jc w:val="both"/>
              <w:rPr>
                <w:rFonts w:ascii="Times New Roman" w:hAnsi="Times New Roman" w:cs="Times New Roman"/>
                <w:sz w:val="24"/>
                <w:szCs w:val="24"/>
              </w:rPr>
            </w:pPr>
            <w:r w:rsidRPr="00B03C7D">
              <w:rPr>
                <w:rFonts w:ascii="Times New Roman" w:hAnsi="Times New Roman" w:cs="Times New Roman"/>
                <w:sz w:val="24"/>
                <w:szCs w:val="24"/>
              </w:rPr>
              <w:t>Покрытие сотовой связью территории Бардымского округа в местах жизнедеятельности населения (в границах поселения</w:t>
            </w:r>
            <w:proofErr w:type="gramStart"/>
            <w:r w:rsidRPr="00B03C7D">
              <w:rPr>
                <w:rFonts w:ascii="Times New Roman" w:hAnsi="Times New Roman" w:cs="Times New Roman"/>
                <w:sz w:val="24"/>
                <w:szCs w:val="24"/>
              </w:rPr>
              <w:t>),%</w:t>
            </w:r>
            <w:proofErr w:type="gramEnd"/>
          </w:p>
        </w:tc>
        <w:tc>
          <w:tcPr>
            <w:tcW w:w="1134" w:type="dxa"/>
            <w:tcBorders>
              <w:top w:val="nil"/>
              <w:left w:val="single" w:sz="4" w:space="0" w:color="auto"/>
              <w:bottom w:val="single" w:sz="4" w:space="0" w:color="auto"/>
              <w:right w:val="single" w:sz="4" w:space="0" w:color="auto"/>
            </w:tcBorders>
            <w:hideMark/>
          </w:tcPr>
          <w:p w14:paraId="6131CD03" w14:textId="77777777" w:rsidR="00661E8D" w:rsidRPr="00B03C7D" w:rsidRDefault="00C80255" w:rsidP="008A48EA">
            <w:pPr>
              <w:spacing w:after="0" w:line="240" w:lineRule="auto"/>
              <w:jc w:val="center"/>
              <w:rPr>
                <w:rFonts w:ascii="Times New Roman" w:eastAsiaTheme="minorEastAsia" w:hAnsi="Times New Roman" w:cs="Times New Roman"/>
                <w:sz w:val="24"/>
                <w:szCs w:val="24"/>
              </w:rPr>
            </w:pPr>
            <w:r w:rsidRPr="00B03C7D">
              <w:rPr>
                <w:rFonts w:ascii="Times New Roman" w:eastAsiaTheme="minorEastAsia" w:hAnsi="Times New Roman" w:cs="Times New Roman"/>
                <w:sz w:val="24"/>
                <w:szCs w:val="24"/>
              </w:rPr>
              <w:t>89</w:t>
            </w:r>
          </w:p>
        </w:tc>
        <w:tc>
          <w:tcPr>
            <w:tcW w:w="992" w:type="dxa"/>
            <w:tcBorders>
              <w:top w:val="nil"/>
              <w:left w:val="single" w:sz="4" w:space="0" w:color="auto"/>
              <w:bottom w:val="single" w:sz="4" w:space="0" w:color="auto"/>
              <w:right w:val="single" w:sz="4" w:space="0" w:color="auto"/>
            </w:tcBorders>
            <w:hideMark/>
          </w:tcPr>
          <w:p w14:paraId="4E92E8E2" w14:textId="77777777" w:rsidR="00661E8D" w:rsidRPr="00B03C7D" w:rsidRDefault="00661E8D" w:rsidP="008A48EA">
            <w:pPr>
              <w:pStyle w:val="ConsPlusCell"/>
              <w:jc w:val="center"/>
              <w:rPr>
                <w:rFonts w:ascii="Times New Roman" w:hAnsi="Times New Roman" w:cs="Times New Roman"/>
                <w:sz w:val="24"/>
                <w:szCs w:val="24"/>
              </w:rPr>
            </w:pPr>
            <w:r w:rsidRPr="00B03C7D">
              <w:rPr>
                <w:rFonts w:ascii="Times New Roman" w:hAnsi="Times New Roman" w:cs="Times New Roman"/>
                <w:sz w:val="24"/>
                <w:szCs w:val="24"/>
              </w:rPr>
              <w:t>87</w:t>
            </w:r>
          </w:p>
        </w:tc>
        <w:tc>
          <w:tcPr>
            <w:tcW w:w="851" w:type="dxa"/>
            <w:tcBorders>
              <w:top w:val="nil"/>
              <w:left w:val="single" w:sz="4" w:space="0" w:color="auto"/>
              <w:bottom w:val="single" w:sz="4" w:space="0" w:color="auto"/>
              <w:right w:val="single" w:sz="4" w:space="0" w:color="auto"/>
            </w:tcBorders>
            <w:hideMark/>
          </w:tcPr>
          <w:p w14:paraId="74FD00C3" w14:textId="77777777" w:rsidR="00661E8D" w:rsidRPr="00B03C7D" w:rsidRDefault="00C80255" w:rsidP="008A48EA">
            <w:pPr>
              <w:spacing w:after="0" w:line="240" w:lineRule="auto"/>
              <w:jc w:val="center"/>
              <w:rPr>
                <w:rFonts w:ascii="Times New Roman" w:eastAsiaTheme="minorEastAsia" w:hAnsi="Times New Roman" w:cs="Times New Roman"/>
                <w:sz w:val="24"/>
                <w:szCs w:val="24"/>
              </w:rPr>
            </w:pPr>
            <w:r w:rsidRPr="00B03C7D">
              <w:rPr>
                <w:rFonts w:ascii="Times New Roman" w:eastAsiaTheme="minorEastAsia" w:hAnsi="Times New Roman" w:cs="Times New Roman"/>
                <w:sz w:val="24"/>
                <w:szCs w:val="24"/>
              </w:rPr>
              <w:t>0,02</w:t>
            </w:r>
          </w:p>
        </w:tc>
      </w:tr>
      <w:tr w:rsidR="00661E8D" w:rsidRPr="00B03C7D" w14:paraId="193F3C3D" w14:textId="77777777" w:rsidTr="004B6AD5">
        <w:trPr>
          <w:trHeight w:val="418"/>
        </w:trPr>
        <w:tc>
          <w:tcPr>
            <w:tcW w:w="709" w:type="dxa"/>
            <w:tcBorders>
              <w:top w:val="nil"/>
              <w:left w:val="single" w:sz="4" w:space="0" w:color="auto"/>
              <w:bottom w:val="single" w:sz="4" w:space="0" w:color="auto"/>
              <w:right w:val="single" w:sz="4" w:space="0" w:color="auto"/>
            </w:tcBorders>
            <w:hideMark/>
          </w:tcPr>
          <w:p w14:paraId="6043FAF8" w14:textId="77777777" w:rsidR="00661E8D" w:rsidRPr="00B03C7D" w:rsidRDefault="00661E8D" w:rsidP="008A48EA">
            <w:pPr>
              <w:pStyle w:val="ConsPlusCell"/>
              <w:jc w:val="center"/>
              <w:rPr>
                <w:rFonts w:ascii="Times New Roman" w:hAnsi="Times New Roman" w:cs="Times New Roman"/>
                <w:b/>
                <w:sz w:val="24"/>
                <w:szCs w:val="24"/>
              </w:rPr>
            </w:pPr>
            <w:r w:rsidRPr="00B03C7D">
              <w:rPr>
                <w:rFonts w:ascii="Times New Roman" w:hAnsi="Times New Roman" w:cs="Times New Roman"/>
                <w:b/>
                <w:sz w:val="24"/>
                <w:szCs w:val="24"/>
              </w:rPr>
              <w:t>15)</w:t>
            </w:r>
          </w:p>
        </w:tc>
        <w:tc>
          <w:tcPr>
            <w:tcW w:w="6521" w:type="dxa"/>
            <w:tcBorders>
              <w:top w:val="nil"/>
              <w:left w:val="single" w:sz="4" w:space="0" w:color="auto"/>
              <w:bottom w:val="single" w:sz="4" w:space="0" w:color="auto"/>
              <w:right w:val="single" w:sz="4" w:space="0" w:color="auto"/>
            </w:tcBorders>
            <w:hideMark/>
          </w:tcPr>
          <w:p w14:paraId="2AFFD569" w14:textId="77777777" w:rsidR="00661E8D" w:rsidRPr="00B03C7D" w:rsidRDefault="00661E8D" w:rsidP="008A48EA">
            <w:pPr>
              <w:pStyle w:val="ConsPlusCell"/>
              <w:jc w:val="both"/>
              <w:rPr>
                <w:rFonts w:ascii="Times New Roman" w:hAnsi="Times New Roman" w:cs="Times New Roman"/>
                <w:sz w:val="24"/>
                <w:szCs w:val="24"/>
              </w:rPr>
            </w:pPr>
            <w:r w:rsidRPr="00B03C7D">
              <w:rPr>
                <w:rFonts w:ascii="Times New Roman" w:hAnsi="Times New Roman" w:cs="Times New Roman"/>
                <w:sz w:val="24"/>
                <w:szCs w:val="24"/>
              </w:rPr>
              <w:t>Покрытие территории Бардымского округа сетью «Интернет» в местах жизнедеятельности населения (в границах поселения</w:t>
            </w:r>
            <w:proofErr w:type="gramStart"/>
            <w:r w:rsidRPr="00B03C7D">
              <w:rPr>
                <w:rFonts w:ascii="Times New Roman" w:hAnsi="Times New Roman" w:cs="Times New Roman"/>
                <w:sz w:val="24"/>
                <w:szCs w:val="24"/>
              </w:rPr>
              <w:t>),%</w:t>
            </w:r>
            <w:proofErr w:type="gramEnd"/>
          </w:p>
        </w:tc>
        <w:tc>
          <w:tcPr>
            <w:tcW w:w="1134" w:type="dxa"/>
            <w:tcBorders>
              <w:top w:val="nil"/>
              <w:left w:val="single" w:sz="4" w:space="0" w:color="auto"/>
              <w:bottom w:val="single" w:sz="4" w:space="0" w:color="auto"/>
              <w:right w:val="single" w:sz="4" w:space="0" w:color="auto"/>
            </w:tcBorders>
            <w:hideMark/>
          </w:tcPr>
          <w:p w14:paraId="33AAE467" w14:textId="77777777" w:rsidR="00661E8D" w:rsidRPr="00B03C7D" w:rsidRDefault="00C80255" w:rsidP="008A48EA">
            <w:pPr>
              <w:spacing w:after="0" w:line="240" w:lineRule="auto"/>
              <w:jc w:val="center"/>
              <w:rPr>
                <w:rFonts w:ascii="Times New Roman" w:eastAsiaTheme="minorEastAsia" w:hAnsi="Times New Roman" w:cs="Times New Roman"/>
                <w:sz w:val="24"/>
                <w:szCs w:val="24"/>
              </w:rPr>
            </w:pPr>
            <w:r w:rsidRPr="00B03C7D">
              <w:rPr>
                <w:rFonts w:ascii="Times New Roman" w:eastAsiaTheme="minorEastAsia" w:hAnsi="Times New Roman" w:cs="Times New Roman"/>
                <w:sz w:val="24"/>
                <w:szCs w:val="24"/>
              </w:rPr>
              <w:t>67</w:t>
            </w:r>
          </w:p>
        </w:tc>
        <w:tc>
          <w:tcPr>
            <w:tcW w:w="992" w:type="dxa"/>
            <w:tcBorders>
              <w:top w:val="nil"/>
              <w:left w:val="single" w:sz="4" w:space="0" w:color="auto"/>
              <w:bottom w:val="single" w:sz="4" w:space="0" w:color="auto"/>
              <w:right w:val="single" w:sz="4" w:space="0" w:color="auto"/>
            </w:tcBorders>
            <w:hideMark/>
          </w:tcPr>
          <w:p w14:paraId="3E09134B" w14:textId="77777777" w:rsidR="00661E8D" w:rsidRPr="00B03C7D" w:rsidRDefault="00661E8D" w:rsidP="008A48EA">
            <w:pPr>
              <w:pStyle w:val="ConsPlusCell"/>
              <w:jc w:val="center"/>
              <w:rPr>
                <w:rFonts w:ascii="Times New Roman" w:hAnsi="Times New Roman" w:cs="Times New Roman"/>
                <w:sz w:val="24"/>
                <w:szCs w:val="24"/>
              </w:rPr>
            </w:pPr>
            <w:r w:rsidRPr="00B03C7D">
              <w:rPr>
                <w:rFonts w:ascii="Times New Roman" w:hAnsi="Times New Roman" w:cs="Times New Roman"/>
                <w:sz w:val="24"/>
                <w:szCs w:val="24"/>
              </w:rPr>
              <w:t>65</w:t>
            </w:r>
          </w:p>
        </w:tc>
        <w:tc>
          <w:tcPr>
            <w:tcW w:w="851" w:type="dxa"/>
            <w:tcBorders>
              <w:top w:val="nil"/>
              <w:left w:val="single" w:sz="4" w:space="0" w:color="auto"/>
              <w:bottom w:val="single" w:sz="4" w:space="0" w:color="auto"/>
              <w:right w:val="single" w:sz="4" w:space="0" w:color="auto"/>
            </w:tcBorders>
            <w:hideMark/>
          </w:tcPr>
          <w:p w14:paraId="7D35EFD8" w14:textId="77777777" w:rsidR="00661E8D" w:rsidRPr="00B03C7D" w:rsidRDefault="00C80255" w:rsidP="008A48EA">
            <w:pPr>
              <w:spacing w:after="0" w:line="240" w:lineRule="auto"/>
              <w:jc w:val="center"/>
              <w:rPr>
                <w:rFonts w:ascii="Times New Roman" w:eastAsiaTheme="minorEastAsia" w:hAnsi="Times New Roman" w:cs="Times New Roman"/>
                <w:sz w:val="24"/>
                <w:szCs w:val="24"/>
              </w:rPr>
            </w:pPr>
            <w:r w:rsidRPr="00B03C7D">
              <w:rPr>
                <w:rFonts w:ascii="Times New Roman" w:eastAsiaTheme="minorEastAsia" w:hAnsi="Times New Roman" w:cs="Times New Roman"/>
                <w:sz w:val="24"/>
                <w:szCs w:val="24"/>
              </w:rPr>
              <w:t>0,03</w:t>
            </w:r>
          </w:p>
        </w:tc>
      </w:tr>
      <w:tr w:rsidR="00661E8D" w:rsidRPr="00B03C7D" w14:paraId="126AE1B7" w14:textId="77777777" w:rsidTr="004B6AD5">
        <w:trPr>
          <w:trHeight w:val="203"/>
        </w:trPr>
        <w:tc>
          <w:tcPr>
            <w:tcW w:w="709" w:type="dxa"/>
            <w:tcBorders>
              <w:top w:val="nil"/>
              <w:left w:val="single" w:sz="4" w:space="0" w:color="auto"/>
              <w:bottom w:val="single" w:sz="4" w:space="0" w:color="auto"/>
              <w:right w:val="single" w:sz="4" w:space="0" w:color="auto"/>
            </w:tcBorders>
            <w:hideMark/>
          </w:tcPr>
          <w:p w14:paraId="29F6B2EC" w14:textId="77777777" w:rsidR="00661E8D" w:rsidRPr="00B03C7D" w:rsidRDefault="00661E8D" w:rsidP="008A48EA">
            <w:pPr>
              <w:pStyle w:val="ConsPlusCell"/>
              <w:jc w:val="center"/>
              <w:rPr>
                <w:rFonts w:ascii="Times New Roman" w:hAnsi="Times New Roman" w:cs="Times New Roman"/>
                <w:b/>
                <w:sz w:val="24"/>
                <w:szCs w:val="24"/>
              </w:rPr>
            </w:pPr>
            <w:r w:rsidRPr="00B03C7D">
              <w:rPr>
                <w:rFonts w:ascii="Times New Roman" w:hAnsi="Times New Roman" w:cs="Times New Roman"/>
                <w:b/>
                <w:sz w:val="24"/>
                <w:szCs w:val="24"/>
              </w:rPr>
              <w:t>16</w:t>
            </w:r>
          </w:p>
        </w:tc>
        <w:tc>
          <w:tcPr>
            <w:tcW w:w="6521" w:type="dxa"/>
            <w:tcBorders>
              <w:top w:val="nil"/>
              <w:left w:val="single" w:sz="4" w:space="0" w:color="auto"/>
              <w:bottom w:val="single" w:sz="4" w:space="0" w:color="auto"/>
              <w:right w:val="single" w:sz="4" w:space="0" w:color="auto"/>
            </w:tcBorders>
            <w:hideMark/>
          </w:tcPr>
          <w:p w14:paraId="783ADB80" w14:textId="77777777" w:rsidR="00661E8D" w:rsidRPr="00B03C7D" w:rsidRDefault="00661E8D" w:rsidP="008A48EA">
            <w:pPr>
              <w:pStyle w:val="ConsPlusCell"/>
              <w:rPr>
                <w:rFonts w:ascii="Times New Roman" w:hAnsi="Times New Roman" w:cs="Times New Roman"/>
                <w:sz w:val="24"/>
                <w:szCs w:val="24"/>
              </w:rPr>
            </w:pPr>
            <w:r w:rsidRPr="00B03C7D">
              <w:rPr>
                <w:rFonts w:ascii="Times New Roman" w:hAnsi="Times New Roman" w:cs="Times New Roman"/>
                <w:sz w:val="24"/>
                <w:szCs w:val="24"/>
              </w:rPr>
              <w:t xml:space="preserve">Доля лесных пожаров, </w:t>
            </w:r>
            <w:r w:rsidR="00F47902" w:rsidRPr="00B03C7D">
              <w:rPr>
                <w:rFonts w:ascii="Times New Roman" w:hAnsi="Times New Roman" w:cs="Times New Roman"/>
                <w:sz w:val="24"/>
                <w:szCs w:val="24"/>
              </w:rPr>
              <w:t>л</w:t>
            </w:r>
            <w:r w:rsidRPr="00B03C7D">
              <w:rPr>
                <w:rFonts w:ascii="Times New Roman" w:hAnsi="Times New Roman" w:cs="Times New Roman"/>
                <w:sz w:val="24"/>
                <w:szCs w:val="24"/>
              </w:rPr>
              <w:t>иквидированных(локализованных) в течение суток, %</w:t>
            </w:r>
          </w:p>
        </w:tc>
        <w:tc>
          <w:tcPr>
            <w:tcW w:w="1134" w:type="dxa"/>
            <w:tcBorders>
              <w:top w:val="nil"/>
              <w:left w:val="single" w:sz="4" w:space="0" w:color="auto"/>
              <w:bottom w:val="single" w:sz="4" w:space="0" w:color="auto"/>
              <w:right w:val="single" w:sz="4" w:space="0" w:color="auto"/>
            </w:tcBorders>
            <w:hideMark/>
          </w:tcPr>
          <w:p w14:paraId="0503C08E" w14:textId="77777777" w:rsidR="00661E8D" w:rsidRPr="00B03C7D" w:rsidRDefault="00C80255" w:rsidP="008A48EA">
            <w:pPr>
              <w:spacing w:after="0" w:line="240" w:lineRule="auto"/>
              <w:jc w:val="center"/>
              <w:rPr>
                <w:rFonts w:ascii="Times New Roman" w:eastAsiaTheme="minorEastAsia" w:hAnsi="Times New Roman" w:cs="Times New Roman"/>
                <w:sz w:val="24"/>
                <w:szCs w:val="24"/>
              </w:rPr>
            </w:pPr>
            <w:r w:rsidRPr="00B03C7D">
              <w:rPr>
                <w:rFonts w:ascii="Times New Roman" w:eastAsiaTheme="minorEastAsia" w:hAnsi="Times New Roman" w:cs="Times New Roman"/>
                <w:sz w:val="24"/>
                <w:szCs w:val="24"/>
              </w:rPr>
              <w:t>0</w:t>
            </w:r>
          </w:p>
        </w:tc>
        <w:tc>
          <w:tcPr>
            <w:tcW w:w="992" w:type="dxa"/>
            <w:tcBorders>
              <w:top w:val="nil"/>
              <w:left w:val="single" w:sz="4" w:space="0" w:color="auto"/>
              <w:bottom w:val="single" w:sz="4" w:space="0" w:color="auto"/>
              <w:right w:val="single" w:sz="4" w:space="0" w:color="auto"/>
            </w:tcBorders>
            <w:hideMark/>
          </w:tcPr>
          <w:p w14:paraId="7BFEAF38" w14:textId="77777777" w:rsidR="00661E8D" w:rsidRPr="00B03C7D" w:rsidRDefault="00661E8D" w:rsidP="008A48EA">
            <w:pPr>
              <w:pStyle w:val="ConsPlusCell"/>
              <w:jc w:val="center"/>
              <w:rPr>
                <w:rFonts w:ascii="Times New Roman" w:hAnsi="Times New Roman" w:cs="Times New Roman"/>
                <w:sz w:val="24"/>
                <w:szCs w:val="24"/>
              </w:rPr>
            </w:pPr>
            <w:r w:rsidRPr="00B03C7D">
              <w:rPr>
                <w:rFonts w:ascii="Times New Roman" w:hAnsi="Times New Roman" w:cs="Times New Roman"/>
                <w:sz w:val="24"/>
                <w:szCs w:val="24"/>
              </w:rPr>
              <w:t>0</w:t>
            </w:r>
          </w:p>
        </w:tc>
        <w:tc>
          <w:tcPr>
            <w:tcW w:w="851" w:type="dxa"/>
            <w:tcBorders>
              <w:top w:val="nil"/>
              <w:left w:val="single" w:sz="4" w:space="0" w:color="auto"/>
              <w:bottom w:val="single" w:sz="4" w:space="0" w:color="auto"/>
              <w:right w:val="single" w:sz="4" w:space="0" w:color="auto"/>
            </w:tcBorders>
            <w:hideMark/>
          </w:tcPr>
          <w:p w14:paraId="7494FAEA" w14:textId="77777777" w:rsidR="00661E8D" w:rsidRPr="00B03C7D" w:rsidRDefault="00C80255" w:rsidP="008A48EA">
            <w:pPr>
              <w:spacing w:after="0" w:line="240" w:lineRule="auto"/>
              <w:jc w:val="center"/>
              <w:rPr>
                <w:rFonts w:ascii="Times New Roman" w:eastAsiaTheme="minorEastAsia" w:hAnsi="Times New Roman" w:cs="Times New Roman"/>
                <w:sz w:val="24"/>
                <w:szCs w:val="24"/>
              </w:rPr>
            </w:pPr>
            <w:r w:rsidRPr="00B03C7D">
              <w:rPr>
                <w:rFonts w:ascii="Times New Roman" w:eastAsiaTheme="minorEastAsia" w:hAnsi="Times New Roman" w:cs="Times New Roman"/>
                <w:sz w:val="24"/>
                <w:szCs w:val="24"/>
              </w:rPr>
              <w:t>0</w:t>
            </w:r>
          </w:p>
        </w:tc>
      </w:tr>
      <w:tr w:rsidR="00661E8D" w:rsidRPr="00B03C7D" w14:paraId="0EB45857" w14:textId="77777777" w:rsidTr="004B6AD5">
        <w:trPr>
          <w:trHeight w:val="363"/>
        </w:trPr>
        <w:tc>
          <w:tcPr>
            <w:tcW w:w="709" w:type="dxa"/>
            <w:tcBorders>
              <w:top w:val="nil"/>
              <w:left w:val="single" w:sz="4" w:space="0" w:color="auto"/>
              <w:bottom w:val="single" w:sz="4" w:space="0" w:color="auto"/>
              <w:right w:val="single" w:sz="4" w:space="0" w:color="auto"/>
            </w:tcBorders>
            <w:hideMark/>
          </w:tcPr>
          <w:p w14:paraId="2961E2F4" w14:textId="77777777" w:rsidR="00661E8D" w:rsidRPr="00B03C7D" w:rsidRDefault="00661E8D" w:rsidP="008A48EA">
            <w:pPr>
              <w:pStyle w:val="ConsPlusCell"/>
              <w:jc w:val="center"/>
              <w:rPr>
                <w:rFonts w:ascii="Times New Roman" w:hAnsi="Times New Roman" w:cs="Times New Roman"/>
                <w:b/>
                <w:sz w:val="24"/>
                <w:szCs w:val="24"/>
              </w:rPr>
            </w:pPr>
            <w:r w:rsidRPr="00B03C7D">
              <w:rPr>
                <w:rFonts w:ascii="Times New Roman" w:hAnsi="Times New Roman" w:cs="Times New Roman"/>
                <w:b/>
                <w:sz w:val="24"/>
                <w:szCs w:val="24"/>
              </w:rPr>
              <w:t>17)</w:t>
            </w:r>
          </w:p>
        </w:tc>
        <w:tc>
          <w:tcPr>
            <w:tcW w:w="6521" w:type="dxa"/>
            <w:tcBorders>
              <w:top w:val="nil"/>
              <w:left w:val="single" w:sz="4" w:space="0" w:color="auto"/>
              <w:bottom w:val="single" w:sz="4" w:space="0" w:color="auto"/>
              <w:right w:val="single" w:sz="4" w:space="0" w:color="auto"/>
            </w:tcBorders>
            <w:hideMark/>
          </w:tcPr>
          <w:p w14:paraId="2B4C6A55" w14:textId="77777777" w:rsidR="00661E8D" w:rsidRPr="00B03C7D" w:rsidRDefault="00661E8D" w:rsidP="008A48EA">
            <w:pPr>
              <w:pStyle w:val="ConsPlusCell"/>
              <w:jc w:val="both"/>
              <w:rPr>
                <w:rFonts w:ascii="Times New Roman" w:hAnsi="Times New Roman" w:cs="Times New Roman"/>
                <w:sz w:val="24"/>
                <w:szCs w:val="24"/>
              </w:rPr>
            </w:pPr>
            <w:r w:rsidRPr="00B03C7D">
              <w:rPr>
                <w:rFonts w:ascii="Times New Roman" w:hAnsi="Times New Roman" w:cs="Times New Roman"/>
                <w:sz w:val="24"/>
                <w:szCs w:val="24"/>
              </w:rPr>
              <w:t>Готовность жилищного фонда, объектов коммунальной инфраструктуры к отопительному периоду по состоянию на 15 сентября, %</w:t>
            </w:r>
          </w:p>
        </w:tc>
        <w:tc>
          <w:tcPr>
            <w:tcW w:w="1134" w:type="dxa"/>
            <w:tcBorders>
              <w:top w:val="nil"/>
              <w:left w:val="single" w:sz="4" w:space="0" w:color="auto"/>
              <w:bottom w:val="single" w:sz="4" w:space="0" w:color="auto"/>
              <w:right w:val="single" w:sz="4" w:space="0" w:color="auto"/>
            </w:tcBorders>
            <w:hideMark/>
          </w:tcPr>
          <w:p w14:paraId="2D98017E" w14:textId="77777777" w:rsidR="00661E8D" w:rsidRPr="00B03C7D" w:rsidRDefault="00C80255" w:rsidP="008A48EA">
            <w:pPr>
              <w:spacing w:after="0" w:line="240" w:lineRule="auto"/>
              <w:jc w:val="center"/>
              <w:rPr>
                <w:rFonts w:ascii="Times New Roman" w:eastAsiaTheme="minorEastAsia" w:hAnsi="Times New Roman" w:cs="Times New Roman"/>
                <w:sz w:val="24"/>
                <w:szCs w:val="24"/>
              </w:rPr>
            </w:pPr>
            <w:r w:rsidRPr="00B03C7D">
              <w:rPr>
                <w:rFonts w:ascii="Times New Roman" w:eastAsiaTheme="minorEastAsia" w:hAnsi="Times New Roman" w:cs="Times New Roman"/>
                <w:sz w:val="24"/>
                <w:szCs w:val="24"/>
              </w:rPr>
              <w:t>100</w:t>
            </w:r>
          </w:p>
        </w:tc>
        <w:tc>
          <w:tcPr>
            <w:tcW w:w="992" w:type="dxa"/>
            <w:tcBorders>
              <w:top w:val="nil"/>
              <w:left w:val="single" w:sz="4" w:space="0" w:color="auto"/>
              <w:bottom w:val="single" w:sz="4" w:space="0" w:color="auto"/>
              <w:right w:val="single" w:sz="4" w:space="0" w:color="auto"/>
            </w:tcBorders>
            <w:hideMark/>
          </w:tcPr>
          <w:p w14:paraId="3B7E049B" w14:textId="77777777" w:rsidR="00661E8D" w:rsidRPr="00B03C7D" w:rsidRDefault="00661E8D" w:rsidP="008A48EA">
            <w:pPr>
              <w:pStyle w:val="ConsPlusCell"/>
              <w:jc w:val="center"/>
              <w:rPr>
                <w:rFonts w:ascii="Times New Roman" w:hAnsi="Times New Roman" w:cs="Times New Roman"/>
                <w:sz w:val="24"/>
                <w:szCs w:val="24"/>
              </w:rPr>
            </w:pPr>
            <w:r w:rsidRPr="00B03C7D">
              <w:rPr>
                <w:rFonts w:ascii="Times New Roman" w:hAnsi="Times New Roman" w:cs="Times New Roman"/>
                <w:sz w:val="24"/>
                <w:szCs w:val="24"/>
              </w:rPr>
              <w:t>100</w:t>
            </w:r>
          </w:p>
        </w:tc>
        <w:tc>
          <w:tcPr>
            <w:tcW w:w="851" w:type="dxa"/>
            <w:tcBorders>
              <w:top w:val="nil"/>
              <w:left w:val="single" w:sz="4" w:space="0" w:color="auto"/>
              <w:bottom w:val="single" w:sz="4" w:space="0" w:color="auto"/>
              <w:right w:val="single" w:sz="4" w:space="0" w:color="auto"/>
            </w:tcBorders>
            <w:hideMark/>
          </w:tcPr>
          <w:p w14:paraId="6C83933C" w14:textId="77777777" w:rsidR="00661E8D" w:rsidRPr="00B03C7D" w:rsidRDefault="00C80255" w:rsidP="008A48EA">
            <w:pPr>
              <w:spacing w:after="0" w:line="240" w:lineRule="auto"/>
              <w:jc w:val="center"/>
              <w:rPr>
                <w:rFonts w:ascii="Times New Roman" w:eastAsiaTheme="minorEastAsia" w:hAnsi="Times New Roman" w:cs="Times New Roman"/>
                <w:sz w:val="24"/>
                <w:szCs w:val="24"/>
              </w:rPr>
            </w:pPr>
            <w:r w:rsidRPr="00B03C7D">
              <w:rPr>
                <w:rFonts w:ascii="Times New Roman" w:eastAsiaTheme="minorEastAsia" w:hAnsi="Times New Roman" w:cs="Times New Roman"/>
                <w:sz w:val="24"/>
                <w:szCs w:val="24"/>
              </w:rPr>
              <w:t>0</w:t>
            </w:r>
          </w:p>
        </w:tc>
      </w:tr>
      <w:tr w:rsidR="00661E8D" w:rsidRPr="00B03C7D" w14:paraId="7CC7161C" w14:textId="77777777" w:rsidTr="004B6AD5">
        <w:trPr>
          <w:trHeight w:val="363"/>
        </w:trPr>
        <w:tc>
          <w:tcPr>
            <w:tcW w:w="9359" w:type="dxa"/>
            <w:gridSpan w:val="4"/>
            <w:tcBorders>
              <w:top w:val="nil"/>
              <w:left w:val="single" w:sz="4" w:space="0" w:color="auto"/>
              <w:bottom w:val="single" w:sz="4" w:space="0" w:color="auto"/>
              <w:right w:val="single" w:sz="4" w:space="0" w:color="auto"/>
            </w:tcBorders>
            <w:hideMark/>
          </w:tcPr>
          <w:p w14:paraId="37ADB8AE" w14:textId="77777777" w:rsidR="00661E8D" w:rsidRPr="00B03C7D" w:rsidRDefault="00C80255" w:rsidP="008A48EA">
            <w:pPr>
              <w:spacing w:after="0" w:line="240" w:lineRule="auto"/>
              <w:jc w:val="center"/>
              <w:rPr>
                <w:rFonts w:ascii="Times New Roman" w:eastAsiaTheme="minorEastAsia" w:hAnsi="Times New Roman" w:cs="Times New Roman"/>
                <w:b/>
                <w:sz w:val="24"/>
                <w:szCs w:val="24"/>
              </w:rPr>
            </w:pPr>
            <w:r w:rsidRPr="00B03C7D">
              <w:rPr>
                <w:rFonts w:ascii="Times New Roman" w:eastAsiaTheme="minorEastAsia" w:hAnsi="Times New Roman" w:cs="Times New Roman"/>
                <w:b/>
                <w:sz w:val="24"/>
                <w:szCs w:val="24"/>
              </w:rPr>
              <w:t>МУНИЦИПАЛЬНОЕ РАЗВИТИЕ</w:t>
            </w:r>
          </w:p>
        </w:tc>
        <w:tc>
          <w:tcPr>
            <w:tcW w:w="851" w:type="dxa"/>
            <w:tcBorders>
              <w:top w:val="nil"/>
              <w:left w:val="single" w:sz="4" w:space="0" w:color="auto"/>
              <w:bottom w:val="single" w:sz="4" w:space="0" w:color="auto"/>
              <w:right w:val="single" w:sz="4" w:space="0" w:color="auto"/>
            </w:tcBorders>
          </w:tcPr>
          <w:p w14:paraId="1E92B218" w14:textId="77777777" w:rsidR="00661E8D" w:rsidRPr="00B03C7D" w:rsidRDefault="00661E8D" w:rsidP="008A48EA">
            <w:pPr>
              <w:spacing w:after="0" w:line="240" w:lineRule="auto"/>
              <w:jc w:val="center"/>
              <w:rPr>
                <w:rFonts w:ascii="Times New Roman" w:eastAsiaTheme="minorEastAsia" w:hAnsi="Times New Roman" w:cs="Times New Roman"/>
                <w:sz w:val="24"/>
                <w:szCs w:val="24"/>
              </w:rPr>
            </w:pPr>
          </w:p>
        </w:tc>
      </w:tr>
      <w:tr w:rsidR="00661E8D" w:rsidRPr="00B03C7D" w14:paraId="171D84E0" w14:textId="77777777" w:rsidTr="004B6AD5">
        <w:tc>
          <w:tcPr>
            <w:tcW w:w="709" w:type="dxa"/>
            <w:tcBorders>
              <w:top w:val="nil"/>
              <w:left w:val="single" w:sz="4" w:space="0" w:color="auto"/>
              <w:bottom w:val="single" w:sz="4" w:space="0" w:color="auto"/>
              <w:right w:val="single" w:sz="4" w:space="0" w:color="auto"/>
            </w:tcBorders>
            <w:hideMark/>
          </w:tcPr>
          <w:p w14:paraId="7CA836BD" w14:textId="77777777" w:rsidR="00661E8D" w:rsidRPr="00B03C7D" w:rsidRDefault="00661E8D" w:rsidP="008A48EA">
            <w:pPr>
              <w:pStyle w:val="ConsPlusCell"/>
              <w:jc w:val="center"/>
              <w:rPr>
                <w:rFonts w:ascii="Times New Roman" w:hAnsi="Times New Roman" w:cs="Times New Roman"/>
                <w:b/>
                <w:sz w:val="24"/>
                <w:szCs w:val="24"/>
              </w:rPr>
            </w:pPr>
            <w:r w:rsidRPr="00B03C7D">
              <w:rPr>
                <w:rFonts w:ascii="Times New Roman" w:hAnsi="Times New Roman" w:cs="Times New Roman"/>
                <w:b/>
                <w:sz w:val="24"/>
                <w:szCs w:val="24"/>
              </w:rPr>
              <w:t>1)</w:t>
            </w:r>
          </w:p>
        </w:tc>
        <w:tc>
          <w:tcPr>
            <w:tcW w:w="6521" w:type="dxa"/>
            <w:tcBorders>
              <w:top w:val="nil"/>
              <w:left w:val="single" w:sz="4" w:space="0" w:color="auto"/>
              <w:bottom w:val="single" w:sz="4" w:space="0" w:color="auto"/>
              <w:right w:val="single" w:sz="4" w:space="0" w:color="auto"/>
            </w:tcBorders>
            <w:hideMark/>
          </w:tcPr>
          <w:p w14:paraId="5C48F98E" w14:textId="77777777" w:rsidR="00661E8D" w:rsidRPr="00B03C7D" w:rsidRDefault="00661E8D" w:rsidP="008A48EA">
            <w:pPr>
              <w:pStyle w:val="ConsPlusCell"/>
              <w:jc w:val="both"/>
              <w:rPr>
                <w:rFonts w:ascii="Times New Roman" w:hAnsi="Times New Roman" w:cs="Times New Roman"/>
                <w:sz w:val="24"/>
                <w:szCs w:val="24"/>
              </w:rPr>
            </w:pPr>
            <w:r w:rsidRPr="00B03C7D">
              <w:rPr>
                <w:rFonts w:ascii="Times New Roman" w:hAnsi="Times New Roman" w:cs="Times New Roman"/>
                <w:sz w:val="24"/>
                <w:szCs w:val="24"/>
              </w:rPr>
              <w:t>Исполнение плана мероприятий по реализации Стратегии социально-экономического развития Бардымского муниципального округа на 2018 – 2030 годы</w:t>
            </w:r>
          </w:p>
        </w:tc>
        <w:tc>
          <w:tcPr>
            <w:tcW w:w="1134" w:type="dxa"/>
            <w:tcBorders>
              <w:top w:val="nil"/>
              <w:left w:val="single" w:sz="4" w:space="0" w:color="auto"/>
              <w:bottom w:val="single" w:sz="4" w:space="0" w:color="auto"/>
              <w:right w:val="single" w:sz="4" w:space="0" w:color="auto"/>
            </w:tcBorders>
            <w:hideMark/>
          </w:tcPr>
          <w:p w14:paraId="769A9107" w14:textId="77777777" w:rsidR="00661E8D" w:rsidRPr="00B03C7D" w:rsidRDefault="00C80255" w:rsidP="008A48EA">
            <w:pPr>
              <w:spacing w:after="0" w:line="240" w:lineRule="auto"/>
              <w:jc w:val="center"/>
              <w:rPr>
                <w:rFonts w:ascii="Times New Roman" w:eastAsiaTheme="minorEastAsia" w:hAnsi="Times New Roman" w:cs="Times New Roman"/>
                <w:sz w:val="24"/>
                <w:szCs w:val="24"/>
              </w:rPr>
            </w:pPr>
            <w:r w:rsidRPr="00B03C7D">
              <w:rPr>
                <w:rFonts w:ascii="Times New Roman" w:eastAsiaTheme="minorEastAsia" w:hAnsi="Times New Roman" w:cs="Times New Roman"/>
                <w:sz w:val="24"/>
                <w:szCs w:val="24"/>
              </w:rPr>
              <w:t>100</w:t>
            </w:r>
          </w:p>
        </w:tc>
        <w:tc>
          <w:tcPr>
            <w:tcW w:w="992" w:type="dxa"/>
            <w:tcBorders>
              <w:top w:val="nil"/>
              <w:left w:val="single" w:sz="4" w:space="0" w:color="auto"/>
              <w:bottom w:val="single" w:sz="4" w:space="0" w:color="auto"/>
              <w:right w:val="single" w:sz="4" w:space="0" w:color="auto"/>
            </w:tcBorders>
            <w:hideMark/>
          </w:tcPr>
          <w:p w14:paraId="22BAAE95" w14:textId="77777777" w:rsidR="00661E8D" w:rsidRPr="00B03C7D" w:rsidRDefault="00661E8D" w:rsidP="008A48EA">
            <w:pPr>
              <w:pStyle w:val="ConsPlusCell"/>
              <w:jc w:val="center"/>
              <w:rPr>
                <w:rFonts w:ascii="Times New Roman" w:hAnsi="Times New Roman" w:cs="Times New Roman"/>
                <w:sz w:val="24"/>
                <w:szCs w:val="24"/>
              </w:rPr>
            </w:pPr>
            <w:r w:rsidRPr="00B03C7D">
              <w:rPr>
                <w:rFonts w:ascii="Times New Roman" w:hAnsi="Times New Roman" w:cs="Times New Roman"/>
                <w:sz w:val="24"/>
                <w:szCs w:val="24"/>
              </w:rPr>
              <w:t>100</w:t>
            </w:r>
          </w:p>
        </w:tc>
        <w:tc>
          <w:tcPr>
            <w:tcW w:w="851" w:type="dxa"/>
            <w:tcBorders>
              <w:top w:val="nil"/>
              <w:left w:val="single" w:sz="4" w:space="0" w:color="auto"/>
              <w:bottom w:val="single" w:sz="4" w:space="0" w:color="auto"/>
              <w:right w:val="single" w:sz="4" w:space="0" w:color="auto"/>
            </w:tcBorders>
            <w:hideMark/>
          </w:tcPr>
          <w:p w14:paraId="6EC8597A" w14:textId="77777777" w:rsidR="00661E8D" w:rsidRPr="00B03C7D" w:rsidRDefault="00C80255" w:rsidP="008A48EA">
            <w:pPr>
              <w:spacing w:after="0" w:line="240" w:lineRule="auto"/>
              <w:jc w:val="center"/>
              <w:rPr>
                <w:rFonts w:ascii="Times New Roman" w:eastAsiaTheme="minorEastAsia" w:hAnsi="Times New Roman" w:cs="Times New Roman"/>
                <w:sz w:val="24"/>
                <w:szCs w:val="24"/>
              </w:rPr>
            </w:pPr>
            <w:r w:rsidRPr="00B03C7D">
              <w:rPr>
                <w:rFonts w:ascii="Times New Roman" w:eastAsiaTheme="minorEastAsia" w:hAnsi="Times New Roman" w:cs="Times New Roman"/>
                <w:sz w:val="24"/>
                <w:szCs w:val="24"/>
              </w:rPr>
              <w:t>0</w:t>
            </w:r>
          </w:p>
        </w:tc>
      </w:tr>
      <w:tr w:rsidR="00661E8D" w:rsidRPr="00B03C7D" w14:paraId="7F73DD66" w14:textId="77777777" w:rsidTr="004B6AD5">
        <w:tc>
          <w:tcPr>
            <w:tcW w:w="709" w:type="dxa"/>
            <w:tcBorders>
              <w:top w:val="nil"/>
              <w:left w:val="single" w:sz="4" w:space="0" w:color="auto"/>
              <w:bottom w:val="single" w:sz="4" w:space="0" w:color="auto"/>
              <w:right w:val="single" w:sz="4" w:space="0" w:color="auto"/>
            </w:tcBorders>
            <w:hideMark/>
          </w:tcPr>
          <w:p w14:paraId="627F3A0C" w14:textId="77777777" w:rsidR="00661E8D" w:rsidRPr="00B03C7D" w:rsidRDefault="00661E8D" w:rsidP="008A48EA">
            <w:pPr>
              <w:pStyle w:val="ConsPlusCell"/>
              <w:jc w:val="center"/>
              <w:rPr>
                <w:rFonts w:ascii="Times New Roman" w:hAnsi="Times New Roman" w:cs="Times New Roman"/>
                <w:b/>
                <w:sz w:val="24"/>
                <w:szCs w:val="24"/>
              </w:rPr>
            </w:pPr>
            <w:r w:rsidRPr="00B03C7D">
              <w:rPr>
                <w:rFonts w:ascii="Times New Roman" w:hAnsi="Times New Roman" w:cs="Times New Roman"/>
                <w:b/>
                <w:sz w:val="24"/>
                <w:szCs w:val="24"/>
              </w:rPr>
              <w:t>2)</w:t>
            </w:r>
          </w:p>
        </w:tc>
        <w:tc>
          <w:tcPr>
            <w:tcW w:w="6521" w:type="dxa"/>
            <w:tcBorders>
              <w:top w:val="nil"/>
              <w:left w:val="single" w:sz="4" w:space="0" w:color="auto"/>
              <w:bottom w:val="single" w:sz="4" w:space="0" w:color="auto"/>
              <w:right w:val="single" w:sz="4" w:space="0" w:color="auto"/>
            </w:tcBorders>
            <w:hideMark/>
          </w:tcPr>
          <w:p w14:paraId="45E2D2CC" w14:textId="77777777" w:rsidR="00661E8D" w:rsidRPr="00B03C7D" w:rsidRDefault="00661E8D" w:rsidP="008A48EA">
            <w:pPr>
              <w:pStyle w:val="ConsPlusCell"/>
              <w:jc w:val="both"/>
              <w:rPr>
                <w:rFonts w:ascii="Times New Roman" w:hAnsi="Times New Roman" w:cs="Times New Roman"/>
                <w:sz w:val="24"/>
                <w:szCs w:val="24"/>
              </w:rPr>
            </w:pPr>
            <w:r w:rsidRPr="00B03C7D">
              <w:rPr>
                <w:rFonts w:ascii="Times New Roman" w:hAnsi="Times New Roman" w:cs="Times New Roman"/>
                <w:sz w:val="24"/>
                <w:szCs w:val="24"/>
              </w:rPr>
              <w:t xml:space="preserve">Доля налоговых и неналоговых доходов консолидированного бюджета Бардымского муниципального округа в общем объеме дохода консолидированного бюджета муниципального округа (без учета </w:t>
            </w:r>
            <w:proofErr w:type="gramStart"/>
            <w:r w:rsidRPr="00B03C7D">
              <w:rPr>
                <w:rFonts w:ascii="Times New Roman" w:hAnsi="Times New Roman" w:cs="Times New Roman"/>
                <w:sz w:val="24"/>
                <w:szCs w:val="24"/>
              </w:rPr>
              <w:t>субвенций)(</w:t>
            </w:r>
            <w:proofErr w:type="gramEnd"/>
            <w:r w:rsidRPr="00B03C7D">
              <w:rPr>
                <w:rFonts w:ascii="Times New Roman" w:hAnsi="Times New Roman" w:cs="Times New Roman"/>
                <w:sz w:val="24"/>
                <w:szCs w:val="24"/>
              </w:rPr>
              <w:t>%)</w:t>
            </w:r>
          </w:p>
        </w:tc>
        <w:tc>
          <w:tcPr>
            <w:tcW w:w="1134" w:type="dxa"/>
            <w:tcBorders>
              <w:top w:val="nil"/>
              <w:left w:val="single" w:sz="4" w:space="0" w:color="auto"/>
              <w:bottom w:val="single" w:sz="4" w:space="0" w:color="auto"/>
              <w:right w:val="single" w:sz="4" w:space="0" w:color="auto"/>
            </w:tcBorders>
            <w:hideMark/>
          </w:tcPr>
          <w:p w14:paraId="29BDC04A" w14:textId="77777777" w:rsidR="00661E8D" w:rsidRPr="00B03C7D" w:rsidRDefault="00C80255" w:rsidP="008A48EA">
            <w:pPr>
              <w:spacing w:after="0" w:line="240" w:lineRule="auto"/>
              <w:jc w:val="center"/>
              <w:rPr>
                <w:rFonts w:ascii="Times New Roman" w:eastAsiaTheme="minorEastAsia" w:hAnsi="Times New Roman" w:cs="Times New Roman"/>
                <w:sz w:val="24"/>
                <w:szCs w:val="24"/>
              </w:rPr>
            </w:pPr>
            <w:r w:rsidRPr="00B03C7D">
              <w:rPr>
                <w:rFonts w:ascii="Times New Roman" w:eastAsiaTheme="minorEastAsia" w:hAnsi="Times New Roman" w:cs="Times New Roman"/>
                <w:sz w:val="24"/>
                <w:szCs w:val="24"/>
              </w:rPr>
              <w:t>13,4</w:t>
            </w:r>
          </w:p>
        </w:tc>
        <w:tc>
          <w:tcPr>
            <w:tcW w:w="992" w:type="dxa"/>
            <w:tcBorders>
              <w:top w:val="nil"/>
              <w:left w:val="single" w:sz="4" w:space="0" w:color="auto"/>
              <w:bottom w:val="single" w:sz="4" w:space="0" w:color="auto"/>
              <w:right w:val="single" w:sz="4" w:space="0" w:color="auto"/>
            </w:tcBorders>
            <w:hideMark/>
          </w:tcPr>
          <w:p w14:paraId="6F86AB1A" w14:textId="77777777" w:rsidR="00661E8D" w:rsidRPr="00B03C7D" w:rsidRDefault="00C80255" w:rsidP="008A48EA">
            <w:pPr>
              <w:pStyle w:val="ConsPlusCell"/>
              <w:jc w:val="center"/>
              <w:rPr>
                <w:rFonts w:ascii="Times New Roman" w:hAnsi="Times New Roman" w:cs="Times New Roman"/>
                <w:sz w:val="24"/>
                <w:szCs w:val="24"/>
              </w:rPr>
            </w:pPr>
            <w:r w:rsidRPr="00B03C7D">
              <w:rPr>
                <w:rFonts w:ascii="Times New Roman" w:hAnsi="Times New Roman" w:cs="Times New Roman"/>
                <w:sz w:val="24"/>
                <w:szCs w:val="24"/>
              </w:rPr>
              <w:t>13,3</w:t>
            </w:r>
          </w:p>
        </w:tc>
        <w:tc>
          <w:tcPr>
            <w:tcW w:w="851" w:type="dxa"/>
            <w:tcBorders>
              <w:top w:val="nil"/>
              <w:left w:val="single" w:sz="4" w:space="0" w:color="auto"/>
              <w:bottom w:val="single" w:sz="4" w:space="0" w:color="auto"/>
              <w:right w:val="single" w:sz="4" w:space="0" w:color="auto"/>
            </w:tcBorders>
            <w:hideMark/>
          </w:tcPr>
          <w:p w14:paraId="1C5EE495" w14:textId="77777777" w:rsidR="00661E8D" w:rsidRPr="00B03C7D" w:rsidRDefault="00C80255" w:rsidP="008A48EA">
            <w:pPr>
              <w:spacing w:after="0" w:line="240" w:lineRule="auto"/>
              <w:jc w:val="center"/>
              <w:rPr>
                <w:rFonts w:ascii="Times New Roman" w:eastAsiaTheme="minorEastAsia" w:hAnsi="Times New Roman" w:cs="Times New Roman"/>
                <w:sz w:val="24"/>
                <w:szCs w:val="24"/>
              </w:rPr>
            </w:pPr>
            <w:r w:rsidRPr="00B03C7D">
              <w:rPr>
                <w:rFonts w:ascii="Times New Roman" w:eastAsiaTheme="minorEastAsia" w:hAnsi="Times New Roman" w:cs="Times New Roman"/>
                <w:sz w:val="24"/>
                <w:szCs w:val="24"/>
              </w:rPr>
              <w:t>0</w:t>
            </w:r>
          </w:p>
        </w:tc>
      </w:tr>
      <w:tr w:rsidR="00661E8D" w:rsidRPr="00B03C7D" w14:paraId="734EFCB2" w14:textId="77777777" w:rsidTr="004B6AD5">
        <w:trPr>
          <w:trHeight w:val="439"/>
        </w:trPr>
        <w:tc>
          <w:tcPr>
            <w:tcW w:w="709" w:type="dxa"/>
            <w:tcBorders>
              <w:top w:val="nil"/>
              <w:left w:val="single" w:sz="4" w:space="0" w:color="auto"/>
              <w:bottom w:val="single" w:sz="4" w:space="0" w:color="auto"/>
              <w:right w:val="single" w:sz="4" w:space="0" w:color="auto"/>
            </w:tcBorders>
            <w:hideMark/>
          </w:tcPr>
          <w:p w14:paraId="1B0197E1" w14:textId="77777777" w:rsidR="00661E8D" w:rsidRPr="00B03C7D" w:rsidRDefault="00661E8D" w:rsidP="008A48EA">
            <w:pPr>
              <w:pStyle w:val="ConsPlusCell"/>
              <w:jc w:val="center"/>
              <w:rPr>
                <w:rFonts w:ascii="Times New Roman" w:hAnsi="Times New Roman" w:cs="Times New Roman"/>
                <w:b/>
                <w:sz w:val="24"/>
                <w:szCs w:val="24"/>
              </w:rPr>
            </w:pPr>
            <w:r w:rsidRPr="00B03C7D">
              <w:rPr>
                <w:rFonts w:ascii="Times New Roman" w:hAnsi="Times New Roman" w:cs="Times New Roman"/>
                <w:b/>
                <w:sz w:val="24"/>
                <w:szCs w:val="24"/>
              </w:rPr>
              <w:t>3</w:t>
            </w:r>
          </w:p>
        </w:tc>
        <w:tc>
          <w:tcPr>
            <w:tcW w:w="6521" w:type="dxa"/>
            <w:tcBorders>
              <w:top w:val="nil"/>
              <w:left w:val="single" w:sz="4" w:space="0" w:color="auto"/>
              <w:bottom w:val="single" w:sz="4" w:space="0" w:color="auto"/>
              <w:right w:val="single" w:sz="4" w:space="0" w:color="auto"/>
            </w:tcBorders>
            <w:hideMark/>
          </w:tcPr>
          <w:p w14:paraId="272C561A" w14:textId="77777777" w:rsidR="00661E8D" w:rsidRPr="00B03C7D" w:rsidRDefault="00661E8D" w:rsidP="008A48EA">
            <w:pPr>
              <w:pStyle w:val="ConsPlusCell"/>
              <w:jc w:val="both"/>
              <w:rPr>
                <w:rFonts w:ascii="Times New Roman" w:hAnsi="Times New Roman" w:cs="Times New Roman"/>
                <w:sz w:val="24"/>
                <w:szCs w:val="24"/>
              </w:rPr>
            </w:pPr>
            <w:r w:rsidRPr="00B03C7D">
              <w:rPr>
                <w:rFonts w:ascii="Times New Roman" w:hAnsi="Times New Roman" w:cs="Times New Roman"/>
                <w:sz w:val="24"/>
                <w:szCs w:val="24"/>
              </w:rPr>
              <w:t>Просроченная кредиторская задолженность по заработной плате по бюджету муниципального округа (руб.)</w:t>
            </w:r>
          </w:p>
        </w:tc>
        <w:tc>
          <w:tcPr>
            <w:tcW w:w="1134" w:type="dxa"/>
            <w:tcBorders>
              <w:top w:val="nil"/>
              <w:left w:val="single" w:sz="4" w:space="0" w:color="auto"/>
              <w:bottom w:val="single" w:sz="4" w:space="0" w:color="auto"/>
              <w:right w:val="single" w:sz="4" w:space="0" w:color="auto"/>
            </w:tcBorders>
            <w:hideMark/>
          </w:tcPr>
          <w:p w14:paraId="6AEFE23C" w14:textId="77777777" w:rsidR="00661E8D" w:rsidRPr="00B03C7D" w:rsidRDefault="00C80255" w:rsidP="008A48EA">
            <w:pPr>
              <w:spacing w:after="0" w:line="240" w:lineRule="auto"/>
              <w:jc w:val="center"/>
              <w:rPr>
                <w:rFonts w:ascii="Times New Roman" w:eastAsiaTheme="minorEastAsia" w:hAnsi="Times New Roman" w:cs="Times New Roman"/>
                <w:sz w:val="24"/>
                <w:szCs w:val="24"/>
              </w:rPr>
            </w:pPr>
            <w:r w:rsidRPr="00B03C7D">
              <w:rPr>
                <w:rFonts w:ascii="Times New Roman" w:eastAsiaTheme="minorEastAsia" w:hAnsi="Times New Roman" w:cs="Times New Roman"/>
                <w:sz w:val="24"/>
                <w:szCs w:val="24"/>
              </w:rPr>
              <w:t>0</w:t>
            </w:r>
          </w:p>
        </w:tc>
        <w:tc>
          <w:tcPr>
            <w:tcW w:w="992" w:type="dxa"/>
            <w:tcBorders>
              <w:top w:val="nil"/>
              <w:left w:val="single" w:sz="4" w:space="0" w:color="auto"/>
              <w:bottom w:val="single" w:sz="4" w:space="0" w:color="auto"/>
              <w:right w:val="single" w:sz="4" w:space="0" w:color="auto"/>
            </w:tcBorders>
            <w:hideMark/>
          </w:tcPr>
          <w:p w14:paraId="0FC6F9E2" w14:textId="77777777" w:rsidR="00661E8D" w:rsidRPr="00B03C7D" w:rsidRDefault="00661E8D" w:rsidP="008A48EA">
            <w:pPr>
              <w:pStyle w:val="ConsPlusCell"/>
              <w:jc w:val="center"/>
              <w:rPr>
                <w:rFonts w:ascii="Times New Roman" w:hAnsi="Times New Roman" w:cs="Times New Roman"/>
                <w:sz w:val="24"/>
                <w:szCs w:val="24"/>
              </w:rPr>
            </w:pPr>
            <w:r w:rsidRPr="00B03C7D">
              <w:rPr>
                <w:rFonts w:ascii="Times New Roman" w:hAnsi="Times New Roman" w:cs="Times New Roman"/>
                <w:sz w:val="24"/>
                <w:szCs w:val="24"/>
              </w:rPr>
              <w:t>0</w:t>
            </w:r>
          </w:p>
        </w:tc>
        <w:tc>
          <w:tcPr>
            <w:tcW w:w="851" w:type="dxa"/>
            <w:tcBorders>
              <w:top w:val="nil"/>
              <w:left w:val="single" w:sz="4" w:space="0" w:color="auto"/>
              <w:bottom w:val="single" w:sz="4" w:space="0" w:color="auto"/>
              <w:right w:val="single" w:sz="4" w:space="0" w:color="auto"/>
            </w:tcBorders>
            <w:hideMark/>
          </w:tcPr>
          <w:p w14:paraId="5F6CFDBC" w14:textId="77777777" w:rsidR="00661E8D" w:rsidRPr="00B03C7D" w:rsidRDefault="00C80255" w:rsidP="008A48EA">
            <w:pPr>
              <w:spacing w:after="0" w:line="240" w:lineRule="auto"/>
              <w:jc w:val="center"/>
              <w:rPr>
                <w:rFonts w:ascii="Times New Roman" w:eastAsiaTheme="minorEastAsia" w:hAnsi="Times New Roman" w:cs="Times New Roman"/>
                <w:sz w:val="24"/>
                <w:szCs w:val="24"/>
              </w:rPr>
            </w:pPr>
            <w:r w:rsidRPr="00B03C7D">
              <w:rPr>
                <w:rFonts w:ascii="Times New Roman" w:eastAsiaTheme="minorEastAsia" w:hAnsi="Times New Roman" w:cs="Times New Roman"/>
                <w:sz w:val="24"/>
                <w:szCs w:val="24"/>
              </w:rPr>
              <w:t>0</w:t>
            </w:r>
          </w:p>
        </w:tc>
      </w:tr>
      <w:tr w:rsidR="00661E8D" w:rsidRPr="00B03C7D" w14:paraId="3E5085FD" w14:textId="77777777" w:rsidTr="004B6AD5">
        <w:trPr>
          <w:trHeight w:val="400"/>
        </w:trPr>
        <w:tc>
          <w:tcPr>
            <w:tcW w:w="709" w:type="dxa"/>
            <w:tcBorders>
              <w:top w:val="nil"/>
              <w:left w:val="single" w:sz="4" w:space="0" w:color="auto"/>
              <w:bottom w:val="single" w:sz="4" w:space="0" w:color="auto"/>
              <w:right w:val="single" w:sz="4" w:space="0" w:color="auto"/>
            </w:tcBorders>
            <w:hideMark/>
          </w:tcPr>
          <w:p w14:paraId="38412BFB" w14:textId="77777777" w:rsidR="00661E8D" w:rsidRPr="00B03C7D" w:rsidRDefault="00661E8D" w:rsidP="008A48EA">
            <w:pPr>
              <w:pStyle w:val="ConsPlusCell"/>
              <w:jc w:val="center"/>
              <w:rPr>
                <w:rFonts w:ascii="Times New Roman" w:hAnsi="Times New Roman" w:cs="Times New Roman"/>
                <w:b/>
                <w:sz w:val="24"/>
                <w:szCs w:val="24"/>
              </w:rPr>
            </w:pPr>
            <w:r w:rsidRPr="00B03C7D">
              <w:rPr>
                <w:rFonts w:ascii="Times New Roman" w:hAnsi="Times New Roman" w:cs="Times New Roman"/>
                <w:b/>
                <w:sz w:val="24"/>
                <w:szCs w:val="24"/>
              </w:rPr>
              <w:t>4</w:t>
            </w:r>
          </w:p>
        </w:tc>
        <w:tc>
          <w:tcPr>
            <w:tcW w:w="6521" w:type="dxa"/>
            <w:tcBorders>
              <w:top w:val="nil"/>
              <w:left w:val="single" w:sz="4" w:space="0" w:color="auto"/>
              <w:bottom w:val="single" w:sz="4" w:space="0" w:color="auto"/>
              <w:right w:val="single" w:sz="4" w:space="0" w:color="auto"/>
            </w:tcBorders>
            <w:hideMark/>
          </w:tcPr>
          <w:p w14:paraId="374104A4" w14:textId="77777777" w:rsidR="00661E8D" w:rsidRPr="00B03C7D" w:rsidRDefault="00661E8D" w:rsidP="008A48EA">
            <w:pPr>
              <w:pStyle w:val="ConsPlusCell"/>
              <w:jc w:val="both"/>
              <w:rPr>
                <w:rFonts w:ascii="Times New Roman" w:hAnsi="Times New Roman" w:cs="Times New Roman"/>
                <w:sz w:val="24"/>
                <w:szCs w:val="24"/>
              </w:rPr>
            </w:pPr>
            <w:r w:rsidRPr="00B03C7D">
              <w:rPr>
                <w:rFonts w:ascii="Times New Roman" w:hAnsi="Times New Roman" w:cs="Times New Roman"/>
                <w:sz w:val="24"/>
                <w:szCs w:val="24"/>
              </w:rPr>
              <w:t xml:space="preserve">Объем задолженности муниципальных учреждений, организаций по консолидированному бюджету в бюджеты </w:t>
            </w:r>
            <w:r w:rsidRPr="00B03C7D">
              <w:rPr>
                <w:rFonts w:ascii="Times New Roman" w:hAnsi="Times New Roman" w:cs="Times New Roman"/>
                <w:sz w:val="24"/>
                <w:szCs w:val="24"/>
              </w:rPr>
              <w:lastRenderedPageBreak/>
              <w:t>различных уровней и внебюджетные фонды (тыс. руб.)</w:t>
            </w:r>
          </w:p>
        </w:tc>
        <w:tc>
          <w:tcPr>
            <w:tcW w:w="1134" w:type="dxa"/>
            <w:tcBorders>
              <w:top w:val="nil"/>
              <w:left w:val="single" w:sz="4" w:space="0" w:color="auto"/>
              <w:bottom w:val="single" w:sz="4" w:space="0" w:color="auto"/>
              <w:right w:val="single" w:sz="4" w:space="0" w:color="auto"/>
            </w:tcBorders>
            <w:hideMark/>
          </w:tcPr>
          <w:p w14:paraId="545BD3DB" w14:textId="77777777" w:rsidR="00661E8D" w:rsidRPr="00B03C7D" w:rsidRDefault="00C80255" w:rsidP="008A48EA">
            <w:pPr>
              <w:spacing w:after="0" w:line="240" w:lineRule="auto"/>
              <w:jc w:val="center"/>
              <w:rPr>
                <w:rFonts w:ascii="Times New Roman" w:eastAsiaTheme="minorEastAsia" w:hAnsi="Times New Roman" w:cs="Times New Roman"/>
                <w:sz w:val="24"/>
                <w:szCs w:val="24"/>
              </w:rPr>
            </w:pPr>
            <w:r w:rsidRPr="00B03C7D">
              <w:rPr>
                <w:rFonts w:ascii="Times New Roman" w:eastAsiaTheme="minorEastAsia" w:hAnsi="Times New Roman" w:cs="Times New Roman"/>
                <w:sz w:val="24"/>
                <w:szCs w:val="24"/>
              </w:rPr>
              <w:lastRenderedPageBreak/>
              <w:t>0</w:t>
            </w:r>
          </w:p>
        </w:tc>
        <w:tc>
          <w:tcPr>
            <w:tcW w:w="992" w:type="dxa"/>
            <w:tcBorders>
              <w:top w:val="nil"/>
              <w:left w:val="single" w:sz="4" w:space="0" w:color="auto"/>
              <w:bottom w:val="single" w:sz="4" w:space="0" w:color="auto"/>
              <w:right w:val="single" w:sz="4" w:space="0" w:color="auto"/>
            </w:tcBorders>
            <w:hideMark/>
          </w:tcPr>
          <w:p w14:paraId="61DB4EF3" w14:textId="77777777" w:rsidR="00661E8D" w:rsidRPr="00B03C7D" w:rsidRDefault="00661E8D" w:rsidP="008A48EA">
            <w:pPr>
              <w:pStyle w:val="ConsPlusCell"/>
              <w:jc w:val="center"/>
              <w:rPr>
                <w:rFonts w:ascii="Times New Roman" w:hAnsi="Times New Roman" w:cs="Times New Roman"/>
                <w:sz w:val="24"/>
                <w:szCs w:val="24"/>
              </w:rPr>
            </w:pPr>
            <w:r w:rsidRPr="00B03C7D">
              <w:rPr>
                <w:rFonts w:ascii="Times New Roman" w:hAnsi="Times New Roman" w:cs="Times New Roman"/>
                <w:sz w:val="24"/>
                <w:szCs w:val="24"/>
              </w:rPr>
              <w:t>0</w:t>
            </w:r>
          </w:p>
        </w:tc>
        <w:tc>
          <w:tcPr>
            <w:tcW w:w="851" w:type="dxa"/>
            <w:tcBorders>
              <w:top w:val="nil"/>
              <w:left w:val="single" w:sz="4" w:space="0" w:color="auto"/>
              <w:bottom w:val="single" w:sz="4" w:space="0" w:color="auto"/>
              <w:right w:val="single" w:sz="4" w:space="0" w:color="auto"/>
            </w:tcBorders>
            <w:hideMark/>
          </w:tcPr>
          <w:p w14:paraId="3570AAAD" w14:textId="77777777" w:rsidR="00661E8D" w:rsidRPr="00B03C7D" w:rsidRDefault="00C80255" w:rsidP="008A48EA">
            <w:pPr>
              <w:spacing w:after="0" w:line="240" w:lineRule="auto"/>
              <w:jc w:val="center"/>
              <w:rPr>
                <w:rFonts w:ascii="Times New Roman" w:eastAsiaTheme="minorEastAsia" w:hAnsi="Times New Roman" w:cs="Times New Roman"/>
                <w:sz w:val="24"/>
                <w:szCs w:val="24"/>
              </w:rPr>
            </w:pPr>
            <w:r w:rsidRPr="00B03C7D">
              <w:rPr>
                <w:rFonts w:ascii="Times New Roman" w:eastAsiaTheme="minorEastAsia" w:hAnsi="Times New Roman" w:cs="Times New Roman"/>
                <w:sz w:val="24"/>
                <w:szCs w:val="24"/>
              </w:rPr>
              <w:t>0</w:t>
            </w:r>
          </w:p>
        </w:tc>
      </w:tr>
      <w:tr w:rsidR="00661E8D" w:rsidRPr="00B03C7D" w14:paraId="25473BBF" w14:textId="77777777" w:rsidTr="004B6AD5">
        <w:trPr>
          <w:trHeight w:val="443"/>
        </w:trPr>
        <w:tc>
          <w:tcPr>
            <w:tcW w:w="709" w:type="dxa"/>
            <w:tcBorders>
              <w:top w:val="nil"/>
              <w:left w:val="single" w:sz="4" w:space="0" w:color="auto"/>
              <w:bottom w:val="single" w:sz="4" w:space="0" w:color="auto"/>
              <w:right w:val="single" w:sz="4" w:space="0" w:color="auto"/>
            </w:tcBorders>
            <w:hideMark/>
          </w:tcPr>
          <w:p w14:paraId="32311E44" w14:textId="77777777" w:rsidR="00661E8D" w:rsidRPr="00B03C7D" w:rsidRDefault="00661E8D" w:rsidP="008A48EA">
            <w:pPr>
              <w:pStyle w:val="ConsPlusCell"/>
              <w:jc w:val="center"/>
              <w:rPr>
                <w:rFonts w:ascii="Times New Roman" w:hAnsi="Times New Roman" w:cs="Times New Roman"/>
                <w:b/>
                <w:sz w:val="24"/>
                <w:szCs w:val="24"/>
              </w:rPr>
            </w:pPr>
            <w:r w:rsidRPr="00B03C7D">
              <w:rPr>
                <w:rFonts w:ascii="Times New Roman" w:hAnsi="Times New Roman" w:cs="Times New Roman"/>
                <w:b/>
                <w:sz w:val="24"/>
                <w:szCs w:val="24"/>
              </w:rPr>
              <w:t>5)</w:t>
            </w:r>
          </w:p>
        </w:tc>
        <w:tc>
          <w:tcPr>
            <w:tcW w:w="6521" w:type="dxa"/>
            <w:tcBorders>
              <w:top w:val="nil"/>
              <w:left w:val="single" w:sz="4" w:space="0" w:color="auto"/>
              <w:bottom w:val="single" w:sz="4" w:space="0" w:color="auto"/>
              <w:right w:val="single" w:sz="4" w:space="0" w:color="auto"/>
            </w:tcBorders>
            <w:hideMark/>
          </w:tcPr>
          <w:p w14:paraId="2162EB00" w14:textId="77777777" w:rsidR="00661E8D" w:rsidRPr="00B03C7D" w:rsidRDefault="00661E8D" w:rsidP="008A48EA">
            <w:pPr>
              <w:pStyle w:val="ConsPlusCell"/>
              <w:jc w:val="both"/>
              <w:rPr>
                <w:rFonts w:ascii="Times New Roman" w:hAnsi="Times New Roman" w:cs="Times New Roman"/>
                <w:sz w:val="24"/>
                <w:szCs w:val="24"/>
              </w:rPr>
            </w:pPr>
            <w:r w:rsidRPr="00B03C7D">
              <w:rPr>
                <w:rFonts w:ascii="Times New Roman" w:hAnsi="Times New Roman" w:cs="Times New Roman"/>
                <w:sz w:val="24"/>
                <w:szCs w:val="24"/>
              </w:rPr>
              <w:t xml:space="preserve">Динамика поступления доходов в местный бюджет от сдачи муниципального имущества в аренду в сравнении с аналогичным периодом предыдущего </w:t>
            </w:r>
            <w:proofErr w:type="gramStart"/>
            <w:r w:rsidRPr="00B03C7D">
              <w:rPr>
                <w:rFonts w:ascii="Times New Roman" w:hAnsi="Times New Roman" w:cs="Times New Roman"/>
                <w:sz w:val="24"/>
                <w:szCs w:val="24"/>
              </w:rPr>
              <w:t>года(</w:t>
            </w:r>
            <w:proofErr w:type="gramEnd"/>
            <w:r w:rsidRPr="00B03C7D">
              <w:rPr>
                <w:rFonts w:ascii="Times New Roman" w:hAnsi="Times New Roman" w:cs="Times New Roman"/>
                <w:sz w:val="24"/>
                <w:szCs w:val="24"/>
              </w:rPr>
              <w:t xml:space="preserve">%) </w:t>
            </w:r>
          </w:p>
        </w:tc>
        <w:tc>
          <w:tcPr>
            <w:tcW w:w="1134" w:type="dxa"/>
            <w:tcBorders>
              <w:top w:val="nil"/>
              <w:left w:val="single" w:sz="4" w:space="0" w:color="auto"/>
              <w:bottom w:val="single" w:sz="4" w:space="0" w:color="auto"/>
              <w:right w:val="single" w:sz="4" w:space="0" w:color="auto"/>
            </w:tcBorders>
            <w:hideMark/>
          </w:tcPr>
          <w:p w14:paraId="6ADE1FBC" w14:textId="77777777" w:rsidR="00661E8D" w:rsidRPr="00B03C7D" w:rsidRDefault="00C80255" w:rsidP="008A48EA">
            <w:pPr>
              <w:spacing w:after="0" w:line="240" w:lineRule="auto"/>
              <w:jc w:val="center"/>
              <w:rPr>
                <w:rFonts w:ascii="Times New Roman" w:eastAsiaTheme="minorEastAsia" w:hAnsi="Times New Roman" w:cs="Times New Roman"/>
                <w:sz w:val="24"/>
                <w:szCs w:val="24"/>
              </w:rPr>
            </w:pPr>
            <w:r w:rsidRPr="00B03C7D">
              <w:rPr>
                <w:rFonts w:ascii="Times New Roman" w:eastAsiaTheme="minorEastAsia" w:hAnsi="Times New Roman" w:cs="Times New Roman"/>
                <w:sz w:val="24"/>
                <w:szCs w:val="24"/>
              </w:rPr>
              <w:t>100</w:t>
            </w:r>
          </w:p>
        </w:tc>
        <w:tc>
          <w:tcPr>
            <w:tcW w:w="992" w:type="dxa"/>
            <w:tcBorders>
              <w:top w:val="nil"/>
              <w:left w:val="single" w:sz="4" w:space="0" w:color="auto"/>
              <w:bottom w:val="single" w:sz="4" w:space="0" w:color="auto"/>
              <w:right w:val="single" w:sz="4" w:space="0" w:color="auto"/>
            </w:tcBorders>
            <w:hideMark/>
          </w:tcPr>
          <w:p w14:paraId="66746D19" w14:textId="77777777" w:rsidR="00661E8D" w:rsidRPr="00B03C7D" w:rsidRDefault="00661E8D" w:rsidP="008A48EA">
            <w:pPr>
              <w:pStyle w:val="ConsPlusCell"/>
              <w:jc w:val="center"/>
              <w:rPr>
                <w:rFonts w:ascii="Times New Roman" w:hAnsi="Times New Roman" w:cs="Times New Roman"/>
                <w:sz w:val="24"/>
                <w:szCs w:val="24"/>
              </w:rPr>
            </w:pPr>
            <w:r w:rsidRPr="00B03C7D">
              <w:rPr>
                <w:rFonts w:ascii="Times New Roman" w:hAnsi="Times New Roman" w:cs="Times New Roman"/>
                <w:sz w:val="24"/>
                <w:szCs w:val="24"/>
              </w:rPr>
              <w:t>100</w:t>
            </w:r>
          </w:p>
        </w:tc>
        <w:tc>
          <w:tcPr>
            <w:tcW w:w="851" w:type="dxa"/>
            <w:tcBorders>
              <w:top w:val="nil"/>
              <w:left w:val="single" w:sz="4" w:space="0" w:color="auto"/>
              <w:bottom w:val="single" w:sz="4" w:space="0" w:color="auto"/>
              <w:right w:val="single" w:sz="4" w:space="0" w:color="auto"/>
            </w:tcBorders>
            <w:hideMark/>
          </w:tcPr>
          <w:p w14:paraId="1B8A5763" w14:textId="77777777" w:rsidR="00661E8D" w:rsidRPr="00B03C7D" w:rsidRDefault="00C80255" w:rsidP="008A48EA">
            <w:pPr>
              <w:spacing w:after="0" w:line="240" w:lineRule="auto"/>
              <w:jc w:val="center"/>
              <w:rPr>
                <w:rFonts w:ascii="Times New Roman" w:eastAsiaTheme="minorEastAsia" w:hAnsi="Times New Roman" w:cs="Times New Roman"/>
                <w:sz w:val="24"/>
                <w:szCs w:val="24"/>
              </w:rPr>
            </w:pPr>
            <w:r w:rsidRPr="00B03C7D">
              <w:rPr>
                <w:rFonts w:ascii="Times New Roman" w:eastAsiaTheme="minorEastAsia" w:hAnsi="Times New Roman" w:cs="Times New Roman"/>
                <w:sz w:val="24"/>
                <w:szCs w:val="24"/>
              </w:rPr>
              <w:t>1</w:t>
            </w:r>
          </w:p>
        </w:tc>
      </w:tr>
      <w:tr w:rsidR="00661E8D" w:rsidRPr="00B03C7D" w14:paraId="0C952115" w14:textId="77777777" w:rsidTr="004B6AD5">
        <w:trPr>
          <w:trHeight w:val="400"/>
        </w:trPr>
        <w:tc>
          <w:tcPr>
            <w:tcW w:w="709" w:type="dxa"/>
            <w:tcBorders>
              <w:top w:val="nil"/>
              <w:left w:val="single" w:sz="4" w:space="0" w:color="auto"/>
              <w:bottom w:val="single" w:sz="4" w:space="0" w:color="auto"/>
              <w:right w:val="single" w:sz="4" w:space="0" w:color="auto"/>
            </w:tcBorders>
            <w:hideMark/>
          </w:tcPr>
          <w:p w14:paraId="38CBCC81" w14:textId="77777777" w:rsidR="00661E8D" w:rsidRPr="00B03C7D" w:rsidRDefault="00661E8D" w:rsidP="008A48EA">
            <w:pPr>
              <w:pStyle w:val="ConsPlusCell"/>
              <w:jc w:val="center"/>
              <w:rPr>
                <w:rFonts w:ascii="Times New Roman" w:hAnsi="Times New Roman" w:cs="Times New Roman"/>
                <w:b/>
                <w:sz w:val="24"/>
                <w:szCs w:val="24"/>
              </w:rPr>
            </w:pPr>
            <w:r w:rsidRPr="00B03C7D">
              <w:rPr>
                <w:rFonts w:ascii="Times New Roman" w:hAnsi="Times New Roman" w:cs="Times New Roman"/>
                <w:b/>
                <w:sz w:val="24"/>
                <w:szCs w:val="24"/>
              </w:rPr>
              <w:t>6)</w:t>
            </w:r>
          </w:p>
        </w:tc>
        <w:tc>
          <w:tcPr>
            <w:tcW w:w="6521" w:type="dxa"/>
            <w:tcBorders>
              <w:top w:val="nil"/>
              <w:left w:val="single" w:sz="4" w:space="0" w:color="auto"/>
              <w:bottom w:val="single" w:sz="4" w:space="0" w:color="auto"/>
              <w:right w:val="single" w:sz="4" w:space="0" w:color="auto"/>
            </w:tcBorders>
            <w:hideMark/>
          </w:tcPr>
          <w:p w14:paraId="7D713A97" w14:textId="77777777" w:rsidR="00661E8D" w:rsidRPr="00B03C7D" w:rsidRDefault="00661E8D" w:rsidP="008A48EA">
            <w:pPr>
              <w:pStyle w:val="ConsPlusCell"/>
              <w:jc w:val="both"/>
              <w:rPr>
                <w:rFonts w:ascii="Times New Roman" w:hAnsi="Times New Roman" w:cs="Times New Roman"/>
                <w:sz w:val="24"/>
                <w:szCs w:val="24"/>
              </w:rPr>
            </w:pPr>
            <w:r w:rsidRPr="00B03C7D">
              <w:rPr>
                <w:rFonts w:ascii="Times New Roman" w:hAnsi="Times New Roman" w:cs="Times New Roman"/>
                <w:sz w:val="24"/>
                <w:szCs w:val="24"/>
              </w:rPr>
              <w:t>Поступление доходов в виде арендной платы за земельные участки, а также средства от продажи права на заключение договоров аренды указанных земельных участков в бюджет муниципального округа (тыс.руб.)</w:t>
            </w:r>
          </w:p>
        </w:tc>
        <w:tc>
          <w:tcPr>
            <w:tcW w:w="1134" w:type="dxa"/>
            <w:tcBorders>
              <w:top w:val="nil"/>
              <w:left w:val="single" w:sz="4" w:space="0" w:color="auto"/>
              <w:bottom w:val="single" w:sz="4" w:space="0" w:color="auto"/>
              <w:right w:val="single" w:sz="4" w:space="0" w:color="auto"/>
            </w:tcBorders>
            <w:hideMark/>
          </w:tcPr>
          <w:p w14:paraId="7BE1A8DD" w14:textId="77777777" w:rsidR="00661E8D" w:rsidRPr="00B03C7D" w:rsidRDefault="002254B1" w:rsidP="008A48EA">
            <w:pPr>
              <w:spacing w:after="0" w:line="240" w:lineRule="auto"/>
              <w:jc w:val="center"/>
              <w:rPr>
                <w:rFonts w:ascii="Times New Roman" w:eastAsiaTheme="minorEastAsia" w:hAnsi="Times New Roman" w:cs="Times New Roman"/>
                <w:sz w:val="24"/>
                <w:szCs w:val="24"/>
              </w:rPr>
            </w:pPr>
            <w:r w:rsidRPr="00B03C7D">
              <w:rPr>
                <w:rFonts w:ascii="Times New Roman" w:eastAsiaTheme="minorEastAsia" w:hAnsi="Times New Roman" w:cs="Times New Roman"/>
                <w:sz w:val="24"/>
                <w:szCs w:val="24"/>
              </w:rPr>
              <w:t>63268,6</w:t>
            </w:r>
          </w:p>
        </w:tc>
        <w:tc>
          <w:tcPr>
            <w:tcW w:w="992" w:type="dxa"/>
            <w:tcBorders>
              <w:top w:val="nil"/>
              <w:left w:val="single" w:sz="4" w:space="0" w:color="auto"/>
              <w:bottom w:val="single" w:sz="4" w:space="0" w:color="auto"/>
              <w:right w:val="single" w:sz="4" w:space="0" w:color="auto"/>
            </w:tcBorders>
            <w:hideMark/>
          </w:tcPr>
          <w:p w14:paraId="1B1829C9" w14:textId="77777777" w:rsidR="00661E8D" w:rsidRPr="00B03C7D" w:rsidRDefault="002254B1" w:rsidP="008A48EA">
            <w:pPr>
              <w:pStyle w:val="ConsPlusCell"/>
              <w:jc w:val="center"/>
              <w:rPr>
                <w:rFonts w:ascii="Times New Roman" w:hAnsi="Times New Roman" w:cs="Times New Roman"/>
                <w:sz w:val="24"/>
                <w:szCs w:val="24"/>
              </w:rPr>
            </w:pPr>
            <w:r w:rsidRPr="00B03C7D">
              <w:rPr>
                <w:rFonts w:ascii="Times New Roman" w:hAnsi="Times New Roman" w:cs="Times New Roman"/>
                <w:sz w:val="24"/>
                <w:szCs w:val="24"/>
              </w:rPr>
              <w:t>63234,1</w:t>
            </w:r>
          </w:p>
        </w:tc>
        <w:tc>
          <w:tcPr>
            <w:tcW w:w="851" w:type="dxa"/>
            <w:tcBorders>
              <w:top w:val="nil"/>
              <w:left w:val="single" w:sz="4" w:space="0" w:color="auto"/>
              <w:bottom w:val="single" w:sz="4" w:space="0" w:color="auto"/>
              <w:right w:val="single" w:sz="4" w:space="0" w:color="auto"/>
            </w:tcBorders>
            <w:hideMark/>
          </w:tcPr>
          <w:p w14:paraId="0907D578" w14:textId="77777777" w:rsidR="00661E8D" w:rsidRPr="00B03C7D" w:rsidRDefault="002254B1" w:rsidP="008A48EA">
            <w:pPr>
              <w:spacing w:after="0" w:line="240" w:lineRule="auto"/>
              <w:jc w:val="center"/>
              <w:rPr>
                <w:rFonts w:ascii="Times New Roman" w:eastAsiaTheme="minorEastAsia" w:hAnsi="Times New Roman" w:cs="Times New Roman"/>
                <w:sz w:val="24"/>
                <w:szCs w:val="24"/>
              </w:rPr>
            </w:pPr>
            <w:r w:rsidRPr="00B03C7D">
              <w:rPr>
                <w:rFonts w:ascii="Times New Roman" w:eastAsiaTheme="minorEastAsia" w:hAnsi="Times New Roman" w:cs="Times New Roman"/>
                <w:sz w:val="24"/>
                <w:szCs w:val="24"/>
              </w:rPr>
              <w:t>0</w:t>
            </w:r>
          </w:p>
        </w:tc>
      </w:tr>
      <w:tr w:rsidR="00661E8D" w:rsidRPr="00B03C7D" w14:paraId="58309D24" w14:textId="77777777" w:rsidTr="004B6AD5">
        <w:trPr>
          <w:trHeight w:val="212"/>
        </w:trPr>
        <w:tc>
          <w:tcPr>
            <w:tcW w:w="709" w:type="dxa"/>
            <w:tcBorders>
              <w:top w:val="nil"/>
              <w:left w:val="single" w:sz="4" w:space="0" w:color="auto"/>
              <w:bottom w:val="single" w:sz="4" w:space="0" w:color="auto"/>
              <w:right w:val="single" w:sz="4" w:space="0" w:color="auto"/>
            </w:tcBorders>
            <w:hideMark/>
          </w:tcPr>
          <w:p w14:paraId="5022D6DA" w14:textId="77777777" w:rsidR="00661E8D" w:rsidRPr="00B03C7D" w:rsidRDefault="00661E8D" w:rsidP="008A48EA">
            <w:pPr>
              <w:pStyle w:val="ConsPlusCell"/>
              <w:jc w:val="center"/>
              <w:rPr>
                <w:rFonts w:ascii="Times New Roman" w:hAnsi="Times New Roman" w:cs="Times New Roman"/>
                <w:b/>
                <w:sz w:val="24"/>
                <w:szCs w:val="24"/>
              </w:rPr>
            </w:pPr>
            <w:r w:rsidRPr="00B03C7D">
              <w:rPr>
                <w:rFonts w:ascii="Times New Roman" w:hAnsi="Times New Roman" w:cs="Times New Roman"/>
                <w:b/>
                <w:sz w:val="24"/>
                <w:szCs w:val="24"/>
              </w:rPr>
              <w:t>7)</w:t>
            </w:r>
          </w:p>
        </w:tc>
        <w:tc>
          <w:tcPr>
            <w:tcW w:w="6521" w:type="dxa"/>
            <w:tcBorders>
              <w:top w:val="nil"/>
              <w:left w:val="single" w:sz="4" w:space="0" w:color="auto"/>
              <w:bottom w:val="single" w:sz="4" w:space="0" w:color="auto"/>
              <w:right w:val="single" w:sz="4" w:space="0" w:color="auto"/>
            </w:tcBorders>
            <w:hideMark/>
          </w:tcPr>
          <w:p w14:paraId="63995A2F" w14:textId="77777777" w:rsidR="00661E8D" w:rsidRPr="00B03C7D" w:rsidRDefault="00661E8D" w:rsidP="008A48EA">
            <w:pPr>
              <w:pStyle w:val="ConsPlusCell"/>
              <w:jc w:val="both"/>
              <w:rPr>
                <w:rFonts w:ascii="Times New Roman" w:hAnsi="Times New Roman" w:cs="Times New Roman"/>
                <w:sz w:val="24"/>
                <w:szCs w:val="24"/>
              </w:rPr>
            </w:pPr>
            <w:r w:rsidRPr="00B03C7D">
              <w:rPr>
                <w:rFonts w:ascii="Times New Roman" w:hAnsi="Times New Roman" w:cs="Times New Roman"/>
                <w:sz w:val="24"/>
                <w:szCs w:val="24"/>
              </w:rPr>
              <w:t>Доходы в бюджет муниципального округа от сдачи в аренду имущества, тыс.руб.</w:t>
            </w:r>
          </w:p>
        </w:tc>
        <w:tc>
          <w:tcPr>
            <w:tcW w:w="1134" w:type="dxa"/>
            <w:tcBorders>
              <w:top w:val="nil"/>
              <w:left w:val="single" w:sz="4" w:space="0" w:color="auto"/>
              <w:bottom w:val="single" w:sz="4" w:space="0" w:color="auto"/>
              <w:right w:val="single" w:sz="4" w:space="0" w:color="auto"/>
            </w:tcBorders>
            <w:hideMark/>
          </w:tcPr>
          <w:p w14:paraId="0D25B9FC" w14:textId="77777777" w:rsidR="00661E8D" w:rsidRPr="00B03C7D" w:rsidRDefault="002254B1" w:rsidP="008A48EA">
            <w:pPr>
              <w:spacing w:after="0" w:line="240" w:lineRule="auto"/>
              <w:jc w:val="center"/>
              <w:rPr>
                <w:rFonts w:ascii="Times New Roman" w:eastAsiaTheme="minorEastAsia" w:hAnsi="Times New Roman" w:cs="Times New Roman"/>
                <w:sz w:val="24"/>
                <w:szCs w:val="24"/>
              </w:rPr>
            </w:pPr>
            <w:r w:rsidRPr="00B03C7D">
              <w:rPr>
                <w:rFonts w:ascii="Times New Roman" w:eastAsiaTheme="minorEastAsia" w:hAnsi="Times New Roman" w:cs="Times New Roman"/>
                <w:sz w:val="24"/>
                <w:szCs w:val="24"/>
              </w:rPr>
              <w:t>930,7</w:t>
            </w:r>
          </w:p>
        </w:tc>
        <w:tc>
          <w:tcPr>
            <w:tcW w:w="992" w:type="dxa"/>
            <w:tcBorders>
              <w:top w:val="nil"/>
              <w:left w:val="single" w:sz="4" w:space="0" w:color="auto"/>
              <w:bottom w:val="single" w:sz="4" w:space="0" w:color="auto"/>
              <w:right w:val="single" w:sz="4" w:space="0" w:color="auto"/>
            </w:tcBorders>
            <w:hideMark/>
          </w:tcPr>
          <w:p w14:paraId="7B5CA427" w14:textId="77777777" w:rsidR="00661E8D" w:rsidRPr="00B03C7D" w:rsidRDefault="002254B1" w:rsidP="008A48EA">
            <w:pPr>
              <w:pStyle w:val="ConsPlusCell"/>
              <w:jc w:val="center"/>
              <w:rPr>
                <w:rFonts w:ascii="Times New Roman" w:hAnsi="Times New Roman" w:cs="Times New Roman"/>
                <w:sz w:val="24"/>
                <w:szCs w:val="24"/>
              </w:rPr>
            </w:pPr>
            <w:r w:rsidRPr="00B03C7D">
              <w:rPr>
                <w:rFonts w:ascii="Times New Roman" w:hAnsi="Times New Roman" w:cs="Times New Roman"/>
                <w:sz w:val="24"/>
                <w:szCs w:val="24"/>
              </w:rPr>
              <w:t>913,5</w:t>
            </w:r>
          </w:p>
        </w:tc>
        <w:tc>
          <w:tcPr>
            <w:tcW w:w="851" w:type="dxa"/>
            <w:tcBorders>
              <w:top w:val="nil"/>
              <w:left w:val="single" w:sz="4" w:space="0" w:color="auto"/>
              <w:bottom w:val="single" w:sz="4" w:space="0" w:color="auto"/>
              <w:right w:val="single" w:sz="4" w:space="0" w:color="auto"/>
            </w:tcBorders>
            <w:hideMark/>
          </w:tcPr>
          <w:p w14:paraId="2C12616F" w14:textId="77777777" w:rsidR="00661E8D" w:rsidRPr="00B03C7D" w:rsidRDefault="002254B1" w:rsidP="008A48EA">
            <w:pPr>
              <w:spacing w:after="0" w:line="240" w:lineRule="auto"/>
              <w:jc w:val="center"/>
              <w:rPr>
                <w:rFonts w:ascii="Times New Roman" w:eastAsiaTheme="minorEastAsia" w:hAnsi="Times New Roman" w:cs="Times New Roman"/>
                <w:sz w:val="24"/>
                <w:szCs w:val="24"/>
              </w:rPr>
            </w:pPr>
            <w:r w:rsidRPr="00B03C7D">
              <w:rPr>
                <w:rFonts w:ascii="Times New Roman" w:eastAsiaTheme="minorEastAsia" w:hAnsi="Times New Roman" w:cs="Times New Roman"/>
                <w:sz w:val="24"/>
                <w:szCs w:val="24"/>
              </w:rPr>
              <w:t>0,02</w:t>
            </w:r>
          </w:p>
        </w:tc>
      </w:tr>
      <w:tr w:rsidR="00661E8D" w:rsidRPr="00B03C7D" w14:paraId="39888395" w14:textId="77777777" w:rsidTr="004B6AD5">
        <w:tc>
          <w:tcPr>
            <w:tcW w:w="709" w:type="dxa"/>
            <w:tcBorders>
              <w:top w:val="nil"/>
              <w:left w:val="single" w:sz="4" w:space="0" w:color="auto"/>
              <w:bottom w:val="single" w:sz="4" w:space="0" w:color="auto"/>
              <w:right w:val="single" w:sz="4" w:space="0" w:color="auto"/>
            </w:tcBorders>
            <w:hideMark/>
          </w:tcPr>
          <w:p w14:paraId="5C09424C" w14:textId="77777777" w:rsidR="00661E8D" w:rsidRPr="00B03C7D" w:rsidRDefault="00661E8D" w:rsidP="008A48EA">
            <w:pPr>
              <w:pStyle w:val="ConsPlusCell"/>
              <w:jc w:val="center"/>
              <w:rPr>
                <w:rFonts w:ascii="Times New Roman" w:hAnsi="Times New Roman" w:cs="Times New Roman"/>
                <w:b/>
                <w:sz w:val="24"/>
                <w:szCs w:val="24"/>
              </w:rPr>
            </w:pPr>
            <w:r w:rsidRPr="00B03C7D">
              <w:rPr>
                <w:rFonts w:ascii="Times New Roman" w:hAnsi="Times New Roman" w:cs="Times New Roman"/>
                <w:b/>
                <w:sz w:val="24"/>
                <w:szCs w:val="24"/>
              </w:rPr>
              <w:t>8)</w:t>
            </w:r>
          </w:p>
        </w:tc>
        <w:tc>
          <w:tcPr>
            <w:tcW w:w="6521" w:type="dxa"/>
            <w:tcBorders>
              <w:top w:val="nil"/>
              <w:left w:val="single" w:sz="4" w:space="0" w:color="auto"/>
              <w:bottom w:val="single" w:sz="4" w:space="0" w:color="auto"/>
              <w:right w:val="single" w:sz="4" w:space="0" w:color="auto"/>
            </w:tcBorders>
            <w:hideMark/>
          </w:tcPr>
          <w:p w14:paraId="6A413DBD" w14:textId="77777777" w:rsidR="00661E8D" w:rsidRPr="00B03C7D" w:rsidRDefault="00661E8D" w:rsidP="008A48EA">
            <w:pPr>
              <w:pStyle w:val="ConsPlusCell"/>
              <w:jc w:val="both"/>
              <w:rPr>
                <w:rFonts w:ascii="Times New Roman" w:hAnsi="Times New Roman" w:cs="Times New Roman"/>
                <w:sz w:val="24"/>
                <w:szCs w:val="24"/>
              </w:rPr>
            </w:pPr>
            <w:r w:rsidRPr="00B03C7D">
              <w:rPr>
                <w:rFonts w:ascii="Times New Roman" w:hAnsi="Times New Roman" w:cs="Times New Roman"/>
                <w:sz w:val="24"/>
                <w:szCs w:val="24"/>
              </w:rPr>
              <w:t>Доходы в бюджет муниципального округа от продажи земельных участков, тыс.руб.</w:t>
            </w:r>
          </w:p>
        </w:tc>
        <w:tc>
          <w:tcPr>
            <w:tcW w:w="1134" w:type="dxa"/>
            <w:tcBorders>
              <w:top w:val="nil"/>
              <w:left w:val="single" w:sz="4" w:space="0" w:color="auto"/>
              <w:bottom w:val="single" w:sz="4" w:space="0" w:color="auto"/>
              <w:right w:val="single" w:sz="4" w:space="0" w:color="auto"/>
            </w:tcBorders>
            <w:hideMark/>
          </w:tcPr>
          <w:p w14:paraId="63EA7D95" w14:textId="77777777" w:rsidR="00661E8D" w:rsidRPr="00B03C7D" w:rsidRDefault="002254B1" w:rsidP="008A48EA">
            <w:pPr>
              <w:spacing w:after="0" w:line="240" w:lineRule="auto"/>
              <w:jc w:val="center"/>
              <w:rPr>
                <w:rFonts w:ascii="Times New Roman" w:eastAsiaTheme="minorEastAsia" w:hAnsi="Times New Roman" w:cs="Times New Roman"/>
                <w:sz w:val="24"/>
                <w:szCs w:val="24"/>
              </w:rPr>
            </w:pPr>
            <w:r w:rsidRPr="00B03C7D">
              <w:rPr>
                <w:rFonts w:ascii="Times New Roman" w:eastAsiaTheme="minorEastAsia" w:hAnsi="Times New Roman" w:cs="Times New Roman"/>
                <w:sz w:val="24"/>
                <w:szCs w:val="24"/>
              </w:rPr>
              <w:t>2049,0</w:t>
            </w:r>
          </w:p>
        </w:tc>
        <w:tc>
          <w:tcPr>
            <w:tcW w:w="992" w:type="dxa"/>
            <w:tcBorders>
              <w:top w:val="nil"/>
              <w:left w:val="single" w:sz="4" w:space="0" w:color="auto"/>
              <w:bottom w:val="single" w:sz="4" w:space="0" w:color="auto"/>
              <w:right w:val="single" w:sz="4" w:space="0" w:color="auto"/>
            </w:tcBorders>
            <w:hideMark/>
          </w:tcPr>
          <w:p w14:paraId="35E0BBFC" w14:textId="77777777" w:rsidR="00661E8D" w:rsidRPr="00B03C7D" w:rsidRDefault="002254B1" w:rsidP="008A48EA">
            <w:pPr>
              <w:pStyle w:val="ConsPlusCell"/>
              <w:jc w:val="center"/>
              <w:rPr>
                <w:rFonts w:ascii="Times New Roman" w:hAnsi="Times New Roman" w:cs="Times New Roman"/>
                <w:sz w:val="24"/>
                <w:szCs w:val="24"/>
              </w:rPr>
            </w:pPr>
            <w:r w:rsidRPr="00B03C7D">
              <w:rPr>
                <w:rFonts w:ascii="Times New Roman" w:hAnsi="Times New Roman" w:cs="Times New Roman"/>
                <w:sz w:val="24"/>
                <w:szCs w:val="24"/>
              </w:rPr>
              <w:t>1815,2</w:t>
            </w:r>
          </w:p>
        </w:tc>
        <w:tc>
          <w:tcPr>
            <w:tcW w:w="851" w:type="dxa"/>
            <w:tcBorders>
              <w:top w:val="nil"/>
              <w:left w:val="single" w:sz="4" w:space="0" w:color="auto"/>
              <w:bottom w:val="single" w:sz="4" w:space="0" w:color="auto"/>
              <w:right w:val="single" w:sz="4" w:space="0" w:color="auto"/>
            </w:tcBorders>
            <w:hideMark/>
          </w:tcPr>
          <w:p w14:paraId="099879E2" w14:textId="77777777" w:rsidR="00661E8D" w:rsidRPr="00B03C7D" w:rsidRDefault="002254B1" w:rsidP="008A48EA">
            <w:pPr>
              <w:spacing w:after="0" w:line="240" w:lineRule="auto"/>
              <w:jc w:val="center"/>
              <w:rPr>
                <w:rFonts w:ascii="Times New Roman" w:eastAsiaTheme="minorEastAsia" w:hAnsi="Times New Roman" w:cs="Times New Roman"/>
                <w:sz w:val="24"/>
                <w:szCs w:val="24"/>
              </w:rPr>
            </w:pPr>
            <w:r w:rsidRPr="00B03C7D">
              <w:rPr>
                <w:rFonts w:ascii="Times New Roman" w:eastAsiaTheme="minorEastAsia" w:hAnsi="Times New Roman" w:cs="Times New Roman"/>
                <w:sz w:val="24"/>
                <w:szCs w:val="24"/>
              </w:rPr>
              <w:t>0,12</w:t>
            </w:r>
          </w:p>
        </w:tc>
      </w:tr>
      <w:tr w:rsidR="00661E8D" w:rsidRPr="00B03C7D" w14:paraId="57294677" w14:textId="77777777" w:rsidTr="004B6AD5">
        <w:tc>
          <w:tcPr>
            <w:tcW w:w="709" w:type="dxa"/>
            <w:tcBorders>
              <w:top w:val="nil"/>
              <w:left w:val="single" w:sz="4" w:space="0" w:color="auto"/>
              <w:bottom w:val="single" w:sz="4" w:space="0" w:color="auto"/>
              <w:right w:val="single" w:sz="4" w:space="0" w:color="auto"/>
            </w:tcBorders>
            <w:hideMark/>
          </w:tcPr>
          <w:p w14:paraId="452CB29C" w14:textId="77777777" w:rsidR="00661E8D" w:rsidRPr="00B03C7D" w:rsidRDefault="00661E8D" w:rsidP="008A48EA">
            <w:pPr>
              <w:pStyle w:val="ConsPlusCell"/>
              <w:jc w:val="center"/>
              <w:rPr>
                <w:rFonts w:ascii="Times New Roman" w:hAnsi="Times New Roman" w:cs="Times New Roman"/>
                <w:b/>
                <w:sz w:val="24"/>
                <w:szCs w:val="24"/>
              </w:rPr>
            </w:pPr>
            <w:r w:rsidRPr="00B03C7D">
              <w:rPr>
                <w:rFonts w:ascii="Times New Roman" w:hAnsi="Times New Roman" w:cs="Times New Roman"/>
                <w:b/>
                <w:sz w:val="24"/>
                <w:szCs w:val="24"/>
              </w:rPr>
              <w:t>9)</w:t>
            </w:r>
          </w:p>
        </w:tc>
        <w:tc>
          <w:tcPr>
            <w:tcW w:w="6521" w:type="dxa"/>
            <w:tcBorders>
              <w:top w:val="nil"/>
              <w:left w:val="single" w:sz="4" w:space="0" w:color="auto"/>
              <w:bottom w:val="single" w:sz="4" w:space="0" w:color="auto"/>
              <w:right w:val="single" w:sz="4" w:space="0" w:color="auto"/>
            </w:tcBorders>
            <w:hideMark/>
          </w:tcPr>
          <w:p w14:paraId="5ECCEF73" w14:textId="77777777" w:rsidR="00661E8D" w:rsidRPr="00B03C7D" w:rsidRDefault="00661E8D" w:rsidP="008A48EA">
            <w:pPr>
              <w:pStyle w:val="ConsPlusCell"/>
              <w:jc w:val="both"/>
              <w:rPr>
                <w:rFonts w:ascii="Times New Roman" w:hAnsi="Times New Roman" w:cs="Times New Roman"/>
                <w:sz w:val="24"/>
                <w:szCs w:val="24"/>
              </w:rPr>
            </w:pPr>
            <w:r w:rsidRPr="00B03C7D">
              <w:rPr>
                <w:rFonts w:ascii="Times New Roman" w:hAnsi="Times New Roman" w:cs="Times New Roman"/>
                <w:sz w:val="24"/>
                <w:szCs w:val="24"/>
              </w:rPr>
              <w:t>Доходы в бюджет муниципального округа от реализации имущества, тыс.руб.</w:t>
            </w:r>
          </w:p>
        </w:tc>
        <w:tc>
          <w:tcPr>
            <w:tcW w:w="1134" w:type="dxa"/>
            <w:tcBorders>
              <w:top w:val="nil"/>
              <w:left w:val="single" w:sz="4" w:space="0" w:color="auto"/>
              <w:bottom w:val="single" w:sz="4" w:space="0" w:color="auto"/>
              <w:right w:val="single" w:sz="4" w:space="0" w:color="auto"/>
            </w:tcBorders>
            <w:hideMark/>
          </w:tcPr>
          <w:p w14:paraId="770AF461" w14:textId="77777777" w:rsidR="00661E8D" w:rsidRPr="00B03C7D" w:rsidRDefault="002254B1" w:rsidP="008A48EA">
            <w:pPr>
              <w:spacing w:after="0" w:line="240" w:lineRule="auto"/>
              <w:jc w:val="center"/>
              <w:rPr>
                <w:rFonts w:ascii="Times New Roman" w:eastAsiaTheme="minorEastAsia" w:hAnsi="Times New Roman" w:cs="Times New Roman"/>
                <w:sz w:val="24"/>
                <w:szCs w:val="24"/>
              </w:rPr>
            </w:pPr>
            <w:r w:rsidRPr="00B03C7D">
              <w:rPr>
                <w:rFonts w:ascii="Times New Roman" w:eastAsiaTheme="minorEastAsia" w:hAnsi="Times New Roman" w:cs="Times New Roman"/>
                <w:sz w:val="24"/>
                <w:szCs w:val="24"/>
              </w:rPr>
              <w:t>310,0</w:t>
            </w:r>
          </w:p>
        </w:tc>
        <w:tc>
          <w:tcPr>
            <w:tcW w:w="992" w:type="dxa"/>
            <w:tcBorders>
              <w:top w:val="nil"/>
              <w:left w:val="single" w:sz="4" w:space="0" w:color="auto"/>
              <w:bottom w:val="single" w:sz="4" w:space="0" w:color="auto"/>
              <w:right w:val="single" w:sz="4" w:space="0" w:color="auto"/>
            </w:tcBorders>
            <w:hideMark/>
          </w:tcPr>
          <w:p w14:paraId="7A4E12C3" w14:textId="77777777" w:rsidR="00661E8D" w:rsidRPr="00B03C7D" w:rsidRDefault="002254B1" w:rsidP="008A48EA">
            <w:pPr>
              <w:pStyle w:val="ConsPlusCell"/>
              <w:jc w:val="center"/>
              <w:rPr>
                <w:rFonts w:ascii="Times New Roman" w:hAnsi="Times New Roman" w:cs="Times New Roman"/>
                <w:sz w:val="24"/>
                <w:szCs w:val="24"/>
              </w:rPr>
            </w:pPr>
            <w:r w:rsidRPr="00B03C7D">
              <w:rPr>
                <w:rFonts w:ascii="Times New Roman" w:hAnsi="Times New Roman" w:cs="Times New Roman"/>
                <w:sz w:val="24"/>
                <w:szCs w:val="24"/>
              </w:rPr>
              <w:t>309,0</w:t>
            </w:r>
          </w:p>
        </w:tc>
        <w:tc>
          <w:tcPr>
            <w:tcW w:w="851" w:type="dxa"/>
            <w:tcBorders>
              <w:top w:val="nil"/>
              <w:left w:val="single" w:sz="4" w:space="0" w:color="auto"/>
              <w:bottom w:val="single" w:sz="4" w:space="0" w:color="auto"/>
              <w:right w:val="single" w:sz="4" w:space="0" w:color="auto"/>
            </w:tcBorders>
            <w:hideMark/>
          </w:tcPr>
          <w:p w14:paraId="2032C7D7" w14:textId="77777777" w:rsidR="00661E8D" w:rsidRPr="00B03C7D" w:rsidRDefault="002254B1" w:rsidP="008A48EA">
            <w:pPr>
              <w:spacing w:after="0" w:line="240" w:lineRule="auto"/>
              <w:jc w:val="center"/>
              <w:rPr>
                <w:rFonts w:ascii="Times New Roman" w:eastAsiaTheme="minorEastAsia" w:hAnsi="Times New Roman" w:cs="Times New Roman"/>
                <w:sz w:val="24"/>
                <w:szCs w:val="24"/>
              </w:rPr>
            </w:pPr>
            <w:r w:rsidRPr="00B03C7D">
              <w:rPr>
                <w:rFonts w:ascii="Times New Roman" w:eastAsiaTheme="minorEastAsia" w:hAnsi="Times New Roman" w:cs="Times New Roman"/>
                <w:sz w:val="24"/>
                <w:szCs w:val="24"/>
              </w:rPr>
              <w:t>0</w:t>
            </w:r>
          </w:p>
        </w:tc>
      </w:tr>
      <w:tr w:rsidR="00661E8D" w:rsidRPr="00B03C7D" w14:paraId="2FCD6D7D" w14:textId="77777777" w:rsidTr="004B6AD5">
        <w:tc>
          <w:tcPr>
            <w:tcW w:w="709" w:type="dxa"/>
            <w:tcBorders>
              <w:top w:val="nil"/>
              <w:left w:val="single" w:sz="4" w:space="0" w:color="auto"/>
              <w:bottom w:val="single" w:sz="4" w:space="0" w:color="auto"/>
              <w:right w:val="single" w:sz="4" w:space="0" w:color="auto"/>
            </w:tcBorders>
            <w:hideMark/>
          </w:tcPr>
          <w:p w14:paraId="65812862" w14:textId="77777777" w:rsidR="00661E8D" w:rsidRPr="00B03C7D" w:rsidRDefault="00661E8D" w:rsidP="008A48EA">
            <w:pPr>
              <w:pStyle w:val="ConsPlusCell"/>
              <w:jc w:val="center"/>
              <w:rPr>
                <w:rFonts w:ascii="Times New Roman" w:hAnsi="Times New Roman" w:cs="Times New Roman"/>
                <w:b/>
                <w:sz w:val="24"/>
                <w:szCs w:val="24"/>
              </w:rPr>
            </w:pPr>
            <w:r w:rsidRPr="00B03C7D">
              <w:rPr>
                <w:rFonts w:ascii="Times New Roman" w:hAnsi="Times New Roman" w:cs="Times New Roman"/>
                <w:b/>
                <w:sz w:val="24"/>
                <w:szCs w:val="24"/>
              </w:rPr>
              <w:t>10)</w:t>
            </w:r>
          </w:p>
        </w:tc>
        <w:tc>
          <w:tcPr>
            <w:tcW w:w="6521" w:type="dxa"/>
            <w:tcBorders>
              <w:top w:val="nil"/>
              <w:left w:val="single" w:sz="4" w:space="0" w:color="auto"/>
              <w:bottom w:val="single" w:sz="4" w:space="0" w:color="auto"/>
              <w:right w:val="single" w:sz="4" w:space="0" w:color="auto"/>
            </w:tcBorders>
            <w:hideMark/>
          </w:tcPr>
          <w:p w14:paraId="26F719AF" w14:textId="77777777" w:rsidR="00661E8D" w:rsidRPr="00B03C7D" w:rsidRDefault="00661E8D" w:rsidP="008A48EA">
            <w:pPr>
              <w:pStyle w:val="ConsPlusCell"/>
              <w:jc w:val="both"/>
              <w:rPr>
                <w:rFonts w:ascii="Times New Roman" w:hAnsi="Times New Roman" w:cs="Times New Roman"/>
                <w:sz w:val="24"/>
                <w:szCs w:val="24"/>
              </w:rPr>
            </w:pPr>
            <w:r w:rsidRPr="00B03C7D">
              <w:rPr>
                <w:rFonts w:ascii="Times New Roman" w:hAnsi="Times New Roman" w:cs="Times New Roman"/>
                <w:sz w:val="24"/>
                <w:szCs w:val="24"/>
              </w:rPr>
              <w:t xml:space="preserve">Исполнение плана приватизации объектов муниципальной </w:t>
            </w:r>
            <w:proofErr w:type="gramStart"/>
            <w:r w:rsidRPr="00B03C7D">
              <w:rPr>
                <w:rFonts w:ascii="Times New Roman" w:hAnsi="Times New Roman" w:cs="Times New Roman"/>
                <w:sz w:val="24"/>
                <w:szCs w:val="24"/>
              </w:rPr>
              <w:t>собственности(</w:t>
            </w:r>
            <w:proofErr w:type="gramEnd"/>
            <w:r w:rsidRPr="00B03C7D">
              <w:rPr>
                <w:rFonts w:ascii="Times New Roman" w:hAnsi="Times New Roman" w:cs="Times New Roman"/>
                <w:sz w:val="24"/>
                <w:szCs w:val="24"/>
              </w:rPr>
              <w:t>%)</w:t>
            </w:r>
          </w:p>
        </w:tc>
        <w:tc>
          <w:tcPr>
            <w:tcW w:w="1134" w:type="dxa"/>
            <w:tcBorders>
              <w:top w:val="nil"/>
              <w:left w:val="single" w:sz="4" w:space="0" w:color="auto"/>
              <w:bottom w:val="single" w:sz="4" w:space="0" w:color="auto"/>
              <w:right w:val="single" w:sz="4" w:space="0" w:color="auto"/>
            </w:tcBorders>
            <w:hideMark/>
          </w:tcPr>
          <w:p w14:paraId="70A11F7E" w14:textId="77777777" w:rsidR="00661E8D" w:rsidRPr="00B03C7D" w:rsidRDefault="002254B1" w:rsidP="008A48EA">
            <w:pPr>
              <w:spacing w:after="0" w:line="240" w:lineRule="auto"/>
              <w:jc w:val="center"/>
              <w:rPr>
                <w:rFonts w:ascii="Times New Roman" w:eastAsiaTheme="minorEastAsia" w:hAnsi="Times New Roman" w:cs="Times New Roman"/>
                <w:sz w:val="24"/>
                <w:szCs w:val="24"/>
              </w:rPr>
            </w:pPr>
            <w:r w:rsidRPr="00B03C7D">
              <w:rPr>
                <w:rFonts w:ascii="Times New Roman" w:eastAsiaTheme="minorEastAsia" w:hAnsi="Times New Roman" w:cs="Times New Roman"/>
                <w:sz w:val="24"/>
                <w:szCs w:val="24"/>
              </w:rPr>
              <w:t>56,0</w:t>
            </w:r>
          </w:p>
        </w:tc>
        <w:tc>
          <w:tcPr>
            <w:tcW w:w="992" w:type="dxa"/>
            <w:tcBorders>
              <w:top w:val="nil"/>
              <w:left w:val="single" w:sz="4" w:space="0" w:color="auto"/>
              <w:bottom w:val="single" w:sz="4" w:space="0" w:color="auto"/>
              <w:right w:val="single" w:sz="4" w:space="0" w:color="auto"/>
            </w:tcBorders>
            <w:hideMark/>
          </w:tcPr>
          <w:p w14:paraId="70422B91" w14:textId="77777777" w:rsidR="00661E8D" w:rsidRPr="00B03C7D" w:rsidRDefault="00661E8D" w:rsidP="008A48EA">
            <w:pPr>
              <w:pStyle w:val="ConsPlusCell"/>
              <w:jc w:val="center"/>
              <w:rPr>
                <w:rFonts w:ascii="Times New Roman" w:hAnsi="Times New Roman" w:cs="Times New Roman"/>
                <w:sz w:val="24"/>
                <w:szCs w:val="24"/>
              </w:rPr>
            </w:pPr>
            <w:r w:rsidRPr="00B03C7D">
              <w:rPr>
                <w:rFonts w:ascii="Times New Roman" w:hAnsi="Times New Roman" w:cs="Times New Roman"/>
                <w:sz w:val="24"/>
                <w:szCs w:val="24"/>
              </w:rPr>
              <w:t>57,14</w:t>
            </w:r>
          </w:p>
        </w:tc>
        <w:tc>
          <w:tcPr>
            <w:tcW w:w="851" w:type="dxa"/>
            <w:tcBorders>
              <w:top w:val="nil"/>
              <w:left w:val="single" w:sz="4" w:space="0" w:color="auto"/>
              <w:bottom w:val="single" w:sz="4" w:space="0" w:color="auto"/>
              <w:right w:val="single" w:sz="4" w:space="0" w:color="auto"/>
            </w:tcBorders>
            <w:hideMark/>
          </w:tcPr>
          <w:p w14:paraId="358E5130" w14:textId="77777777" w:rsidR="00661E8D" w:rsidRPr="00B03C7D" w:rsidRDefault="002254B1" w:rsidP="008A48EA">
            <w:pPr>
              <w:spacing w:after="0" w:line="240" w:lineRule="auto"/>
              <w:jc w:val="center"/>
              <w:rPr>
                <w:rFonts w:ascii="Times New Roman" w:eastAsiaTheme="minorEastAsia" w:hAnsi="Times New Roman" w:cs="Times New Roman"/>
                <w:sz w:val="24"/>
                <w:szCs w:val="24"/>
              </w:rPr>
            </w:pPr>
            <w:r w:rsidRPr="00B03C7D">
              <w:rPr>
                <w:rFonts w:ascii="Times New Roman" w:eastAsiaTheme="minorEastAsia" w:hAnsi="Times New Roman" w:cs="Times New Roman"/>
                <w:sz w:val="24"/>
                <w:szCs w:val="24"/>
              </w:rPr>
              <w:t>0,02</w:t>
            </w:r>
          </w:p>
        </w:tc>
      </w:tr>
      <w:tr w:rsidR="00661E8D" w:rsidRPr="00B03C7D" w14:paraId="2120B138" w14:textId="77777777" w:rsidTr="004B6AD5">
        <w:trPr>
          <w:trHeight w:val="795"/>
        </w:trPr>
        <w:tc>
          <w:tcPr>
            <w:tcW w:w="709" w:type="dxa"/>
            <w:tcBorders>
              <w:top w:val="nil"/>
              <w:left w:val="single" w:sz="4" w:space="0" w:color="auto"/>
              <w:bottom w:val="single" w:sz="4" w:space="0" w:color="auto"/>
              <w:right w:val="single" w:sz="4" w:space="0" w:color="auto"/>
            </w:tcBorders>
            <w:hideMark/>
          </w:tcPr>
          <w:p w14:paraId="76EE2016" w14:textId="77777777" w:rsidR="00661E8D" w:rsidRPr="00B03C7D" w:rsidRDefault="00661E8D" w:rsidP="008A48EA">
            <w:pPr>
              <w:pStyle w:val="ConsPlusCell"/>
              <w:jc w:val="center"/>
              <w:rPr>
                <w:rFonts w:ascii="Times New Roman" w:hAnsi="Times New Roman" w:cs="Times New Roman"/>
                <w:b/>
                <w:sz w:val="24"/>
                <w:szCs w:val="24"/>
              </w:rPr>
            </w:pPr>
            <w:r w:rsidRPr="00B03C7D">
              <w:rPr>
                <w:rFonts w:ascii="Times New Roman" w:hAnsi="Times New Roman" w:cs="Times New Roman"/>
                <w:b/>
                <w:sz w:val="24"/>
                <w:szCs w:val="24"/>
              </w:rPr>
              <w:t>11)</w:t>
            </w:r>
          </w:p>
        </w:tc>
        <w:tc>
          <w:tcPr>
            <w:tcW w:w="6521" w:type="dxa"/>
            <w:tcBorders>
              <w:top w:val="nil"/>
              <w:left w:val="single" w:sz="4" w:space="0" w:color="auto"/>
              <w:bottom w:val="single" w:sz="4" w:space="0" w:color="auto"/>
              <w:right w:val="single" w:sz="4" w:space="0" w:color="auto"/>
            </w:tcBorders>
            <w:hideMark/>
          </w:tcPr>
          <w:p w14:paraId="2851D75E" w14:textId="77777777" w:rsidR="00661E8D" w:rsidRPr="00B03C7D" w:rsidRDefault="00661E8D" w:rsidP="008A48EA">
            <w:pPr>
              <w:pStyle w:val="ConsPlusCell"/>
              <w:jc w:val="both"/>
              <w:rPr>
                <w:rFonts w:ascii="Times New Roman" w:hAnsi="Times New Roman" w:cs="Times New Roman"/>
                <w:sz w:val="24"/>
                <w:szCs w:val="24"/>
              </w:rPr>
            </w:pPr>
            <w:r w:rsidRPr="00B03C7D">
              <w:rPr>
                <w:rFonts w:ascii="Times New Roman" w:hAnsi="Times New Roman" w:cs="Times New Roman"/>
                <w:sz w:val="24"/>
                <w:szCs w:val="24"/>
              </w:rPr>
              <w:t>Доля муниципальных услуг, оказываемых органами местного самоуправления и муниципальными учреждениями в электронном виде, в общем объеме муниципальных услуг, которые могут оказываться в электронном виде, %</w:t>
            </w:r>
          </w:p>
        </w:tc>
        <w:tc>
          <w:tcPr>
            <w:tcW w:w="1134" w:type="dxa"/>
            <w:tcBorders>
              <w:top w:val="nil"/>
              <w:left w:val="single" w:sz="4" w:space="0" w:color="auto"/>
              <w:bottom w:val="single" w:sz="4" w:space="0" w:color="auto"/>
              <w:right w:val="single" w:sz="4" w:space="0" w:color="auto"/>
            </w:tcBorders>
            <w:hideMark/>
          </w:tcPr>
          <w:p w14:paraId="66BFEFDD" w14:textId="77777777" w:rsidR="00661E8D" w:rsidRPr="00B03C7D" w:rsidRDefault="002254B1" w:rsidP="008A48EA">
            <w:pPr>
              <w:spacing w:after="0" w:line="240" w:lineRule="auto"/>
              <w:jc w:val="center"/>
              <w:rPr>
                <w:rFonts w:ascii="Times New Roman" w:eastAsiaTheme="minorEastAsia" w:hAnsi="Times New Roman" w:cs="Times New Roman"/>
                <w:sz w:val="24"/>
                <w:szCs w:val="24"/>
              </w:rPr>
            </w:pPr>
            <w:r w:rsidRPr="00B03C7D">
              <w:rPr>
                <w:rFonts w:ascii="Times New Roman" w:eastAsiaTheme="minorEastAsia" w:hAnsi="Times New Roman" w:cs="Times New Roman"/>
                <w:sz w:val="24"/>
                <w:szCs w:val="24"/>
              </w:rPr>
              <w:t>100</w:t>
            </w:r>
          </w:p>
        </w:tc>
        <w:tc>
          <w:tcPr>
            <w:tcW w:w="992" w:type="dxa"/>
            <w:tcBorders>
              <w:top w:val="nil"/>
              <w:left w:val="single" w:sz="4" w:space="0" w:color="auto"/>
              <w:bottom w:val="single" w:sz="4" w:space="0" w:color="auto"/>
              <w:right w:val="single" w:sz="4" w:space="0" w:color="auto"/>
            </w:tcBorders>
            <w:hideMark/>
          </w:tcPr>
          <w:p w14:paraId="6C61CC65" w14:textId="77777777" w:rsidR="00661E8D" w:rsidRPr="00B03C7D" w:rsidRDefault="00661E8D" w:rsidP="008A48EA">
            <w:pPr>
              <w:pStyle w:val="ConsPlusCell"/>
              <w:jc w:val="center"/>
              <w:rPr>
                <w:rFonts w:ascii="Times New Roman" w:hAnsi="Times New Roman" w:cs="Times New Roman"/>
                <w:sz w:val="24"/>
                <w:szCs w:val="24"/>
              </w:rPr>
            </w:pPr>
            <w:r w:rsidRPr="00B03C7D">
              <w:rPr>
                <w:rFonts w:ascii="Times New Roman" w:hAnsi="Times New Roman" w:cs="Times New Roman"/>
                <w:sz w:val="24"/>
                <w:szCs w:val="24"/>
              </w:rPr>
              <w:t>100</w:t>
            </w:r>
          </w:p>
        </w:tc>
        <w:tc>
          <w:tcPr>
            <w:tcW w:w="851" w:type="dxa"/>
            <w:tcBorders>
              <w:top w:val="nil"/>
              <w:left w:val="single" w:sz="4" w:space="0" w:color="auto"/>
              <w:bottom w:val="single" w:sz="4" w:space="0" w:color="auto"/>
              <w:right w:val="single" w:sz="4" w:space="0" w:color="auto"/>
            </w:tcBorders>
            <w:hideMark/>
          </w:tcPr>
          <w:p w14:paraId="7EEB3A18" w14:textId="77777777" w:rsidR="00661E8D" w:rsidRPr="00B03C7D" w:rsidRDefault="002254B1" w:rsidP="008A48EA">
            <w:pPr>
              <w:spacing w:after="0" w:line="240" w:lineRule="auto"/>
              <w:jc w:val="center"/>
              <w:rPr>
                <w:rFonts w:ascii="Times New Roman" w:eastAsiaTheme="minorEastAsia" w:hAnsi="Times New Roman" w:cs="Times New Roman"/>
                <w:sz w:val="24"/>
                <w:szCs w:val="24"/>
              </w:rPr>
            </w:pPr>
            <w:r w:rsidRPr="00B03C7D">
              <w:rPr>
                <w:rFonts w:ascii="Times New Roman" w:eastAsiaTheme="minorEastAsia" w:hAnsi="Times New Roman" w:cs="Times New Roman"/>
                <w:sz w:val="24"/>
                <w:szCs w:val="24"/>
              </w:rPr>
              <w:t>0</w:t>
            </w:r>
          </w:p>
        </w:tc>
      </w:tr>
      <w:tr w:rsidR="00661E8D" w:rsidRPr="00B03C7D" w14:paraId="01532966" w14:textId="77777777" w:rsidTr="004B6AD5">
        <w:trPr>
          <w:trHeight w:val="800"/>
        </w:trPr>
        <w:tc>
          <w:tcPr>
            <w:tcW w:w="709" w:type="dxa"/>
            <w:tcBorders>
              <w:top w:val="nil"/>
              <w:left w:val="single" w:sz="4" w:space="0" w:color="auto"/>
              <w:bottom w:val="single" w:sz="4" w:space="0" w:color="auto"/>
              <w:right w:val="single" w:sz="4" w:space="0" w:color="auto"/>
            </w:tcBorders>
            <w:hideMark/>
          </w:tcPr>
          <w:p w14:paraId="7E3B669D" w14:textId="77777777" w:rsidR="00661E8D" w:rsidRPr="00B03C7D" w:rsidRDefault="00661E8D" w:rsidP="008A48EA">
            <w:pPr>
              <w:pStyle w:val="ConsPlusCell"/>
              <w:jc w:val="center"/>
              <w:rPr>
                <w:rFonts w:ascii="Times New Roman" w:hAnsi="Times New Roman" w:cs="Times New Roman"/>
                <w:b/>
                <w:sz w:val="24"/>
                <w:szCs w:val="24"/>
              </w:rPr>
            </w:pPr>
            <w:r w:rsidRPr="00B03C7D">
              <w:rPr>
                <w:rFonts w:ascii="Times New Roman" w:hAnsi="Times New Roman" w:cs="Times New Roman"/>
                <w:b/>
                <w:sz w:val="24"/>
                <w:szCs w:val="24"/>
              </w:rPr>
              <w:t>12)</w:t>
            </w:r>
          </w:p>
        </w:tc>
        <w:tc>
          <w:tcPr>
            <w:tcW w:w="6521" w:type="dxa"/>
            <w:tcBorders>
              <w:top w:val="nil"/>
              <w:left w:val="single" w:sz="4" w:space="0" w:color="auto"/>
              <w:bottom w:val="single" w:sz="4" w:space="0" w:color="auto"/>
              <w:right w:val="single" w:sz="4" w:space="0" w:color="auto"/>
            </w:tcBorders>
            <w:hideMark/>
          </w:tcPr>
          <w:p w14:paraId="47DC9ADB" w14:textId="77777777" w:rsidR="00661E8D" w:rsidRPr="00B03C7D" w:rsidRDefault="00661E8D" w:rsidP="008A48EA">
            <w:pPr>
              <w:pStyle w:val="ConsPlusCell"/>
              <w:jc w:val="both"/>
              <w:rPr>
                <w:rFonts w:ascii="Times New Roman" w:hAnsi="Times New Roman" w:cs="Times New Roman"/>
                <w:sz w:val="24"/>
                <w:szCs w:val="24"/>
              </w:rPr>
            </w:pPr>
            <w:r w:rsidRPr="00B03C7D">
              <w:rPr>
                <w:rFonts w:ascii="Times New Roman" w:hAnsi="Times New Roman" w:cs="Times New Roman"/>
                <w:sz w:val="24"/>
                <w:szCs w:val="24"/>
              </w:rPr>
              <w:t>Доля жителей Бардымского муниципального округа, имеющих доступ к получению муниципальных услуг по принципу "одного окна" по месту пребывания, в том числе в многофункциональных центрах предоставления государственных и муниципальных услуг (%)</w:t>
            </w:r>
          </w:p>
        </w:tc>
        <w:tc>
          <w:tcPr>
            <w:tcW w:w="1134" w:type="dxa"/>
            <w:tcBorders>
              <w:top w:val="nil"/>
              <w:left w:val="single" w:sz="4" w:space="0" w:color="auto"/>
              <w:bottom w:val="single" w:sz="4" w:space="0" w:color="auto"/>
              <w:right w:val="single" w:sz="4" w:space="0" w:color="auto"/>
            </w:tcBorders>
            <w:hideMark/>
          </w:tcPr>
          <w:p w14:paraId="752DAD48" w14:textId="77777777" w:rsidR="00661E8D" w:rsidRPr="00B03C7D" w:rsidRDefault="002254B1" w:rsidP="008A48EA">
            <w:pPr>
              <w:spacing w:after="0" w:line="240" w:lineRule="auto"/>
              <w:jc w:val="center"/>
              <w:rPr>
                <w:rFonts w:ascii="Times New Roman" w:eastAsiaTheme="minorEastAsia" w:hAnsi="Times New Roman" w:cs="Times New Roman"/>
                <w:sz w:val="24"/>
                <w:szCs w:val="24"/>
              </w:rPr>
            </w:pPr>
            <w:r w:rsidRPr="00B03C7D">
              <w:rPr>
                <w:rFonts w:ascii="Times New Roman" w:eastAsiaTheme="minorEastAsia" w:hAnsi="Times New Roman" w:cs="Times New Roman"/>
                <w:sz w:val="24"/>
                <w:szCs w:val="24"/>
              </w:rPr>
              <w:t>100</w:t>
            </w:r>
          </w:p>
        </w:tc>
        <w:tc>
          <w:tcPr>
            <w:tcW w:w="992" w:type="dxa"/>
            <w:tcBorders>
              <w:top w:val="nil"/>
              <w:left w:val="single" w:sz="4" w:space="0" w:color="auto"/>
              <w:bottom w:val="single" w:sz="4" w:space="0" w:color="auto"/>
              <w:right w:val="single" w:sz="4" w:space="0" w:color="auto"/>
            </w:tcBorders>
            <w:hideMark/>
          </w:tcPr>
          <w:p w14:paraId="745D884E" w14:textId="77777777" w:rsidR="00661E8D" w:rsidRPr="00B03C7D" w:rsidRDefault="00661E8D" w:rsidP="008A48EA">
            <w:pPr>
              <w:pStyle w:val="ConsPlusCell"/>
              <w:jc w:val="center"/>
              <w:rPr>
                <w:rFonts w:ascii="Times New Roman" w:hAnsi="Times New Roman" w:cs="Times New Roman"/>
                <w:sz w:val="24"/>
                <w:szCs w:val="24"/>
              </w:rPr>
            </w:pPr>
            <w:r w:rsidRPr="00B03C7D">
              <w:rPr>
                <w:rFonts w:ascii="Times New Roman" w:hAnsi="Times New Roman" w:cs="Times New Roman"/>
                <w:sz w:val="24"/>
                <w:szCs w:val="24"/>
              </w:rPr>
              <w:t>100</w:t>
            </w:r>
          </w:p>
        </w:tc>
        <w:tc>
          <w:tcPr>
            <w:tcW w:w="851" w:type="dxa"/>
            <w:tcBorders>
              <w:top w:val="nil"/>
              <w:left w:val="single" w:sz="4" w:space="0" w:color="auto"/>
              <w:bottom w:val="single" w:sz="4" w:space="0" w:color="auto"/>
              <w:right w:val="single" w:sz="4" w:space="0" w:color="auto"/>
            </w:tcBorders>
            <w:hideMark/>
          </w:tcPr>
          <w:p w14:paraId="434320EE" w14:textId="77777777" w:rsidR="00661E8D" w:rsidRPr="00B03C7D" w:rsidRDefault="002254B1" w:rsidP="008A48EA">
            <w:pPr>
              <w:spacing w:after="0" w:line="240" w:lineRule="auto"/>
              <w:jc w:val="center"/>
              <w:rPr>
                <w:rFonts w:ascii="Times New Roman" w:eastAsiaTheme="minorEastAsia" w:hAnsi="Times New Roman" w:cs="Times New Roman"/>
                <w:sz w:val="24"/>
                <w:szCs w:val="24"/>
              </w:rPr>
            </w:pPr>
            <w:r w:rsidRPr="00B03C7D">
              <w:rPr>
                <w:rFonts w:ascii="Times New Roman" w:eastAsiaTheme="minorEastAsia" w:hAnsi="Times New Roman" w:cs="Times New Roman"/>
                <w:sz w:val="24"/>
                <w:szCs w:val="24"/>
              </w:rPr>
              <w:t>0</w:t>
            </w:r>
          </w:p>
        </w:tc>
      </w:tr>
      <w:tr w:rsidR="00661E8D" w:rsidRPr="00B03C7D" w14:paraId="4328BDB2" w14:textId="77777777" w:rsidTr="004B6AD5">
        <w:trPr>
          <w:trHeight w:val="600"/>
        </w:trPr>
        <w:tc>
          <w:tcPr>
            <w:tcW w:w="709" w:type="dxa"/>
            <w:tcBorders>
              <w:top w:val="nil"/>
              <w:left w:val="single" w:sz="4" w:space="0" w:color="auto"/>
              <w:bottom w:val="single" w:sz="4" w:space="0" w:color="auto"/>
              <w:right w:val="single" w:sz="4" w:space="0" w:color="auto"/>
            </w:tcBorders>
            <w:hideMark/>
          </w:tcPr>
          <w:p w14:paraId="6E67E6D9" w14:textId="77777777" w:rsidR="00661E8D" w:rsidRPr="00B03C7D" w:rsidRDefault="00661E8D" w:rsidP="008A48EA">
            <w:pPr>
              <w:pStyle w:val="ConsPlusCell"/>
              <w:jc w:val="center"/>
              <w:rPr>
                <w:rFonts w:ascii="Times New Roman" w:hAnsi="Times New Roman" w:cs="Times New Roman"/>
                <w:b/>
                <w:sz w:val="24"/>
                <w:szCs w:val="24"/>
              </w:rPr>
            </w:pPr>
            <w:r w:rsidRPr="00B03C7D">
              <w:rPr>
                <w:rFonts w:ascii="Times New Roman" w:hAnsi="Times New Roman" w:cs="Times New Roman"/>
                <w:b/>
                <w:sz w:val="24"/>
                <w:szCs w:val="24"/>
              </w:rPr>
              <w:t>13)</w:t>
            </w:r>
          </w:p>
        </w:tc>
        <w:tc>
          <w:tcPr>
            <w:tcW w:w="6521" w:type="dxa"/>
            <w:tcBorders>
              <w:top w:val="nil"/>
              <w:left w:val="single" w:sz="4" w:space="0" w:color="auto"/>
              <w:bottom w:val="single" w:sz="4" w:space="0" w:color="auto"/>
              <w:right w:val="single" w:sz="4" w:space="0" w:color="auto"/>
            </w:tcBorders>
            <w:hideMark/>
          </w:tcPr>
          <w:p w14:paraId="231006E6" w14:textId="77777777" w:rsidR="00661E8D" w:rsidRPr="00B03C7D" w:rsidRDefault="00661E8D" w:rsidP="008A48EA">
            <w:pPr>
              <w:pStyle w:val="ConsPlusCell"/>
              <w:jc w:val="both"/>
              <w:rPr>
                <w:rFonts w:ascii="Times New Roman" w:hAnsi="Times New Roman" w:cs="Times New Roman"/>
                <w:sz w:val="24"/>
                <w:szCs w:val="24"/>
              </w:rPr>
            </w:pPr>
            <w:r w:rsidRPr="00B03C7D">
              <w:rPr>
                <w:rFonts w:ascii="Times New Roman" w:hAnsi="Times New Roman" w:cs="Times New Roman"/>
                <w:sz w:val="24"/>
                <w:szCs w:val="24"/>
              </w:rPr>
              <w:t>Уровень соблюдения установленных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 муниципальных образований Пермского края, %</w:t>
            </w:r>
          </w:p>
        </w:tc>
        <w:tc>
          <w:tcPr>
            <w:tcW w:w="1134" w:type="dxa"/>
            <w:tcBorders>
              <w:top w:val="nil"/>
              <w:left w:val="single" w:sz="4" w:space="0" w:color="auto"/>
              <w:bottom w:val="single" w:sz="4" w:space="0" w:color="auto"/>
              <w:right w:val="single" w:sz="4" w:space="0" w:color="auto"/>
            </w:tcBorders>
            <w:hideMark/>
          </w:tcPr>
          <w:p w14:paraId="38E57282" w14:textId="77777777" w:rsidR="00661E8D" w:rsidRPr="00B03C7D" w:rsidRDefault="002254B1" w:rsidP="008A48EA">
            <w:pPr>
              <w:spacing w:after="0" w:line="240" w:lineRule="auto"/>
              <w:jc w:val="center"/>
              <w:rPr>
                <w:rFonts w:ascii="Times New Roman" w:eastAsiaTheme="minorEastAsia" w:hAnsi="Times New Roman" w:cs="Times New Roman"/>
                <w:sz w:val="24"/>
                <w:szCs w:val="24"/>
              </w:rPr>
            </w:pPr>
            <w:r w:rsidRPr="00B03C7D">
              <w:rPr>
                <w:rFonts w:ascii="Times New Roman" w:eastAsiaTheme="minorEastAsia" w:hAnsi="Times New Roman" w:cs="Times New Roman"/>
                <w:sz w:val="24"/>
                <w:szCs w:val="24"/>
              </w:rPr>
              <w:t>100</w:t>
            </w:r>
          </w:p>
        </w:tc>
        <w:tc>
          <w:tcPr>
            <w:tcW w:w="992" w:type="dxa"/>
            <w:tcBorders>
              <w:top w:val="nil"/>
              <w:left w:val="single" w:sz="4" w:space="0" w:color="auto"/>
              <w:bottom w:val="single" w:sz="4" w:space="0" w:color="auto"/>
              <w:right w:val="single" w:sz="4" w:space="0" w:color="auto"/>
            </w:tcBorders>
            <w:hideMark/>
          </w:tcPr>
          <w:p w14:paraId="5566AD9B" w14:textId="77777777" w:rsidR="00661E8D" w:rsidRPr="00B03C7D" w:rsidRDefault="00661E8D" w:rsidP="008A48EA">
            <w:pPr>
              <w:pStyle w:val="ConsPlusCell"/>
              <w:jc w:val="center"/>
              <w:rPr>
                <w:rFonts w:ascii="Times New Roman" w:hAnsi="Times New Roman" w:cs="Times New Roman"/>
                <w:sz w:val="24"/>
                <w:szCs w:val="24"/>
              </w:rPr>
            </w:pPr>
            <w:r w:rsidRPr="00B03C7D">
              <w:rPr>
                <w:rFonts w:ascii="Times New Roman" w:hAnsi="Times New Roman" w:cs="Times New Roman"/>
                <w:sz w:val="24"/>
                <w:szCs w:val="24"/>
              </w:rPr>
              <w:t>100</w:t>
            </w:r>
          </w:p>
        </w:tc>
        <w:tc>
          <w:tcPr>
            <w:tcW w:w="851" w:type="dxa"/>
            <w:tcBorders>
              <w:top w:val="nil"/>
              <w:left w:val="single" w:sz="4" w:space="0" w:color="auto"/>
              <w:bottom w:val="single" w:sz="4" w:space="0" w:color="auto"/>
              <w:right w:val="single" w:sz="4" w:space="0" w:color="auto"/>
            </w:tcBorders>
            <w:hideMark/>
          </w:tcPr>
          <w:p w14:paraId="5F1EFEFB" w14:textId="77777777" w:rsidR="00661E8D" w:rsidRPr="00B03C7D" w:rsidRDefault="002254B1" w:rsidP="008A48EA">
            <w:pPr>
              <w:spacing w:after="0" w:line="240" w:lineRule="auto"/>
              <w:jc w:val="center"/>
              <w:rPr>
                <w:rFonts w:ascii="Times New Roman" w:eastAsiaTheme="minorEastAsia" w:hAnsi="Times New Roman" w:cs="Times New Roman"/>
                <w:sz w:val="24"/>
                <w:szCs w:val="24"/>
              </w:rPr>
            </w:pPr>
            <w:r w:rsidRPr="00B03C7D">
              <w:rPr>
                <w:rFonts w:ascii="Times New Roman" w:eastAsiaTheme="minorEastAsia" w:hAnsi="Times New Roman" w:cs="Times New Roman"/>
                <w:sz w:val="24"/>
                <w:szCs w:val="24"/>
              </w:rPr>
              <w:t>0</w:t>
            </w:r>
          </w:p>
        </w:tc>
      </w:tr>
      <w:tr w:rsidR="00661E8D" w:rsidRPr="00B03C7D" w14:paraId="243B1F39" w14:textId="77777777" w:rsidTr="004B6AD5">
        <w:trPr>
          <w:trHeight w:val="134"/>
        </w:trPr>
        <w:tc>
          <w:tcPr>
            <w:tcW w:w="709" w:type="dxa"/>
            <w:tcBorders>
              <w:top w:val="nil"/>
              <w:left w:val="single" w:sz="4" w:space="0" w:color="auto"/>
              <w:bottom w:val="single" w:sz="4" w:space="0" w:color="auto"/>
              <w:right w:val="single" w:sz="4" w:space="0" w:color="auto"/>
            </w:tcBorders>
            <w:hideMark/>
          </w:tcPr>
          <w:p w14:paraId="0D023FB1" w14:textId="77777777" w:rsidR="00661E8D" w:rsidRPr="00B03C7D" w:rsidRDefault="00661E8D" w:rsidP="008A48EA">
            <w:pPr>
              <w:pStyle w:val="ConsPlusCell"/>
              <w:jc w:val="center"/>
              <w:rPr>
                <w:rFonts w:ascii="Times New Roman" w:hAnsi="Times New Roman" w:cs="Times New Roman"/>
                <w:b/>
                <w:sz w:val="24"/>
                <w:szCs w:val="24"/>
              </w:rPr>
            </w:pPr>
            <w:r w:rsidRPr="00B03C7D">
              <w:rPr>
                <w:rFonts w:ascii="Times New Roman" w:hAnsi="Times New Roman" w:cs="Times New Roman"/>
                <w:b/>
                <w:sz w:val="24"/>
                <w:szCs w:val="24"/>
              </w:rPr>
              <w:t>14</w:t>
            </w:r>
          </w:p>
        </w:tc>
        <w:tc>
          <w:tcPr>
            <w:tcW w:w="6521" w:type="dxa"/>
            <w:tcBorders>
              <w:top w:val="nil"/>
              <w:left w:val="single" w:sz="4" w:space="0" w:color="auto"/>
              <w:bottom w:val="single" w:sz="4" w:space="0" w:color="auto"/>
              <w:right w:val="single" w:sz="4" w:space="0" w:color="auto"/>
            </w:tcBorders>
            <w:hideMark/>
          </w:tcPr>
          <w:p w14:paraId="2A521D9A" w14:textId="77777777" w:rsidR="00661E8D" w:rsidRPr="00B03C7D" w:rsidRDefault="00661E8D" w:rsidP="008A48EA">
            <w:pPr>
              <w:pStyle w:val="ConsPlusCell"/>
              <w:jc w:val="both"/>
              <w:rPr>
                <w:rFonts w:ascii="Times New Roman" w:hAnsi="Times New Roman" w:cs="Times New Roman"/>
                <w:sz w:val="24"/>
                <w:szCs w:val="24"/>
              </w:rPr>
            </w:pPr>
            <w:r w:rsidRPr="00B03C7D">
              <w:rPr>
                <w:rFonts w:ascii="Times New Roman" w:hAnsi="Times New Roman" w:cs="Times New Roman"/>
                <w:sz w:val="24"/>
                <w:szCs w:val="24"/>
              </w:rPr>
              <w:t xml:space="preserve">Доля проектов решений Думы Бардымского муниципального округа снятых с рассмотрения (не подготовленных в соответствии с планом нормотворческой деятельности) по инициативе администрации Бардымского муниципального </w:t>
            </w:r>
            <w:proofErr w:type="gramStart"/>
            <w:r w:rsidRPr="00B03C7D">
              <w:rPr>
                <w:rFonts w:ascii="Times New Roman" w:hAnsi="Times New Roman" w:cs="Times New Roman"/>
                <w:sz w:val="24"/>
                <w:szCs w:val="24"/>
              </w:rPr>
              <w:t>округа(</w:t>
            </w:r>
            <w:proofErr w:type="gramEnd"/>
            <w:r w:rsidRPr="00B03C7D">
              <w:rPr>
                <w:rFonts w:ascii="Times New Roman" w:hAnsi="Times New Roman" w:cs="Times New Roman"/>
                <w:sz w:val="24"/>
                <w:szCs w:val="24"/>
              </w:rPr>
              <w:t>%)</w:t>
            </w:r>
          </w:p>
        </w:tc>
        <w:tc>
          <w:tcPr>
            <w:tcW w:w="1134" w:type="dxa"/>
            <w:tcBorders>
              <w:top w:val="nil"/>
              <w:left w:val="single" w:sz="4" w:space="0" w:color="auto"/>
              <w:bottom w:val="single" w:sz="4" w:space="0" w:color="auto"/>
              <w:right w:val="single" w:sz="4" w:space="0" w:color="auto"/>
            </w:tcBorders>
            <w:hideMark/>
          </w:tcPr>
          <w:p w14:paraId="2B466E8B" w14:textId="77777777" w:rsidR="00661E8D" w:rsidRPr="00B03C7D" w:rsidRDefault="002254B1" w:rsidP="008A48EA">
            <w:pPr>
              <w:spacing w:after="0" w:line="240" w:lineRule="auto"/>
              <w:jc w:val="center"/>
              <w:rPr>
                <w:rFonts w:ascii="Times New Roman" w:eastAsiaTheme="minorEastAsia" w:hAnsi="Times New Roman" w:cs="Times New Roman"/>
                <w:sz w:val="24"/>
                <w:szCs w:val="24"/>
              </w:rPr>
            </w:pPr>
            <w:r w:rsidRPr="00B03C7D">
              <w:rPr>
                <w:rFonts w:ascii="Times New Roman" w:eastAsiaTheme="minorEastAsia" w:hAnsi="Times New Roman" w:cs="Times New Roman"/>
                <w:sz w:val="24"/>
                <w:szCs w:val="24"/>
              </w:rPr>
              <w:t>0</w:t>
            </w:r>
          </w:p>
        </w:tc>
        <w:tc>
          <w:tcPr>
            <w:tcW w:w="992" w:type="dxa"/>
            <w:tcBorders>
              <w:top w:val="nil"/>
              <w:left w:val="single" w:sz="4" w:space="0" w:color="auto"/>
              <w:bottom w:val="single" w:sz="4" w:space="0" w:color="auto"/>
              <w:right w:val="single" w:sz="4" w:space="0" w:color="auto"/>
            </w:tcBorders>
            <w:hideMark/>
          </w:tcPr>
          <w:p w14:paraId="480B9CEB" w14:textId="77777777" w:rsidR="00661E8D" w:rsidRPr="00B03C7D" w:rsidRDefault="00661E8D" w:rsidP="008A48EA">
            <w:pPr>
              <w:pStyle w:val="ConsPlusCell"/>
              <w:jc w:val="center"/>
              <w:rPr>
                <w:rFonts w:ascii="Times New Roman" w:hAnsi="Times New Roman" w:cs="Times New Roman"/>
                <w:sz w:val="24"/>
                <w:szCs w:val="24"/>
              </w:rPr>
            </w:pPr>
            <w:r w:rsidRPr="00B03C7D">
              <w:rPr>
                <w:rFonts w:ascii="Times New Roman" w:hAnsi="Times New Roman" w:cs="Times New Roman"/>
                <w:sz w:val="24"/>
                <w:szCs w:val="24"/>
              </w:rPr>
              <w:t>0</w:t>
            </w:r>
          </w:p>
        </w:tc>
        <w:tc>
          <w:tcPr>
            <w:tcW w:w="851" w:type="dxa"/>
            <w:tcBorders>
              <w:top w:val="nil"/>
              <w:left w:val="single" w:sz="4" w:space="0" w:color="auto"/>
              <w:bottom w:val="single" w:sz="4" w:space="0" w:color="auto"/>
              <w:right w:val="single" w:sz="4" w:space="0" w:color="auto"/>
            </w:tcBorders>
            <w:hideMark/>
          </w:tcPr>
          <w:p w14:paraId="008FB5B9" w14:textId="77777777" w:rsidR="00661E8D" w:rsidRPr="00B03C7D" w:rsidRDefault="002254B1" w:rsidP="008A48EA">
            <w:pPr>
              <w:spacing w:after="0" w:line="240" w:lineRule="auto"/>
              <w:jc w:val="center"/>
              <w:rPr>
                <w:rFonts w:ascii="Times New Roman" w:eastAsiaTheme="minorEastAsia" w:hAnsi="Times New Roman" w:cs="Times New Roman"/>
                <w:sz w:val="24"/>
                <w:szCs w:val="24"/>
              </w:rPr>
            </w:pPr>
            <w:r w:rsidRPr="00B03C7D">
              <w:rPr>
                <w:rFonts w:ascii="Times New Roman" w:eastAsiaTheme="minorEastAsia" w:hAnsi="Times New Roman" w:cs="Times New Roman"/>
                <w:sz w:val="24"/>
                <w:szCs w:val="24"/>
              </w:rPr>
              <w:t>0</w:t>
            </w:r>
          </w:p>
        </w:tc>
      </w:tr>
      <w:tr w:rsidR="00661E8D" w:rsidRPr="00B03C7D" w14:paraId="6093289C" w14:textId="77777777" w:rsidTr="004B6AD5">
        <w:trPr>
          <w:trHeight w:val="395"/>
        </w:trPr>
        <w:tc>
          <w:tcPr>
            <w:tcW w:w="709" w:type="dxa"/>
            <w:tcBorders>
              <w:top w:val="nil"/>
              <w:left w:val="single" w:sz="4" w:space="0" w:color="auto"/>
              <w:bottom w:val="single" w:sz="4" w:space="0" w:color="auto"/>
              <w:right w:val="single" w:sz="4" w:space="0" w:color="auto"/>
            </w:tcBorders>
            <w:hideMark/>
          </w:tcPr>
          <w:p w14:paraId="0B299D36" w14:textId="77777777" w:rsidR="00661E8D" w:rsidRPr="00B03C7D" w:rsidRDefault="00661E8D" w:rsidP="008A48EA">
            <w:pPr>
              <w:pStyle w:val="ConsPlusCell"/>
              <w:jc w:val="center"/>
              <w:rPr>
                <w:rFonts w:ascii="Times New Roman" w:hAnsi="Times New Roman" w:cs="Times New Roman"/>
                <w:b/>
                <w:sz w:val="24"/>
                <w:szCs w:val="24"/>
              </w:rPr>
            </w:pPr>
            <w:r w:rsidRPr="00B03C7D">
              <w:rPr>
                <w:rFonts w:ascii="Times New Roman" w:hAnsi="Times New Roman" w:cs="Times New Roman"/>
                <w:b/>
                <w:sz w:val="24"/>
                <w:szCs w:val="24"/>
              </w:rPr>
              <w:t>15</w:t>
            </w:r>
          </w:p>
        </w:tc>
        <w:tc>
          <w:tcPr>
            <w:tcW w:w="6521" w:type="dxa"/>
            <w:tcBorders>
              <w:top w:val="nil"/>
              <w:left w:val="single" w:sz="4" w:space="0" w:color="auto"/>
              <w:bottom w:val="single" w:sz="4" w:space="0" w:color="auto"/>
              <w:right w:val="single" w:sz="4" w:space="0" w:color="auto"/>
            </w:tcBorders>
            <w:hideMark/>
          </w:tcPr>
          <w:p w14:paraId="5680D4E1" w14:textId="77777777" w:rsidR="00661E8D" w:rsidRPr="00B03C7D" w:rsidRDefault="00661E8D" w:rsidP="008A48EA">
            <w:pPr>
              <w:pStyle w:val="ConsPlusCell"/>
              <w:jc w:val="both"/>
              <w:rPr>
                <w:rFonts w:ascii="Times New Roman" w:hAnsi="Times New Roman" w:cs="Times New Roman"/>
                <w:sz w:val="24"/>
                <w:szCs w:val="24"/>
              </w:rPr>
            </w:pPr>
            <w:proofErr w:type="gramStart"/>
            <w:r w:rsidRPr="00B03C7D">
              <w:rPr>
                <w:rFonts w:ascii="Times New Roman" w:hAnsi="Times New Roman" w:cs="Times New Roman"/>
                <w:sz w:val="24"/>
                <w:szCs w:val="24"/>
              </w:rPr>
              <w:t>Доля проектов решений Думы Бардымского муниципального округа</w:t>
            </w:r>
            <w:proofErr w:type="gramEnd"/>
            <w:r w:rsidRPr="00B03C7D">
              <w:rPr>
                <w:rFonts w:ascii="Times New Roman" w:hAnsi="Times New Roman" w:cs="Times New Roman"/>
                <w:sz w:val="24"/>
                <w:szCs w:val="24"/>
              </w:rPr>
              <w:t xml:space="preserve"> не рекомендуемых Контрольно-счетной палатой к рассмотрению (%)</w:t>
            </w:r>
          </w:p>
        </w:tc>
        <w:tc>
          <w:tcPr>
            <w:tcW w:w="1134" w:type="dxa"/>
            <w:tcBorders>
              <w:top w:val="nil"/>
              <w:left w:val="single" w:sz="4" w:space="0" w:color="auto"/>
              <w:bottom w:val="single" w:sz="4" w:space="0" w:color="auto"/>
              <w:right w:val="single" w:sz="4" w:space="0" w:color="auto"/>
            </w:tcBorders>
            <w:hideMark/>
          </w:tcPr>
          <w:p w14:paraId="27739D09" w14:textId="77777777" w:rsidR="00661E8D" w:rsidRPr="00B03C7D" w:rsidRDefault="002254B1" w:rsidP="008A48EA">
            <w:pPr>
              <w:spacing w:after="0" w:line="240" w:lineRule="auto"/>
              <w:jc w:val="center"/>
              <w:rPr>
                <w:rFonts w:ascii="Times New Roman" w:eastAsiaTheme="minorEastAsia" w:hAnsi="Times New Roman" w:cs="Times New Roman"/>
                <w:sz w:val="24"/>
                <w:szCs w:val="24"/>
              </w:rPr>
            </w:pPr>
            <w:r w:rsidRPr="00B03C7D">
              <w:rPr>
                <w:rFonts w:ascii="Times New Roman" w:eastAsiaTheme="minorEastAsia" w:hAnsi="Times New Roman" w:cs="Times New Roman"/>
                <w:sz w:val="24"/>
                <w:szCs w:val="24"/>
              </w:rPr>
              <w:t>0</w:t>
            </w:r>
          </w:p>
        </w:tc>
        <w:tc>
          <w:tcPr>
            <w:tcW w:w="992" w:type="dxa"/>
            <w:tcBorders>
              <w:top w:val="nil"/>
              <w:left w:val="single" w:sz="4" w:space="0" w:color="auto"/>
              <w:bottom w:val="single" w:sz="4" w:space="0" w:color="auto"/>
              <w:right w:val="single" w:sz="4" w:space="0" w:color="auto"/>
            </w:tcBorders>
            <w:hideMark/>
          </w:tcPr>
          <w:p w14:paraId="195C239C" w14:textId="77777777" w:rsidR="00661E8D" w:rsidRPr="00B03C7D" w:rsidRDefault="00661E8D" w:rsidP="008A48EA">
            <w:pPr>
              <w:pStyle w:val="ConsPlusCell"/>
              <w:jc w:val="center"/>
              <w:rPr>
                <w:rFonts w:ascii="Times New Roman" w:hAnsi="Times New Roman" w:cs="Times New Roman"/>
                <w:sz w:val="24"/>
                <w:szCs w:val="24"/>
              </w:rPr>
            </w:pPr>
            <w:r w:rsidRPr="00B03C7D">
              <w:rPr>
                <w:rFonts w:ascii="Times New Roman" w:hAnsi="Times New Roman" w:cs="Times New Roman"/>
                <w:sz w:val="24"/>
                <w:szCs w:val="24"/>
              </w:rPr>
              <w:t>0</w:t>
            </w:r>
          </w:p>
        </w:tc>
        <w:tc>
          <w:tcPr>
            <w:tcW w:w="851" w:type="dxa"/>
            <w:tcBorders>
              <w:top w:val="nil"/>
              <w:left w:val="single" w:sz="4" w:space="0" w:color="auto"/>
              <w:bottom w:val="single" w:sz="4" w:space="0" w:color="auto"/>
              <w:right w:val="single" w:sz="4" w:space="0" w:color="auto"/>
            </w:tcBorders>
            <w:hideMark/>
          </w:tcPr>
          <w:p w14:paraId="7ECEDA21" w14:textId="77777777" w:rsidR="00661E8D" w:rsidRPr="00B03C7D" w:rsidRDefault="002254B1" w:rsidP="008A48EA">
            <w:pPr>
              <w:spacing w:after="0" w:line="240" w:lineRule="auto"/>
              <w:jc w:val="center"/>
              <w:rPr>
                <w:rFonts w:ascii="Times New Roman" w:eastAsiaTheme="minorEastAsia" w:hAnsi="Times New Roman" w:cs="Times New Roman"/>
                <w:sz w:val="24"/>
                <w:szCs w:val="24"/>
              </w:rPr>
            </w:pPr>
            <w:r w:rsidRPr="00B03C7D">
              <w:rPr>
                <w:rFonts w:ascii="Times New Roman" w:eastAsiaTheme="minorEastAsia" w:hAnsi="Times New Roman" w:cs="Times New Roman"/>
                <w:sz w:val="24"/>
                <w:szCs w:val="24"/>
              </w:rPr>
              <w:t>0</w:t>
            </w:r>
          </w:p>
        </w:tc>
      </w:tr>
      <w:tr w:rsidR="00661E8D" w:rsidRPr="00B03C7D" w14:paraId="6FA33007" w14:textId="77777777" w:rsidTr="004B6AD5">
        <w:trPr>
          <w:trHeight w:val="409"/>
        </w:trPr>
        <w:tc>
          <w:tcPr>
            <w:tcW w:w="709" w:type="dxa"/>
            <w:tcBorders>
              <w:top w:val="nil"/>
              <w:left w:val="single" w:sz="4" w:space="0" w:color="auto"/>
              <w:bottom w:val="single" w:sz="4" w:space="0" w:color="auto"/>
              <w:right w:val="single" w:sz="4" w:space="0" w:color="auto"/>
            </w:tcBorders>
            <w:hideMark/>
          </w:tcPr>
          <w:p w14:paraId="0889D5FF" w14:textId="77777777" w:rsidR="00661E8D" w:rsidRPr="00B03C7D" w:rsidRDefault="00661E8D" w:rsidP="008A48EA">
            <w:pPr>
              <w:pStyle w:val="ConsPlusCell"/>
              <w:jc w:val="center"/>
              <w:rPr>
                <w:rFonts w:ascii="Times New Roman" w:hAnsi="Times New Roman" w:cs="Times New Roman"/>
                <w:b/>
                <w:sz w:val="24"/>
                <w:szCs w:val="24"/>
              </w:rPr>
            </w:pPr>
            <w:r w:rsidRPr="00B03C7D">
              <w:rPr>
                <w:rFonts w:ascii="Times New Roman" w:hAnsi="Times New Roman" w:cs="Times New Roman"/>
                <w:b/>
                <w:sz w:val="24"/>
                <w:szCs w:val="24"/>
              </w:rPr>
              <w:t>16)</w:t>
            </w:r>
          </w:p>
        </w:tc>
        <w:tc>
          <w:tcPr>
            <w:tcW w:w="6521" w:type="dxa"/>
            <w:tcBorders>
              <w:top w:val="nil"/>
              <w:left w:val="single" w:sz="4" w:space="0" w:color="auto"/>
              <w:bottom w:val="single" w:sz="4" w:space="0" w:color="auto"/>
              <w:right w:val="single" w:sz="4" w:space="0" w:color="auto"/>
            </w:tcBorders>
            <w:hideMark/>
          </w:tcPr>
          <w:p w14:paraId="2AE34BA3" w14:textId="77777777" w:rsidR="00661E8D" w:rsidRPr="00B03C7D" w:rsidRDefault="00661E8D" w:rsidP="008A48EA">
            <w:pPr>
              <w:pStyle w:val="ConsPlusCell"/>
              <w:jc w:val="both"/>
              <w:rPr>
                <w:rFonts w:ascii="Times New Roman" w:hAnsi="Times New Roman" w:cs="Times New Roman"/>
                <w:sz w:val="24"/>
                <w:szCs w:val="24"/>
              </w:rPr>
            </w:pPr>
            <w:r w:rsidRPr="00B03C7D">
              <w:rPr>
                <w:rFonts w:ascii="Times New Roman" w:hAnsi="Times New Roman" w:cs="Times New Roman"/>
                <w:sz w:val="24"/>
                <w:szCs w:val="24"/>
              </w:rPr>
              <w:t>Доля выполненных исполнительным органом муниципального округа решений, принятых представительным органом Бардымского муниципального округа (%)</w:t>
            </w:r>
          </w:p>
        </w:tc>
        <w:tc>
          <w:tcPr>
            <w:tcW w:w="1134" w:type="dxa"/>
            <w:tcBorders>
              <w:top w:val="nil"/>
              <w:left w:val="single" w:sz="4" w:space="0" w:color="auto"/>
              <w:bottom w:val="single" w:sz="4" w:space="0" w:color="auto"/>
              <w:right w:val="single" w:sz="4" w:space="0" w:color="auto"/>
            </w:tcBorders>
            <w:hideMark/>
          </w:tcPr>
          <w:p w14:paraId="6CD9884D" w14:textId="77777777" w:rsidR="00661E8D" w:rsidRPr="00B03C7D" w:rsidRDefault="002254B1" w:rsidP="008A48EA">
            <w:pPr>
              <w:spacing w:after="0" w:line="240" w:lineRule="auto"/>
              <w:jc w:val="center"/>
              <w:rPr>
                <w:rFonts w:ascii="Times New Roman" w:eastAsiaTheme="minorEastAsia" w:hAnsi="Times New Roman" w:cs="Times New Roman"/>
                <w:sz w:val="24"/>
                <w:szCs w:val="24"/>
              </w:rPr>
            </w:pPr>
            <w:r w:rsidRPr="00B03C7D">
              <w:rPr>
                <w:rFonts w:ascii="Times New Roman" w:eastAsiaTheme="minorEastAsia" w:hAnsi="Times New Roman" w:cs="Times New Roman"/>
                <w:sz w:val="24"/>
                <w:szCs w:val="24"/>
              </w:rPr>
              <w:t>100</w:t>
            </w:r>
          </w:p>
        </w:tc>
        <w:tc>
          <w:tcPr>
            <w:tcW w:w="992" w:type="dxa"/>
            <w:tcBorders>
              <w:top w:val="nil"/>
              <w:left w:val="single" w:sz="4" w:space="0" w:color="auto"/>
              <w:bottom w:val="single" w:sz="4" w:space="0" w:color="auto"/>
              <w:right w:val="single" w:sz="4" w:space="0" w:color="auto"/>
            </w:tcBorders>
            <w:hideMark/>
          </w:tcPr>
          <w:p w14:paraId="704ED4E0" w14:textId="77777777" w:rsidR="00661E8D" w:rsidRPr="00B03C7D" w:rsidRDefault="00661E8D" w:rsidP="008A48EA">
            <w:pPr>
              <w:pStyle w:val="ConsPlusCell"/>
              <w:jc w:val="center"/>
              <w:rPr>
                <w:rFonts w:ascii="Times New Roman" w:hAnsi="Times New Roman" w:cs="Times New Roman"/>
                <w:sz w:val="24"/>
                <w:szCs w:val="24"/>
              </w:rPr>
            </w:pPr>
            <w:r w:rsidRPr="00B03C7D">
              <w:rPr>
                <w:rFonts w:ascii="Times New Roman" w:hAnsi="Times New Roman" w:cs="Times New Roman"/>
                <w:sz w:val="24"/>
                <w:szCs w:val="24"/>
              </w:rPr>
              <w:t>100</w:t>
            </w:r>
          </w:p>
        </w:tc>
        <w:tc>
          <w:tcPr>
            <w:tcW w:w="851" w:type="dxa"/>
            <w:tcBorders>
              <w:top w:val="nil"/>
              <w:left w:val="single" w:sz="4" w:space="0" w:color="auto"/>
              <w:bottom w:val="single" w:sz="4" w:space="0" w:color="auto"/>
              <w:right w:val="single" w:sz="4" w:space="0" w:color="auto"/>
            </w:tcBorders>
            <w:hideMark/>
          </w:tcPr>
          <w:p w14:paraId="1B498C97" w14:textId="77777777" w:rsidR="00661E8D" w:rsidRPr="00B03C7D" w:rsidRDefault="002254B1" w:rsidP="008A48EA">
            <w:pPr>
              <w:spacing w:after="0" w:line="240" w:lineRule="auto"/>
              <w:jc w:val="center"/>
              <w:rPr>
                <w:rFonts w:ascii="Times New Roman" w:eastAsiaTheme="minorEastAsia" w:hAnsi="Times New Roman" w:cs="Times New Roman"/>
                <w:sz w:val="24"/>
                <w:szCs w:val="24"/>
              </w:rPr>
            </w:pPr>
            <w:r w:rsidRPr="00B03C7D">
              <w:rPr>
                <w:rFonts w:ascii="Times New Roman" w:eastAsiaTheme="minorEastAsia" w:hAnsi="Times New Roman" w:cs="Times New Roman"/>
                <w:sz w:val="24"/>
                <w:szCs w:val="24"/>
              </w:rPr>
              <w:t>100</w:t>
            </w:r>
            <w:r w:rsidR="00F47902" w:rsidRPr="00B03C7D">
              <w:rPr>
                <w:rFonts w:ascii="Times New Roman" w:eastAsiaTheme="minorEastAsia" w:hAnsi="Times New Roman" w:cs="Times New Roman"/>
                <w:sz w:val="24"/>
                <w:szCs w:val="24"/>
              </w:rPr>
              <w:t>17</w:t>
            </w:r>
          </w:p>
        </w:tc>
      </w:tr>
      <w:tr w:rsidR="00661E8D" w:rsidRPr="00B03C7D" w14:paraId="7FAC5272" w14:textId="77777777" w:rsidTr="004B6AD5">
        <w:trPr>
          <w:trHeight w:val="400"/>
        </w:trPr>
        <w:tc>
          <w:tcPr>
            <w:tcW w:w="709" w:type="dxa"/>
            <w:tcBorders>
              <w:top w:val="nil"/>
              <w:left w:val="single" w:sz="4" w:space="0" w:color="auto"/>
              <w:bottom w:val="single" w:sz="4" w:space="0" w:color="auto"/>
              <w:right w:val="single" w:sz="4" w:space="0" w:color="auto"/>
            </w:tcBorders>
            <w:hideMark/>
          </w:tcPr>
          <w:p w14:paraId="62767F11" w14:textId="77777777" w:rsidR="00661E8D" w:rsidRPr="00B03C7D" w:rsidRDefault="00661E8D" w:rsidP="008A48EA">
            <w:pPr>
              <w:pStyle w:val="ConsPlusCell"/>
              <w:jc w:val="center"/>
              <w:rPr>
                <w:rFonts w:ascii="Times New Roman" w:hAnsi="Times New Roman" w:cs="Times New Roman"/>
                <w:b/>
                <w:sz w:val="24"/>
                <w:szCs w:val="24"/>
              </w:rPr>
            </w:pPr>
            <w:r w:rsidRPr="00B03C7D">
              <w:rPr>
                <w:rFonts w:ascii="Times New Roman" w:hAnsi="Times New Roman" w:cs="Times New Roman"/>
                <w:b/>
                <w:sz w:val="24"/>
                <w:szCs w:val="24"/>
              </w:rPr>
              <w:t>17)</w:t>
            </w:r>
          </w:p>
        </w:tc>
        <w:tc>
          <w:tcPr>
            <w:tcW w:w="6521" w:type="dxa"/>
            <w:tcBorders>
              <w:top w:val="nil"/>
              <w:left w:val="single" w:sz="4" w:space="0" w:color="auto"/>
              <w:bottom w:val="single" w:sz="4" w:space="0" w:color="auto"/>
              <w:right w:val="single" w:sz="4" w:space="0" w:color="auto"/>
            </w:tcBorders>
            <w:hideMark/>
          </w:tcPr>
          <w:p w14:paraId="76F59932" w14:textId="77777777" w:rsidR="00661E8D" w:rsidRPr="00B03C7D" w:rsidRDefault="00661E8D" w:rsidP="008A48EA">
            <w:pPr>
              <w:pStyle w:val="ConsPlusCell"/>
              <w:jc w:val="both"/>
              <w:rPr>
                <w:rFonts w:ascii="Times New Roman" w:hAnsi="Times New Roman" w:cs="Times New Roman"/>
                <w:sz w:val="24"/>
                <w:szCs w:val="24"/>
              </w:rPr>
            </w:pPr>
            <w:r w:rsidRPr="00B03C7D">
              <w:rPr>
                <w:rFonts w:ascii="Times New Roman" w:hAnsi="Times New Roman" w:cs="Times New Roman"/>
                <w:sz w:val="24"/>
                <w:szCs w:val="24"/>
              </w:rPr>
              <w:t>Доля муниципальных служащих, своевременно прошедших повышение квалификации от общего количества муниципальных служащих, %</w:t>
            </w:r>
          </w:p>
        </w:tc>
        <w:tc>
          <w:tcPr>
            <w:tcW w:w="1134" w:type="dxa"/>
            <w:tcBorders>
              <w:top w:val="nil"/>
              <w:left w:val="single" w:sz="4" w:space="0" w:color="auto"/>
              <w:bottom w:val="single" w:sz="4" w:space="0" w:color="auto"/>
              <w:right w:val="single" w:sz="4" w:space="0" w:color="auto"/>
            </w:tcBorders>
            <w:hideMark/>
          </w:tcPr>
          <w:p w14:paraId="47031431" w14:textId="77777777" w:rsidR="00661E8D" w:rsidRPr="00B03C7D" w:rsidRDefault="00661E8D" w:rsidP="008A48EA">
            <w:pPr>
              <w:spacing w:after="0" w:line="240" w:lineRule="auto"/>
              <w:jc w:val="center"/>
              <w:rPr>
                <w:rFonts w:ascii="Times New Roman" w:eastAsiaTheme="minorEastAsia" w:hAnsi="Times New Roman" w:cs="Times New Roman"/>
                <w:sz w:val="24"/>
                <w:szCs w:val="24"/>
              </w:rPr>
            </w:pPr>
          </w:p>
        </w:tc>
        <w:tc>
          <w:tcPr>
            <w:tcW w:w="992" w:type="dxa"/>
            <w:tcBorders>
              <w:top w:val="nil"/>
              <w:left w:val="single" w:sz="4" w:space="0" w:color="auto"/>
              <w:bottom w:val="single" w:sz="4" w:space="0" w:color="auto"/>
              <w:right w:val="single" w:sz="4" w:space="0" w:color="auto"/>
            </w:tcBorders>
            <w:hideMark/>
          </w:tcPr>
          <w:p w14:paraId="5C2A6D8C" w14:textId="77777777" w:rsidR="00661E8D" w:rsidRPr="00B03C7D" w:rsidRDefault="00661E8D" w:rsidP="008A48EA">
            <w:pPr>
              <w:pStyle w:val="ConsPlusCell"/>
              <w:jc w:val="center"/>
              <w:rPr>
                <w:rFonts w:ascii="Times New Roman" w:hAnsi="Times New Roman" w:cs="Times New Roman"/>
                <w:sz w:val="24"/>
                <w:szCs w:val="24"/>
              </w:rPr>
            </w:pPr>
            <w:r w:rsidRPr="00B03C7D">
              <w:rPr>
                <w:rFonts w:ascii="Times New Roman" w:hAnsi="Times New Roman" w:cs="Times New Roman"/>
                <w:sz w:val="24"/>
                <w:szCs w:val="24"/>
              </w:rPr>
              <w:t>17</w:t>
            </w:r>
          </w:p>
        </w:tc>
        <w:tc>
          <w:tcPr>
            <w:tcW w:w="851" w:type="dxa"/>
            <w:tcBorders>
              <w:top w:val="nil"/>
              <w:left w:val="single" w:sz="4" w:space="0" w:color="auto"/>
              <w:bottom w:val="single" w:sz="4" w:space="0" w:color="auto"/>
              <w:right w:val="single" w:sz="4" w:space="0" w:color="auto"/>
            </w:tcBorders>
            <w:hideMark/>
          </w:tcPr>
          <w:p w14:paraId="62B97437" w14:textId="77777777" w:rsidR="00661E8D" w:rsidRPr="00B03C7D" w:rsidRDefault="00661E8D" w:rsidP="008A48EA">
            <w:pPr>
              <w:spacing w:after="0" w:line="240" w:lineRule="auto"/>
              <w:jc w:val="center"/>
              <w:rPr>
                <w:rFonts w:ascii="Times New Roman" w:eastAsiaTheme="minorEastAsia" w:hAnsi="Times New Roman" w:cs="Times New Roman"/>
                <w:sz w:val="24"/>
                <w:szCs w:val="24"/>
              </w:rPr>
            </w:pPr>
          </w:p>
        </w:tc>
      </w:tr>
    </w:tbl>
    <w:p w14:paraId="4974F974" w14:textId="77777777" w:rsidR="00B03C7D" w:rsidRDefault="00B03C7D" w:rsidP="008A48E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10E3D1E8" w14:textId="7FBB2485" w:rsidR="00FB38BA" w:rsidRPr="00B03C7D" w:rsidRDefault="00FB38BA" w:rsidP="008A48E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3C7D">
        <w:rPr>
          <w:rFonts w:ascii="Times New Roman" w:hAnsi="Times New Roman" w:cs="Times New Roman"/>
          <w:sz w:val="28"/>
          <w:szCs w:val="28"/>
        </w:rPr>
        <w:t xml:space="preserve">Оценка уровня достижения стратегических показателей осуществлена путем сопоставления фактических и утвержденных (плановых) значений по каждому показателю за анализируемый период и расчета коэффициента относительного </w:t>
      </w:r>
      <w:r w:rsidRPr="00B03C7D">
        <w:rPr>
          <w:rFonts w:ascii="Times New Roman" w:hAnsi="Times New Roman" w:cs="Times New Roman"/>
          <w:sz w:val="28"/>
          <w:szCs w:val="28"/>
        </w:rPr>
        <w:lastRenderedPageBreak/>
        <w:t xml:space="preserve">отклонения фактического значения показателя от планового. </w:t>
      </w:r>
    </w:p>
    <w:p w14:paraId="0EF879BD" w14:textId="77777777" w:rsidR="00FB38BA" w:rsidRPr="00B03C7D" w:rsidRDefault="00FB38BA" w:rsidP="008A48E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3C7D">
        <w:rPr>
          <w:rFonts w:ascii="Times New Roman" w:hAnsi="Times New Roman" w:cs="Times New Roman"/>
          <w:sz w:val="28"/>
          <w:szCs w:val="28"/>
        </w:rPr>
        <w:t>По оценке уровня достижения стратегических показателей первой группы у 54 показателей из 55 коэффициент отклонения больше или равен «-0,05», таким образом показатели выполнены.</w:t>
      </w:r>
    </w:p>
    <w:p w14:paraId="6D6313EF" w14:textId="77777777" w:rsidR="00FB38BA" w:rsidRPr="00B03C7D" w:rsidRDefault="00FB38BA" w:rsidP="008A48E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3C7D">
        <w:rPr>
          <w:rFonts w:ascii="Times New Roman" w:hAnsi="Times New Roman" w:cs="Times New Roman"/>
          <w:sz w:val="28"/>
          <w:szCs w:val="28"/>
        </w:rPr>
        <w:t>Не выполнен следующий показатель:</w:t>
      </w:r>
    </w:p>
    <w:p w14:paraId="0D00B495" w14:textId="77777777" w:rsidR="00FB38BA" w:rsidRPr="00B03C7D" w:rsidRDefault="00FB38BA" w:rsidP="008A48EA">
      <w:pPr>
        <w:widowControl w:val="0"/>
        <w:autoSpaceDE w:val="0"/>
        <w:autoSpaceDN w:val="0"/>
        <w:adjustRightInd w:val="0"/>
        <w:spacing w:after="0" w:line="240" w:lineRule="auto"/>
        <w:ind w:firstLine="540"/>
        <w:jc w:val="both"/>
        <w:rPr>
          <w:rFonts w:ascii="Times New Roman" w:hAnsi="Times New Roman" w:cs="Times New Roman"/>
          <w:b/>
          <w:sz w:val="28"/>
          <w:szCs w:val="28"/>
        </w:rPr>
      </w:pPr>
      <w:r w:rsidRPr="00B03C7D">
        <w:rPr>
          <w:rFonts w:ascii="Times New Roman" w:hAnsi="Times New Roman" w:cs="Times New Roman"/>
          <w:b/>
          <w:sz w:val="28"/>
          <w:szCs w:val="28"/>
        </w:rPr>
        <w:t>№ 16. Доля объектов культурного наследия, находящихся в удовлетворительном состоянии (не требуется проведение капитального ремонта), от общего количества объектов культурного наследия, находящихся в муниципальной собственности, %</w:t>
      </w:r>
    </w:p>
    <w:p w14:paraId="6F1C7C3C" w14:textId="77777777" w:rsidR="00FB38BA" w:rsidRPr="00B03C7D" w:rsidRDefault="00FB38BA" w:rsidP="008A48E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3C7D">
        <w:rPr>
          <w:rFonts w:ascii="Times New Roman" w:hAnsi="Times New Roman" w:cs="Times New Roman"/>
          <w:sz w:val="28"/>
          <w:szCs w:val="28"/>
        </w:rPr>
        <w:t>В муниципальной собственности находится 6 объектов культурного наследия из них 2 объекта в неудовлетворительном состоянии, (в удовлетворительном состоянии 66,7 %):</w:t>
      </w:r>
    </w:p>
    <w:p w14:paraId="32D70E45" w14:textId="77777777" w:rsidR="00FB38BA" w:rsidRPr="00B03C7D" w:rsidRDefault="00FB38BA" w:rsidP="008A48E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3C7D">
        <w:rPr>
          <w:rFonts w:ascii="Times New Roman" w:hAnsi="Times New Roman" w:cs="Times New Roman"/>
          <w:sz w:val="28"/>
          <w:szCs w:val="28"/>
        </w:rPr>
        <w:t xml:space="preserve">- </w:t>
      </w:r>
      <w:r w:rsidR="00D63BAE" w:rsidRPr="00B03C7D">
        <w:rPr>
          <w:rFonts w:ascii="Times New Roman" w:hAnsi="Times New Roman" w:cs="Times New Roman"/>
          <w:sz w:val="28"/>
          <w:szCs w:val="28"/>
        </w:rPr>
        <w:t>т</w:t>
      </w:r>
      <w:r w:rsidRPr="00B03C7D">
        <w:rPr>
          <w:rFonts w:ascii="Times New Roman" w:hAnsi="Times New Roman" w:cs="Times New Roman"/>
          <w:sz w:val="28"/>
          <w:szCs w:val="28"/>
        </w:rPr>
        <w:t xml:space="preserve">атаро-башкирская школа им. </w:t>
      </w:r>
      <w:proofErr w:type="spellStart"/>
      <w:r w:rsidRPr="00B03C7D">
        <w:rPr>
          <w:rFonts w:ascii="Times New Roman" w:hAnsi="Times New Roman" w:cs="Times New Roman"/>
          <w:sz w:val="28"/>
          <w:szCs w:val="28"/>
        </w:rPr>
        <w:t>Ш.Сун</w:t>
      </w:r>
      <w:r w:rsidR="00F47902" w:rsidRPr="00B03C7D">
        <w:rPr>
          <w:rFonts w:ascii="Times New Roman" w:hAnsi="Times New Roman" w:cs="Times New Roman"/>
          <w:sz w:val="28"/>
          <w:szCs w:val="28"/>
        </w:rPr>
        <w:t>челяя</w:t>
      </w:r>
      <w:r w:rsidRPr="00B03C7D">
        <w:rPr>
          <w:rFonts w:ascii="Times New Roman" w:hAnsi="Times New Roman" w:cs="Times New Roman"/>
          <w:sz w:val="28"/>
          <w:szCs w:val="28"/>
        </w:rPr>
        <w:t>вс.Сараши</w:t>
      </w:r>
      <w:proofErr w:type="spellEnd"/>
      <w:r w:rsidRPr="00B03C7D">
        <w:rPr>
          <w:rFonts w:ascii="Times New Roman" w:hAnsi="Times New Roman" w:cs="Times New Roman"/>
          <w:sz w:val="28"/>
          <w:szCs w:val="28"/>
        </w:rPr>
        <w:t>– неудовлетворительное состояние;</w:t>
      </w:r>
    </w:p>
    <w:p w14:paraId="7F4B4C4C" w14:textId="77777777" w:rsidR="00FB38BA" w:rsidRPr="00B03C7D" w:rsidRDefault="00FB38BA" w:rsidP="008A48E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3C7D">
        <w:rPr>
          <w:rFonts w:ascii="Times New Roman" w:hAnsi="Times New Roman" w:cs="Times New Roman"/>
          <w:sz w:val="28"/>
          <w:szCs w:val="28"/>
        </w:rPr>
        <w:t xml:space="preserve">- школа земская в </w:t>
      </w:r>
      <w:proofErr w:type="spellStart"/>
      <w:r w:rsidRPr="00B03C7D">
        <w:rPr>
          <w:rFonts w:ascii="Times New Roman" w:hAnsi="Times New Roman" w:cs="Times New Roman"/>
          <w:sz w:val="28"/>
          <w:szCs w:val="28"/>
        </w:rPr>
        <w:t>с.Краснояр</w:t>
      </w:r>
      <w:proofErr w:type="spellEnd"/>
      <w:r w:rsidRPr="00B03C7D">
        <w:rPr>
          <w:rFonts w:ascii="Times New Roman" w:hAnsi="Times New Roman" w:cs="Times New Roman"/>
          <w:sz w:val="28"/>
          <w:szCs w:val="28"/>
        </w:rPr>
        <w:t xml:space="preserve"> – </w:t>
      </w:r>
      <w:r w:rsidRPr="00B03C7D">
        <w:rPr>
          <w:rFonts w:ascii="Times New Roman" w:hAnsi="Times New Roman" w:cs="Times New Roman"/>
          <w:sz w:val="28"/>
          <w:szCs w:val="28"/>
          <w:lang w:val="en-US"/>
        </w:rPr>
        <w:t>I</w:t>
      </w:r>
      <w:r w:rsidRPr="00B03C7D">
        <w:rPr>
          <w:rFonts w:ascii="Times New Roman" w:hAnsi="Times New Roman" w:cs="Times New Roman"/>
          <w:sz w:val="28"/>
          <w:szCs w:val="28"/>
        </w:rPr>
        <w:t xml:space="preserve"> – неудовлетворительное состояние;</w:t>
      </w:r>
    </w:p>
    <w:p w14:paraId="06BAFAA5" w14:textId="77777777" w:rsidR="00FB38BA" w:rsidRPr="00B03C7D" w:rsidRDefault="00FB38BA" w:rsidP="008A48E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3C7D">
        <w:rPr>
          <w:rFonts w:ascii="Times New Roman" w:hAnsi="Times New Roman" w:cs="Times New Roman"/>
          <w:sz w:val="28"/>
          <w:szCs w:val="28"/>
        </w:rPr>
        <w:t xml:space="preserve">- мечеть в с.Барда, ул.Свердлова17 а – удовлетворительное состояние; </w:t>
      </w:r>
    </w:p>
    <w:p w14:paraId="4E2E494F" w14:textId="77777777" w:rsidR="00FB38BA" w:rsidRPr="00B03C7D" w:rsidRDefault="00FB38BA" w:rsidP="008A48E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3C7D">
        <w:rPr>
          <w:rFonts w:ascii="Times New Roman" w:hAnsi="Times New Roman" w:cs="Times New Roman"/>
          <w:sz w:val="28"/>
          <w:szCs w:val="28"/>
        </w:rPr>
        <w:t xml:space="preserve">- правление волостное в </w:t>
      </w:r>
      <w:proofErr w:type="spellStart"/>
      <w:r w:rsidRPr="00B03C7D">
        <w:rPr>
          <w:rFonts w:ascii="Times New Roman" w:hAnsi="Times New Roman" w:cs="Times New Roman"/>
          <w:sz w:val="28"/>
          <w:szCs w:val="28"/>
        </w:rPr>
        <w:t>с.Краснояр</w:t>
      </w:r>
      <w:proofErr w:type="spellEnd"/>
      <w:r w:rsidRPr="00B03C7D">
        <w:rPr>
          <w:rFonts w:ascii="Times New Roman" w:hAnsi="Times New Roman" w:cs="Times New Roman"/>
          <w:sz w:val="28"/>
          <w:szCs w:val="28"/>
        </w:rPr>
        <w:t>-</w:t>
      </w:r>
      <w:r w:rsidRPr="00B03C7D">
        <w:rPr>
          <w:rFonts w:ascii="Times New Roman" w:hAnsi="Times New Roman" w:cs="Times New Roman"/>
          <w:sz w:val="28"/>
          <w:szCs w:val="28"/>
          <w:lang w:val="en-US"/>
        </w:rPr>
        <w:t>I</w:t>
      </w:r>
      <w:r w:rsidRPr="00B03C7D">
        <w:rPr>
          <w:rFonts w:ascii="Times New Roman" w:hAnsi="Times New Roman" w:cs="Times New Roman"/>
          <w:sz w:val="28"/>
          <w:szCs w:val="28"/>
        </w:rPr>
        <w:t xml:space="preserve">– удовлетворительное состояние; </w:t>
      </w:r>
    </w:p>
    <w:p w14:paraId="60BF2C78" w14:textId="77777777" w:rsidR="00FB38BA" w:rsidRPr="00B03C7D" w:rsidRDefault="00FB38BA" w:rsidP="008A48E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3C7D">
        <w:rPr>
          <w:rFonts w:ascii="Times New Roman" w:hAnsi="Times New Roman" w:cs="Times New Roman"/>
          <w:sz w:val="28"/>
          <w:szCs w:val="28"/>
        </w:rPr>
        <w:t>- склеп-мавзолей в</w:t>
      </w:r>
      <w:r w:rsidR="00D63BAE" w:rsidRPr="00B03C7D">
        <w:rPr>
          <w:rFonts w:ascii="Times New Roman" w:hAnsi="Times New Roman" w:cs="Times New Roman"/>
          <w:sz w:val="28"/>
          <w:szCs w:val="28"/>
        </w:rPr>
        <w:t xml:space="preserve"> </w:t>
      </w:r>
      <w:proofErr w:type="spellStart"/>
      <w:r w:rsidRPr="00B03C7D">
        <w:rPr>
          <w:rFonts w:ascii="Times New Roman" w:hAnsi="Times New Roman" w:cs="Times New Roman"/>
          <w:sz w:val="28"/>
          <w:szCs w:val="28"/>
        </w:rPr>
        <w:t>с.Танып</w:t>
      </w:r>
      <w:proofErr w:type="spellEnd"/>
      <w:r w:rsidRPr="00B03C7D">
        <w:rPr>
          <w:rFonts w:ascii="Times New Roman" w:hAnsi="Times New Roman" w:cs="Times New Roman"/>
          <w:sz w:val="28"/>
          <w:szCs w:val="28"/>
        </w:rPr>
        <w:t>– удовлетворительное состояние;</w:t>
      </w:r>
    </w:p>
    <w:p w14:paraId="2119F075" w14:textId="77777777" w:rsidR="00FB38BA" w:rsidRPr="00B03C7D" w:rsidRDefault="00FB38BA" w:rsidP="008A48E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3C7D">
        <w:rPr>
          <w:rFonts w:ascii="Times New Roman" w:hAnsi="Times New Roman" w:cs="Times New Roman"/>
          <w:sz w:val="28"/>
          <w:szCs w:val="28"/>
        </w:rPr>
        <w:t>- могила Гаты-</w:t>
      </w:r>
      <w:proofErr w:type="spellStart"/>
      <w:r w:rsidRPr="00B03C7D">
        <w:rPr>
          <w:rFonts w:ascii="Times New Roman" w:hAnsi="Times New Roman" w:cs="Times New Roman"/>
          <w:sz w:val="28"/>
          <w:szCs w:val="28"/>
        </w:rPr>
        <w:t>хазрата</w:t>
      </w:r>
      <w:proofErr w:type="spellEnd"/>
      <w:r w:rsidRPr="00B03C7D">
        <w:rPr>
          <w:rFonts w:ascii="Times New Roman" w:hAnsi="Times New Roman" w:cs="Times New Roman"/>
          <w:sz w:val="28"/>
          <w:szCs w:val="28"/>
        </w:rPr>
        <w:t xml:space="preserve"> в</w:t>
      </w:r>
      <w:r w:rsidR="00D63BAE" w:rsidRPr="00B03C7D">
        <w:rPr>
          <w:rFonts w:ascii="Times New Roman" w:hAnsi="Times New Roman" w:cs="Times New Roman"/>
          <w:sz w:val="28"/>
          <w:szCs w:val="28"/>
        </w:rPr>
        <w:t xml:space="preserve"> </w:t>
      </w:r>
      <w:proofErr w:type="spellStart"/>
      <w:r w:rsidRPr="00B03C7D">
        <w:rPr>
          <w:rFonts w:ascii="Times New Roman" w:hAnsi="Times New Roman" w:cs="Times New Roman"/>
          <w:sz w:val="28"/>
          <w:szCs w:val="28"/>
        </w:rPr>
        <w:t>д.Султанай</w:t>
      </w:r>
      <w:proofErr w:type="spellEnd"/>
      <w:r w:rsidRPr="00B03C7D">
        <w:rPr>
          <w:rFonts w:ascii="Times New Roman" w:hAnsi="Times New Roman" w:cs="Times New Roman"/>
          <w:sz w:val="28"/>
          <w:szCs w:val="28"/>
        </w:rPr>
        <w:t>– удовлетворительное состояние.</w:t>
      </w:r>
    </w:p>
    <w:p w14:paraId="7B2A6B74" w14:textId="77777777" w:rsidR="00FB38BA" w:rsidRPr="00B03C7D" w:rsidRDefault="00FB38BA" w:rsidP="008A48E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3C7D">
        <w:rPr>
          <w:rFonts w:ascii="Times New Roman" w:hAnsi="Times New Roman" w:cs="Times New Roman"/>
          <w:sz w:val="28"/>
          <w:szCs w:val="28"/>
        </w:rPr>
        <w:t xml:space="preserve"> По оценке уровня достижения стратегических показателей второй группы отклонени</w:t>
      </w:r>
      <w:r w:rsidR="00F47902" w:rsidRPr="00B03C7D">
        <w:rPr>
          <w:rFonts w:ascii="Times New Roman" w:hAnsi="Times New Roman" w:cs="Times New Roman"/>
          <w:sz w:val="28"/>
          <w:szCs w:val="28"/>
        </w:rPr>
        <w:t>й нет.</w:t>
      </w:r>
    </w:p>
    <w:p w14:paraId="25692EC3" w14:textId="77777777" w:rsidR="00FB38BA" w:rsidRPr="00B03C7D" w:rsidRDefault="00FB38BA" w:rsidP="008A48EA">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03C7D">
        <w:rPr>
          <w:rFonts w:ascii="Times New Roman" w:hAnsi="Times New Roman" w:cs="Times New Roman"/>
          <w:sz w:val="28"/>
          <w:szCs w:val="28"/>
        </w:rPr>
        <w:t>Согласно положения</w:t>
      </w:r>
      <w:proofErr w:type="gramEnd"/>
      <w:r w:rsidRPr="00B03C7D">
        <w:rPr>
          <w:rFonts w:ascii="Times New Roman" w:hAnsi="Times New Roman" w:cs="Times New Roman"/>
          <w:sz w:val="28"/>
          <w:szCs w:val="28"/>
        </w:rPr>
        <w:t xml:space="preserve"> о порядке представления ежегодного отчета главы муниципального округа – главы администрации Бардымского</w:t>
      </w:r>
      <w:r w:rsidR="00D63BAE" w:rsidRPr="00B03C7D">
        <w:rPr>
          <w:rFonts w:ascii="Times New Roman" w:hAnsi="Times New Roman" w:cs="Times New Roman"/>
          <w:sz w:val="28"/>
          <w:szCs w:val="28"/>
        </w:rPr>
        <w:t xml:space="preserve"> </w:t>
      </w:r>
      <w:r w:rsidRPr="00B03C7D">
        <w:rPr>
          <w:rFonts w:ascii="Times New Roman" w:hAnsi="Times New Roman" w:cs="Times New Roman"/>
          <w:sz w:val="28"/>
          <w:szCs w:val="28"/>
        </w:rPr>
        <w:t>муниципального округа утвержденного решением Думы Бардымского муниципального округа от 25.08.2021 № 298 достижение значений утвержденных показателей оценивается на основе определения доли выполненных и невыполненных показателей в общем количестве утвержденных показателей.</w:t>
      </w:r>
    </w:p>
    <w:p w14:paraId="4F33BECA" w14:textId="77777777" w:rsidR="00FB38BA" w:rsidRPr="00B03C7D" w:rsidRDefault="00FB38BA" w:rsidP="008A48E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3C7D">
        <w:rPr>
          <w:rFonts w:ascii="Times New Roman" w:hAnsi="Times New Roman" w:cs="Times New Roman"/>
          <w:sz w:val="28"/>
          <w:szCs w:val="28"/>
        </w:rPr>
        <w:t>В случае невыполнения более чем 30 процентов от общего числа утвержденных показателей уровень достижения утвержденных показателей за анализируемый период может быть признан неудовлетворительным.</w:t>
      </w:r>
    </w:p>
    <w:p w14:paraId="0F2B1DF5" w14:textId="77777777" w:rsidR="00FB38BA" w:rsidRPr="00B03C7D" w:rsidRDefault="00FB38BA" w:rsidP="008A48E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3C7D">
        <w:rPr>
          <w:rFonts w:ascii="Times New Roman" w:hAnsi="Times New Roman" w:cs="Times New Roman"/>
          <w:sz w:val="28"/>
          <w:szCs w:val="28"/>
        </w:rPr>
        <w:tab/>
        <w:t xml:space="preserve">За отчетный </w:t>
      </w:r>
      <w:r w:rsidR="007A14CE" w:rsidRPr="00B03C7D">
        <w:rPr>
          <w:rFonts w:ascii="Times New Roman" w:hAnsi="Times New Roman" w:cs="Times New Roman"/>
          <w:sz w:val="28"/>
          <w:szCs w:val="28"/>
        </w:rPr>
        <w:t>202</w:t>
      </w:r>
      <w:r w:rsidR="004B6AD5" w:rsidRPr="00B03C7D">
        <w:rPr>
          <w:rFonts w:ascii="Times New Roman" w:hAnsi="Times New Roman" w:cs="Times New Roman"/>
          <w:sz w:val="28"/>
          <w:szCs w:val="28"/>
        </w:rPr>
        <w:t>3</w:t>
      </w:r>
      <w:r w:rsidRPr="00B03C7D">
        <w:rPr>
          <w:rFonts w:ascii="Times New Roman" w:hAnsi="Times New Roman" w:cs="Times New Roman"/>
          <w:sz w:val="28"/>
          <w:szCs w:val="28"/>
        </w:rPr>
        <w:t xml:space="preserve"> год процент выполненных утвержденных показателей составил 9</w:t>
      </w:r>
      <w:r w:rsidR="004B6AD5" w:rsidRPr="00B03C7D">
        <w:rPr>
          <w:rFonts w:ascii="Times New Roman" w:hAnsi="Times New Roman" w:cs="Times New Roman"/>
          <w:sz w:val="28"/>
          <w:szCs w:val="28"/>
        </w:rPr>
        <w:t>8,49</w:t>
      </w:r>
      <w:r w:rsidRPr="00B03C7D">
        <w:rPr>
          <w:rFonts w:ascii="Times New Roman" w:hAnsi="Times New Roman" w:cs="Times New Roman"/>
          <w:sz w:val="28"/>
          <w:szCs w:val="28"/>
        </w:rPr>
        <w:t xml:space="preserve"> %, невыполненных – </w:t>
      </w:r>
      <w:r w:rsidR="004B6AD5" w:rsidRPr="00B03C7D">
        <w:rPr>
          <w:rFonts w:ascii="Times New Roman" w:hAnsi="Times New Roman" w:cs="Times New Roman"/>
          <w:sz w:val="28"/>
          <w:szCs w:val="28"/>
        </w:rPr>
        <w:t>1,51</w:t>
      </w:r>
      <w:r w:rsidRPr="00B03C7D">
        <w:rPr>
          <w:rFonts w:ascii="Times New Roman" w:hAnsi="Times New Roman" w:cs="Times New Roman"/>
          <w:sz w:val="28"/>
          <w:szCs w:val="28"/>
        </w:rPr>
        <w:t>%, причины невыполнения озвучены ранее.</w:t>
      </w:r>
    </w:p>
    <w:p w14:paraId="0428F9ED" w14:textId="77777777" w:rsidR="00FB38BA" w:rsidRPr="00B03C7D" w:rsidRDefault="00FB38BA" w:rsidP="008A48E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3C7D">
        <w:rPr>
          <w:rFonts w:ascii="Times New Roman" w:hAnsi="Times New Roman" w:cs="Times New Roman"/>
          <w:sz w:val="28"/>
          <w:szCs w:val="28"/>
        </w:rPr>
        <w:tab/>
        <w:t>Исходя из вышеизложенного можно сделать вывод, что установленные показатели исполнены на 9</w:t>
      </w:r>
      <w:r w:rsidR="004B6AD5" w:rsidRPr="00B03C7D">
        <w:rPr>
          <w:rFonts w:ascii="Times New Roman" w:hAnsi="Times New Roman" w:cs="Times New Roman"/>
          <w:sz w:val="28"/>
          <w:szCs w:val="28"/>
        </w:rPr>
        <w:t>8,49</w:t>
      </w:r>
      <w:r w:rsidRPr="00B03C7D">
        <w:rPr>
          <w:rFonts w:ascii="Times New Roman" w:hAnsi="Times New Roman" w:cs="Times New Roman"/>
          <w:sz w:val="28"/>
          <w:szCs w:val="28"/>
        </w:rPr>
        <w:t>%. Деятельность главы муниципального округа – главы администрации Бардымского муниципального округа признать удовлетворительной.</w:t>
      </w:r>
    </w:p>
    <w:sectPr w:rsidR="00FB38BA" w:rsidRPr="00B03C7D" w:rsidSect="003C110C">
      <w:pgSz w:w="11906" w:h="16838"/>
      <w:pgMar w:top="1134" w:right="567" w:bottom="1134"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DejaVu Sans">
    <w:charset w:val="CC"/>
    <w:family w:val="swiss"/>
    <w:pitch w:val="variable"/>
    <w:sig w:usb0="E7002EFF" w:usb1="D200FDFF" w:usb2="0A246029" w:usb3="00000000" w:csb0="000001FF" w:csb1="00000000"/>
  </w:font>
  <w:font w:name="+mn-ea">
    <w:altName w:val="Times New Roman"/>
    <w:panose1 w:val="00000000000000000000"/>
    <w:charset w:val="00"/>
    <w:family w:val="roman"/>
    <w:notTrueType/>
    <w:pitch w:val="default"/>
  </w:font>
  <w:font w:name="+mj-e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53F9D"/>
    <w:multiLevelType w:val="hybridMultilevel"/>
    <w:tmpl w:val="0CD83DAA"/>
    <w:lvl w:ilvl="0" w:tplc="95320CD0">
      <w:start w:val="1"/>
      <w:numFmt w:val="decimal"/>
      <w:lvlText w:val="%1."/>
      <w:lvlJc w:val="left"/>
      <w:pPr>
        <w:ind w:left="1068"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224A1B09"/>
    <w:multiLevelType w:val="multilevel"/>
    <w:tmpl w:val="A9582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1832C87"/>
    <w:multiLevelType w:val="hybridMultilevel"/>
    <w:tmpl w:val="16FACD80"/>
    <w:lvl w:ilvl="0" w:tplc="8814F88C">
      <w:start w:val="1"/>
      <w:numFmt w:val="decimal"/>
      <w:lvlText w:val="%1."/>
      <w:lvlJc w:val="left"/>
      <w:pPr>
        <w:ind w:left="1101" w:hanging="360"/>
      </w:pPr>
      <w:rPr>
        <w:rFonts w:hint="default"/>
      </w:rPr>
    </w:lvl>
    <w:lvl w:ilvl="1" w:tplc="04190019">
      <w:start w:val="1"/>
      <w:numFmt w:val="lowerLetter"/>
      <w:lvlText w:val="%2."/>
      <w:lvlJc w:val="left"/>
      <w:pPr>
        <w:ind w:left="1821" w:hanging="360"/>
      </w:pPr>
    </w:lvl>
    <w:lvl w:ilvl="2" w:tplc="0419001B" w:tentative="1">
      <w:start w:val="1"/>
      <w:numFmt w:val="lowerRoman"/>
      <w:lvlText w:val="%3."/>
      <w:lvlJc w:val="right"/>
      <w:pPr>
        <w:ind w:left="2541" w:hanging="180"/>
      </w:pPr>
    </w:lvl>
    <w:lvl w:ilvl="3" w:tplc="0419000F" w:tentative="1">
      <w:start w:val="1"/>
      <w:numFmt w:val="decimal"/>
      <w:lvlText w:val="%4."/>
      <w:lvlJc w:val="left"/>
      <w:pPr>
        <w:ind w:left="3261" w:hanging="360"/>
      </w:pPr>
    </w:lvl>
    <w:lvl w:ilvl="4" w:tplc="04190019" w:tentative="1">
      <w:start w:val="1"/>
      <w:numFmt w:val="lowerLetter"/>
      <w:lvlText w:val="%5."/>
      <w:lvlJc w:val="left"/>
      <w:pPr>
        <w:ind w:left="3981" w:hanging="360"/>
      </w:pPr>
    </w:lvl>
    <w:lvl w:ilvl="5" w:tplc="0419001B" w:tentative="1">
      <w:start w:val="1"/>
      <w:numFmt w:val="lowerRoman"/>
      <w:lvlText w:val="%6."/>
      <w:lvlJc w:val="right"/>
      <w:pPr>
        <w:ind w:left="4701" w:hanging="180"/>
      </w:pPr>
    </w:lvl>
    <w:lvl w:ilvl="6" w:tplc="0419000F" w:tentative="1">
      <w:start w:val="1"/>
      <w:numFmt w:val="decimal"/>
      <w:lvlText w:val="%7."/>
      <w:lvlJc w:val="left"/>
      <w:pPr>
        <w:ind w:left="5421" w:hanging="360"/>
      </w:pPr>
    </w:lvl>
    <w:lvl w:ilvl="7" w:tplc="04190019" w:tentative="1">
      <w:start w:val="1"/>
      <w:numFmt w:val="lowerLetter"/>
      <w:lvlText w:val="%8."/>
      <w:lvlJc w:val="left"/>
      <w:pPr>
        <w:ind w:left="6141" w:hanging="360"/>
      </w:pPr>
    </w:lvl>
    <w:lvl w:ilvl="8" w:tplc="0419001B" w:tentative="1">
      <w:start w:val="1"/>
      <w:numFmt w:val="lowerRoman"/>
      <w:lvlText w:val="%9."/>
      <w:lvlJc w:val="right"/>
      <w:pPr>
        <w:ind w:left="6861" w:hanging="180"/>
      </w:pPr>
    </w:lvl>
  </w:abstractNum>
  <w:abstractNum w:abstractNumId="3" w15:restartNumberingAfterBreak="0">
    <w:nsid w:val="3C2B6B3C"/>
    <w:multiLevelType w:val="hybridMultilevel"/>
    <w:tmpl w:val="4C2CA1E2"/>
    <w:lvl w:ilvl="0" w:tplc="7B2E21B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48937477"/>
    <w:multiLevelType w:val="multilevel"/>
    <w:tmpl w:val="80FEF0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4394F13"/>
    <w:multiLevelType w:val="multilevel"/>
    <w:tmpl w:val="0A3E6B64"/>
    <w:lvl w:ilvl="0">
      <w:start w:val="1"/>
      <w:numFmt w:val="decimal"/>
      <w:lvlText w:val="%1."/>
      <w:lvlJc w:val="left"/>
      <w:pPr>
        <w:ind w:left="1069" w:hanging="360"/>
      </w:pPr>
      <w:rPr>
        <w:rFonts w:ascii="Times New Roman" w:eastAsia="Times New Roman" w:hAnsi="Times New Roman" w:cs="Times New Roman"/>
        <w:color w:val="000000"/>
        <w:sz w:val="28"/>
      </w:rPr>
    </w:lvl>
    <w:lvl w:ilvl="1">
      <w:start w:val="1"/>
      <w:numFmt w:val="decimal"/>
      <w:isLgl/>
      <w:lvlText w:val="%1.%2."/>
      <w:lvlJc w:val="left"/>
      <w:pPr>
        <w:ind w:left="450" w:hanging="450"/>
      </w:pPr>
      <w:rPr>
        <w:rFonts w:hint="default"/>
        <w:color w:val="000000"/>
        <w:sz w:val="28"/>
      </w:rPr>
    </w:lvl>
    <w:lvl w:ilvl="2">
      <w:start w:val="1"/>
      <w:numFmt w:val="decimal"/>
      <w:isLgl/>
      <w:lvlText w:val="%1.%2.%3."/>
      <w:lvlJc w:val="left"/>
      <w:pPr>
        <w:ind w:left="1429" w:hanging="720"/>
      </w:pPr>
      <w:rPr>
        <w:rFonts w:hint="default"/>
        <w:color w:val="000000"/>
        <w:sz w:val="28"/>
      </w:rPr>
    </w:lvl>
    <w:lvl w:ilvl="3">
      <w:start w:val="1"/>
      <w:numFmt w:val="decimal"/>
      <w:isLgl/>
      <w:lvlText w:val="%1.%2.%3.%4."/>
      <w:lvlJc w:val="left"/>
      <w:pPr>
        <w:ind w:left="1429" w:hanging="720"/>
      </w:pPr>
      <w:rPr>
        <w:rFonts w:hint="default"/>
        <w:color w:val="000000"/>
        <w:sz w:val="28"/>
      </w:rPr>
    </w:lvl>
    <w:lvl w:ilvl="4">
      <w:start w:val="1"/>
      <w:numFmt w:val="decimal"/>
      <w:isLgl/>
      <w:lvlText w:val="%1.%2.%3.%4.%5."/>
      <w:lvlJc w:val="left"/>
      <w:pPr>
        <w:ind w:left="1789" w:hanging="1080"/>
      </w:pPr>
      <w:rPr>
        <w:rFonts w:hint="default"/>
        <w:color w:val="000000"/>
        <w:sz w:val="28"/>
      </w:rPr>
    </w:lvl>
    <w:lvl w:ilvl="5">
      <w:start w:val="1"/>
      <w:numFmt w:val="decimal"/>
      <w:isLgl/>
      <w:lvlText w:val="%1.%2.%3.%4.%5.%6."/>
      <w:lvlJc w:val="left"/>
      <w:pPr>
        <w:ind w:left="1789" w:hanging="1080"/>
      </w:pPr>
      <w:rPr>
        <w:rFonts w:hint="default"/>
        <w:color w:val="000000"/>
        <w:sz w:val="28"/>
      </w:rPr>
    </w:lvl>
    <w:lvl w:ilvl="6">
      <w:start w:val="1"/>
      <w:numFmt w:val="decimal"/>
      <w:isLgl/>
      <w:lvlText w:val="%1.%2.%3.%4.%5.%6.%7."/>
      <w:lvlJc w:val="left"/>
      <w:pPr>
        <w:ind w:left="1789" w:hanging="1080"/>
      </w:pPr>
      <w:rPr>
        <w:rFonts w:hint="default"/>
        <w:color w:val="000000"/>
        <w:sz w:val="28"/>
      </w:rPr>
    </w:lvl>
    <w:lvl w:ilvl="7">
      <w:start w:val="1"/>
      <w:numFmt w:val="decimal"/>
      <w:isLgl/>
      <w:lvlText w:val="%1.%2.%3.%4.%5.%6.%7.%8."/>
      <w:lvlJc w:val="left"/>
      <w:pPr>
        <w:ind w:left="2149" w:hanging="1440"/>
      </w:pPr>
      <w:rPr>
        <w:rFonts w:hint="default"/>
        <w:color w:val="000000"/>
        <w:sz w:val="28"/>
      </w:rPr>
    </w:lvl>
    <w:lvl w:ilvl="8">
      <w:start w:val="1"/>
      <w:numFmt w:val="decimal"/>
      <w:isLgl/>
      <w:lvlText w:val="%1.%2.%3.%4.%5.%6.%7.%8.%9."/>
      <w:lvlJc w:val="left"/>
      <w:pPr>
        <w:ind w:left="2149" w:hanging="1440"/>
      </w:pPr>
      <w:rPr>
        <w:rFonts w:hint="default"/>
        <w:color w:val="000000"/>
        <w:sz w:val="28"/>
      </w:rPr>
    </w:lvl>
  </w:abstractNum>
  <w:abstractNum w:abstractNumId="6" w15:restartNumberingAfterBreak="0">
    <w:nsid w:val="6BB07C77"/>
    <w:multiLevelType w:val="multilevel"/>
    <w:tmpl w:val="8B78F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3CF0D97"/>
    <w:multiLevelType w:val="multilevel"/>
    <w:tmpl w:val="FA0C1F88"/>
    <w:lvl w:ilvl="0">
      <w:start w:val="1"/>
      <w:numFmt w:val="bullet"/>
      <w:lvlText w:val="•"/>
      <w:lvlJc w:val="left"/>
      <w:pPr>
        <w:ind w:left="502" w:hanging="360"/>
      </w:pPr>
      <w:rPr>
        <w:rFonts w:ascii="Arial" w:eastAsia="Arial" w:hAnsi="Arial" w:cs="Arial"/>
      </w:rPr>
    </w:lvl>
    <w:lvl w:ilvl="1">
      <w:start w:val="1"/>
      <w:numFmt w:val="bullet"/>
      <w:lvlText w:val="•"/>
      <w:lvlJc w:val="left"/>
      <w:pPr>
        <w:ind w:left="1222" w:hanging="360"/>
      </w:pPr>
      <w:rPr>
        <w:rFonts w:ascii="Arial" w:eastAsia="Arial" w:hAnsi="Arial" w:cs="Arial"/>
      </w:rPr>
    </w:lvl>
    <w:lvl w:ilvl="2">
      <w:start w:val="1"/>
      <w:numFmt w:val="bullet"/>
      <w:lvlText w:val="•"/>
      <w:lvlJc w:val="left"/>
      <w:pPr>
        <w:ind w:left="1942" w:hanging="360"/>
      </w:pPr>
      <w:rPr>
        <w:rFonts w:ascii="Arial" w:eastAsia="Arial" w:hAnsi="Arial" w:cs="Arial"/>
      </w:rPr>
    </w:lvl>
    <w:lvl w:ilvl="3">
      <w:start w:val="1"/>
      <w:numFmt w:val="bullet"/>
      <w:lvlText w:val="•"/>
      <w:lvlJc w:val="left"/>
      <w:pPr>
        <w:ind w:left="2662" w:hanging="360"/>
      </w:pPr>
      <w:rPr>
        <w:rFonts w:ascii="Arial" w:eastAsia="Arial" w:hAnsi="Arial" w:cs="Arial"/>
      </w:rPr>
    </w:lvl>
    <w:lvl w:ilvl="4">
      <w:start w:val="1"/>
      <w:numFmt w:val="bullet"/>
      <w:lvlText w:val="•"/>
      <w:lvlJc w:val="left"/>
      <w:pPr>
        <w:ind w:left="3382" w:hanging="360"/>
      </w:pPr>
      <w:rPr>
        <w:rFonts w:ascii="Arial" w:eastAsia="Arial" w:hAnsi="Arial" w:cs="Arial"/>
      </w:rPr>
    </w:lvl>
    <w:lvl w:ilvl="5">
      <w:start w:val="1"/>
      <w:numFmt w:val="bullet"/>
      <w:lvlText w:val="•"/>
      <w:lvlJc w:val="left"/>
      <w:pPr>
        <w:ind w:left="4102" w:hanging="360"/>
      </w:pPr>
      <w:rPr>
        <w:rFonts w:ascii="Arial" w:eastAsia="Arial" w:hAnsi="Arial" w:cs="Arial"/>
      </w:rPr>
    </w:lvl>
    <w:lvl w:ilvl="6">
      <w:start w:val="1"/>
      <w:numFmt w:val="bullet"/>
      <w:lvlText w:val="•"/>
      <w:lvlJc w:val="left"/>
      <w:pPr>
        <w:ind w:left="4822" w:hanging="360"/>
      </w:pPr>
      <w:rPr>
        <w:rFonts w:ascii="Arial" w:eastAsia="Arial" w:hAnsi="Arial" w:cs="Arial"/>
      </w:rPr>
    </w:lvl>
    <w:lvl w:ilvl="7">
      <w:start w:val="1"/>
      <w:numFmt w:val="bullet"/>
      <w:lvlText w:val="•"/>
      <w:lvlJc w:val="left"/>
      <w:pPr>
        <w:ind w:left="5542" w:hanging="360"/>
      </w:pPr>
      <w:rPr>
        <w:rFonts w:ascii="Arial" w:eastAsia="Arial" w:hAnsi="Arial" w:cs="Arial"/>
      </w:rPr>
    </w:lvl>
    <w:lvl w:ilvl="8">
      <w:start w:val="1"/>
      <w:numFmt w:val="bullet"/>
      <w:lvlText w:val="•"/>
      <w:lvlJc w:val="left"/>
      <w:pPr>
        <w:ind w:left="6262" w:hanging="360"/>
      </w:pPr>
      <w:rPr>
        <w:rFonts w:ascii="Arial" w:eastAsia="Arial" w:hAnsi="Arial" w:cs="Arial"/>
      </w:rPr>
    </w:lvl>
  </w:abstractNum>
  <w:abstractNum w:abstractNumId="8" w15:restartNumberingAfterBreak="0">
    <w:nsid w:val="74541E8D"/>
    <w:multiLevelType w:val="hybridMultilevel"/>
    <w:tmpl w:val="D61A3E08"/>
    <w:lvl w:ilvl="0" w:tplc="9726090A">
      <w:start w:val="7"/>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15:restartNumberingAfterBreak="0">
    <w:nsid w:val="7DBD110D"/>
    <w:multiLevelType w:val="multilevel"/>
    <w:tmpl w:val="C5503D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2"/>
  </w:num>
  <w:num w:numId="3">
    <w:abstractNumId w:val="8"/>
  </w:num>
  <w:num w:numId="4">
    <w:abstractNumId w:val="5"/>
  </w:num>
  <w:num w:numId="5">
    <w:abstractNumId w:val="6"/>
  </w:num>
  <w:num w:numId="6">
    <w:abstractNumId w:val="4"/>
  </w:num>
  <w:num w:numId="7">
    <w:abstractNumId w:val="1"/>
  </w:num>
  <w:num w:numId="8">
    <w:abstractNumId w:val="9"/>
  </w:num>
  <w:num w:numId="9">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C3B"/>
    <w:rsid w:val="0000292D"/>
    <w:rsid w:val="00003BFE"/>
    <w:rsid w:val="0000443A"/>
    <w:rsid w:val="000145E5"/>
    <w:rsid w:val="0002066C"/>
    <w:rsid w:val="0002574C"/>
    <w:rsid w:val="00034430"/>
    <w:rsid w:val="00045FA4"/>
    <w:rsid w:val="00050E78"/>
    <w:rsid w:val="000525AD"/>
    <w:rsid w:val="000561ED"/>
    <w:rsid w:val="0006060B"/>
    <w:rsid w:val="000660B8"/>
    <w:rsid w:val="00071CD0"/>
    <w:rsid w:val="0008425D"/>
    <w:rsid w:val="00091B19"/>
    <w:rsid w:val="00094B80"/>
    <w:rsid w:val="00096FE3"/>
    <w:rsid w:val="000975E6"/>
    <w:rsid w:val="000A3890"/>
    <w:rsid w:val="000A47E5"/>
    <w:rsid w:val="000A6301"/>
    <w:rsid w:val="000A6580"/>
    <w:rsid w:val="000D11D2"/>
    <w:rsid w:val="000D2C08"/>
    <w:rsid w:val="000E15E3"/>
    <w:rsid w:val="000E17F7"/>
    <w:rsid w:val="000F7F79"/>
    <w:rsid w:val="0010046B"/>
    <w:rsid w:val="00114F2F"/>
    <w:rsid w:val="00120A55"/>
    <w:rsid w:val="001225CD"/>
    <w:rsid w:val="001237DD"/>
    <w:rsid w:val="00126843"/>
    <w:rsid w:val="00127E06"/>
    <w:rsid w:val="00134AB6"/>
    <w:rsid w:val="00142A7E"/>
    <w:rsid w:val="00150077"/>
    <w:rsid w:val="00152312"/>
    <w:rsid w:val="0015449F"/>
    <w:rsid w:val="00161568"/>
    <w:rsid w:val="001A2A22"/>
    <w:rsid w:val="001B39A8"/>
    <w:rsid w:val="001C14E1"/>
    <w:rsid w:val="001C27B2"/>
    <w:rsid w:val="001C60FD"/>
    <w:rsid w:val="001C69BD"/>
    <w:rsid w:val="001D4076"/>
    <w:rsid w:val="001D5397"/>
    <w:rsid w:val="001E328B"/>
    <w:rsid w:val="001E67F9"/>
    <w:rsid w:val="002140D5"/>
    <w:rsid w:val="002254B1"/>
    <w:rsid w:val="00234D2B"/>
    <w:rsid w:val="002510BE"/>
    <w:rsid w:val="00261C0C"/>
    <w:rsid w:val="0027159A"/>
    <w:rsid w:val="0028258B"/>
    <w:rsid w:val="002839F2"/>
    <w:rsid w:val="00287C30"/>
    <w:rsid w:val="0029739A"/>
    <w:rsid w:val="002A0CBB"/>
    <w:rsid w:val="002A1576"/>
    <w:rsid w:val="002A21DA"/>
    <w:rsid w:val="002A4C3B"/>
    <w:rsid w:val="002B61AD"/>
    <w:rsid w:val="002B6FE0"/>
    <w:rsid w:val="002C3D80"/>
    <w:rsid w:val="002D062D"/>
    <w:rsid w:val="002D1D9A"/>
    <w:rsid w:val="002E3F37"/>
    <w:rsid w:val="002E7D1A"/>
    <w:rsid w:val="00307CDD"/>
    <w:rsid w:val="00307E90"/>
    <w:rsid w:val="00317124"/>
    <w:rsid w:val="00324E6F"/>
    <w:rsid w:val="003315F6"/>
    <w:rsid w:val="00334E21"/>
    <w:rsid w:val="00363AFC"/>
    <w:rsid w:val="003727EA"/>
    <w:rsid w:val="00380BE5"/>
    <w:rsid w:val="00381B58"/>
    <w:rsid w:val="003835BD"/>
    <w:rsid w:val="00385C00"/>
    <w:rsid w:val="003876BB"/>
    <w:rsid w:val="00393859"/>
    <w:rsid w:val="00396183"/>
    <w:rsid w:val="003C110C"/>
    <w:rsid w:val="003D1E95"/>
    <w:rsid w:val="003E6F4C"/>
    <w:rsid w:val="003F2689"/>
    <w:rsid w:val="003F2A06"/>
    <w:rsid w:val="00405A66"/>
    <w:rsid w:val="00412012"/>
    <w:rsid w:val="004266FE"/>
    <w:rsid w:val="00433A17"/>
    <w:rsid w:val="0043413C"/>
    <w:rsid w:val="004372FD"/>
    <w:rsid w:val="00453C39"/>
    <w:rsid w:val="00466D0B"/>
    <w:rsid w:val="0047225E"/>
    <w:rsid w:val="00472BEA"/>
    <w:rsid w:val="004746EB"/>
    <w:rsid w:val="0047681C"/>
    <w:rsid w:val="00480395"/>
    <w:rsid w:val="0048049C"/>
    <w:rsid w:val="004806BC"/>
    <w:rsid w:val="00490F29"/>
    <w:rsid w:val="004A278E"/>
    <w:rsid w:val="004A497C"/>
    <w:rsid w:val="004B6AD5"/>
    <w:rsid w:val="004E60F6"/>
    <w:rsid w:val="00507B2E"/>
    <w:rsid w:val="005106D4"/>
    <w:rsid w:val="00514428"/>
    <w:rsid w:val="0051697F"/>
    <w:rsid w:val="005176CD"/>
    <w:rsid w:val="00526B57"/>
    <w:rsid w:val="00551769"/>
    <w:rsid w:val="00555821"/>
    <w:rsid w:val="00562BC0"/>
    <w:rsid w:val="0056338A"/>
    <w:rsid w:val="005662EA"/>
    <w:rsid w:val="0057379B"/>
    <w:rsid w:val="00577556"/>
    <w:rsid w:val="00590F20"/>
    <w:rsid w:val="005A40D0"/>
    <w:rsid w:val="005D15EA"/>
    <w:rsid w:val="005D40C3"/>
    <w:rsid w:val="005D7319"/>
    <w:rsid w:val="005E23DA"/>
    <w:rsid w:val="005F0F14"/>
    <w:rsid w:val="006049B4"/>
    <w:rsid w:val="00604B0C"/>
    <w:rsid w:val="006055C2"/>
    <w:rsid w:val="00606918"/>
    <w:rsid w:val="00616E0B"/>
    <w:rsid w:val="006205C1"/>
    <w:rsid w:val="00622013"/>
    <w:rsid w:val="00626239"/>
    <w:rsid w:val="00626FFA"/>
    <w:rsid w:val="006458B1"/>
    <w:rsid w:val="00650AA2"/>
    <w:rsid w:val="006545AE"/>
    <w:rsid w:val="00660A90"/>
    <w:rsid w:val="00661E8D"/>
    <w:rsid w:val="0066321E"/>
    <w:rsid w:val="00663CDA"/>
    <w:rsid w:val="00665A4D"/>
    <w:rsid w:val="00673600"/>
    <w:rsid w:val="00675D94"/>
    <w:rsid w:val="0068111B"/>
    <w:rsid w:val="00681509"/>
    <w:rsid w:val="0069060B"/>
    <w:rsid w:val="00694FF4"/>
    <w:rsid w:val="0069584F"/>
    <w:rsid w:val="006C7F41"/>
    <w:rsid w:val="006E108C"/>
    <w:rsid w:val="006F486B"/>
    <w:rsid w:val="0071243E"/>
    <w:rsid w:val="007133B3"/>
    <w:rsid w:val="0073180B"/>
    <w:rsid w:val="007337D8"/>
    <w:rsid w:val="00737BAB"/>
    <w:rsid w:val="007571E7"/>
    <w:rsid w:val="007574C6"/>
    <w:rsid w:val="00765A43"/>
    <w:rsid w:val="00765B09"/>
    <w:rsid w:val="00775D96"/>
    <w:rsid w:val="00781705"/>
    <w:rsid w:val="00785E66"/>
    <w:rsid w:val="00791D9A"/>
    <w:rsid w:val="00797FD2"/>
    <w:rsid w:val="007A14CE"/>
    <w:rsid w:val="007A40A6"/>
    <w:rsid w:val="007B2392"/>
    <w:rsid w:val="007C4C75"/>
    <w:rsid w:val="007E3F77"/>
    <w:rsid w:val="00814D8B"/>
    <w:rsid w:val="008207D9"/>
    <w:rsid w:val="00821F5A"/>
    <w:rsid w:val="00840225"/>
    <w:rsid w:val="00860FB0"/>
    <w:rsid w:val="00863A30"/>
    <w:rsid w:val="008668C1"/>
    <w:rsid w:val="0086734B"/>
    <w:rsid w:val="00870411"/>
    <w:rsid w:val="00871C91"/>
    <w:rsid w:val="0087423E"/>
    <w:rsid w:val="008951C5"/>
    <w:rsid w:val="008A48EA"/>
    <w:rsid w:val="008A71B4"/>
    <w:rsid w:val="008C01C2"/>
    <w:rsid w:val="008C2F87"/>
    <w:rsid w:val="008C72DC"/>
    <w:rsid w:val="008D049C"/>
    <w:rsid w:val="008F2C0C"/>
    <w:rsid w:val="009012D7"/>
    <w:rsid w:val="00907020"/>
    <w:rsid w:val="00916528"/>
    <w:rsid w:val="00967419"/>
    <w:rsid w:val="009A1A68"/>
    <w:rsid w:val="009A34A9"/>
    <w:rsid w:val="009A76D1"/>
    <w:rsid w:val="009B130C"/>
    <w:rsid w:val="009B4234"/>
    <w:rsid w:val="009B64E7"/>
    <w:rsid w:val="009C3AEA"/>
    <w:rsid w:val="009C5DC0"/>
    <w:rsid w:val="009D642F"/>
    <w:rsid w:val="009D7836"/>
    <w:rsid w:val="009E1A5A"/>
    <w:rsid w:val="009E47AB"/>
    <w:rsid w:val="009F6709"/>
    <w:rsid w:val="00A254F3"/>
    <w:rsid w:val="00A26331"/>
    <w:rsid w:val="00A31698"/>
    <w:rsid w:val="00A34FED"/>
    <w:rsid w:val="00A45B10"/>
    <w:rsid w:val="00A500CD"/>
    <w:rsid w:val="00A674F0"/>
    <w:rsid w:val="00A73491"/>
    <w:rsid w:val="00A75AD1"/>
    <w:rsid w:val="00A902B0"/>
    <w:rsid w:val="00AC0D99"/>
    <w:rsid w:val="00AD4926"/>
    <w:rsid w:val="00AD57F0"/>
    <w:rsid w:val="00AF39A4"/>
    <w:rsid w:val="00B03C7D"/>
    <w:rsid w:val="00B20C71"/>
    <w:rsid w:val="00B25B55"/>
    <w:rsid w:val="00B25D2D"/>
    <w:rsid w:val="00B32868"/>
    <w:rsid w:val="00B32F7E"/>
    <w:rsid w:val="00B475D9"/>
    <w:rsid w:val="00B5189C"/>
    <w:rsid w:val="00B800F3"/>
    <w:rsid w:val="00B837E9"/>
    <w:rsid w:val="00B8405E"/>
    <w:rsid w:val="00B90573"/>
    <w:rsid w:val="00B96B7A"/>
    <w:rsid w:val="00BB1D2A"/>
    <w:rsid w:val="00BB5477"/>
    <w:rsid w:val="00BD570C"/>
    <w:rsid w:val="00BE455C"/>
    <w:rsid w:val="00BE6FC0"/>
    <w:rsid w:val="00BF407E"/>
    <w:rsid w:val="00C05433"/>
    <w:rsid w:val="00C11A5B"/>
    <w:rsid w:val="00C14841"/>
    <w:rsid w:val="00C15CB1"/>
    <w:rsid w:val="00C20246"/>
    <w:rsid w:val="00C3400D"/>
    <w:rsid w:val="00C35878"/>
    <w:rsid w:val="00C601BB"/>
    <w:rsid w:val="00C60BEA"/>
    <w:rsid w:val="00C62C70"/>
    <w:rsid w:val="00C65DFB"/>
    <w:rsid w:val="00C67B98"/>
    <w:rsid w:val="00C73DE2"/>
    <w:rsid w:val="00C76D6B"/>
    <w:rsid w:val="00C80255"/>
    <w:rsid w:val="00C97C83"/>
    <w:rsid w:val="00CA4E3F"/>
    <w:rsid w:val="00CA62EC"/>
    <w:rsid w:val="00CA63E8"/>
    <w:rsid w:val="00CD094B"/>
    <w:rsid w:val="00CD0D28"/>
    <w:rsid w:val="00CD6353"/>
    <w:rsid w:val="00CD6951"/>
    <w:rsid w:val="00CD7CC0"/>
    <w:rsid w:val="00CE05A5"/>
    <w:rsid w:val="00CF5A68"/>
    <w:rsid w:val="00D03C48"/>
    <w:rsid w:val="00D04F3D"/>
    <w:rsid w:val="00D4071B"/>
    <w:rsid w:val="00D503C0"/>
    <w:rsid w:val="00D52168"/>
    <w:rsid w:val="00D525AF"/>
    <w:rsid w:val="00D5587C"/>
    <w:rsid w:val="00D637F4"/>
    <w:rsid w:val="00D63BAE"/>
    <w:rsid w:val="00D64480"/>
    <w:rsid w:val="00D72316"/>
    <w:rsid w:val="00D731D1"/>
    <w:rsid w:val="00D7605D"/>
    <w:rsid w:val="00D90E4D"/>
    <w:rsid w:val="00DB07A6"/>
    <w:rsid w:val="00DC2DB4"/>
    <w:rsid w:val="00DD3230"/>
    <w:rsid w:val="00DD4AC4"/>
    <w:rsid w:val="00DE26D6"/>
    <w:rsid w:val="00E02807"/>
    <w:rsid w:val="00E03AA6"/>
    <w:rsid w:val="00E13F1E"/>
    <w:rsid w:val="00E14B6E"/>
    <w:rsid w:val="00E157D0"/>
    <w:rsid w:val="00E32560"/>
    <w:rsid w:val="00E32C2F"/>
    <w:rsid w:val="00E34BBC"/>
    <w:rsid w:val="00E45D67"/>
    <w:rsid w:val="00E54183"/>
    <w:rsid w:val="00E55EA6"/>
    <w:rsid w:val="00E6494B"/>
    <w:rsid w:val="00E77738"/>
    <w:rsid w:val="00E811A7"/>
    <w:rsid w:val="00E83E78"/>
    <w:rsid w:val="00E84B78"/>
    <w:rsid w:val="00E92F6D"/>
    <w:rsid w:val="00EA2AF3"/>
    <w:rsid w:val="00EA6D84"/>
    <w:rsid w:val="00EC40ED"/>
    <w:rsid w:val="00ED4076"/>
    <w:rsid w:val="00ED5C44"/>
    <w:rsid w:val="00EF37EA"/>
    <w:rsid w:val="00F10DC0"/>
    <w:rsid w:val="00F13960"/>
    <w:rsid w:val="00F159BA"/>
    <w:rsid w:val="00F2515D"/>
    <w:rsid w:val="00F47902"/>
    <w:rsid w:val="00F54038"/>
    <w:rsid w:val="00F70F09"/>
    <w:rsid w:val="00F76A34"/>
    <w:rsid w:val="00F81865"/>
    <w:rsid w:val="00F82830"/>
    <w:rsid w:val="00F840BA"/>
    <w:rsid w:val="00F85960"/>
    <w:rsid w:val="00FA2F87"/>
    <w:rsid w:val="00FA4EEE"/>
    <w:rsid w:val="00FB38BA"/>
    <w:rsid w:val="00FB5B61"/>
    <w:rsid w:val="00FC5CD1"/>
    <w:rsid w:val="00FD05FF"/>
    <w:rsid w:val="00FF0C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1ECFF"/>
  <w15:docId w15:val="{FDA1D7E5-1204-4A08-88A9-8BDD67CA2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E77738"/>
  </w:style>
  <w:style w:type="paragraph" w:styleId="1">
    <w:name w:val="heading 1"/>
    <w:basedOn w:val="a"/>
    <w:next w:val="a"/>
    <w:rsid w:val="00E77738"/>
    <w:pPr>
      <w:keepNext/>
      <w:keepLines/>
      <w:spacing w:before="480" w:after="120"/>
      <w:outlineLvl w:val="0"/>
    </w:pPr>
    <w:rPr>
      <w:b/>
      <w:sz w:val="48"/>
      <w:szCs w:val="48"/>
    </w:rPr>
  </w:style>
  <w:style w:type="paragraph" w:styleId="2">
    <w:name w:val="heading 2"/>
    <w:basedOn w:val="a"/>
    <w:next w:val="a"/>
    <w:rsid w:val="00E77738"/>
    <w:pPr>
      <w:keepNext/>
      <w:keepLines/>
      <w:spacing w:before="360" w:after="80"/>
      <w:outlineLvl w:val="1"/>
    </w:pPr>
    <w:rPr>
      <w:b/>
      <w:sz w:val="36"/>
      <w:szCs w:val="36"/>
    </w:rPr>
  </w:style>
  <w:style w:type="paragraph" w:styleId="3">
    <w:name w:val="heading 3"/>
    <w:basedOn w:val="a"/>
    <w:next w:val="a"/>
    <w:rsid w:val="00E77738"/>
    <w:pPr>
      <w:keepNext/>
      <w:keepLines/>
      <w:spacing w:before="280" w:after="80"/>
      <w:outlineLvl w:val="2"/>
    </w:pPr>
    <w:rPr>
      <w:b/>
      <w:sz w:val="28"/>
      <w:szCs w:val="28"/>
    </w:rPr>
  </w:style>
  <w:style w:type="paragraph" w:styleId="4">
    <w:name w:val="heading 4"/>
    <w:basedOn w:val="a"/>
    <w:next w:val="a"/>
    <w:rsid w:val="00E77738"/>
    <w:pPr>
      <w:keepNext/>
      <w:keepLines/>
      <w:spacing w:before="240" w:after="40"/>
      <w:outlineLvl w:val="3"/>
    </w:pPr>
    <w:rPr>
      <w:b/>
      <w:sz w:val="24"/>
      <w:szCs w:val="24"/>
    </w:rPr>
  </w:style>
  <w:style w:type="paragraph" w:styleId="5">
    <w:name w:val="heading 5"/>
    <w:basedOn w:val="a"/>
    <w:next w:val="a"/>
    <w:rsid w:val="00E77738"/>
    <w:pPr>
      <w:keepNext/>
      <w:keepLines/>
      <w:spacing w:before="220" w:after="40"/>
      <w:outlineLvl w:val="4"/>
    </w:pPr>
    <w:rPr>
      <w:b/>
    </w:rPr>
  </w:style>
  <w:style w:type="paragraph" w:styleId="6">
    <w:name w:val="heading 6"/>
    <w:basedOn w:val="a"/>
    <w:next w:val="a"/>
    <w:rsid w:val="00E7773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E77738"/>
    <w:tblPr>
      <w:tblCellMar>
        <w:top w:w="0" w:type="dxa"/>
        <w:left w:w="0" w:type="dxa"/>
        <w:bottom w:w="0" w:type="dxa"/>
        <w:right w:w="0" w:type="dxa"/>
      </w:tblCellMar>
    </w:tblPr>
  </w:style>
  <w:style w:type="paragraph" w:styleId="a3">
    <w:name w:val="Title"/>
    <w:basedOn w:val="a"/>
    <w:next w:val="a"/>
    <w:rsid w:val="00E77738"/>
    <w:pPr>
      <w:keepNext/>
      <w:keepLines/>
      <w:spacing w:before="480" w:after="120"/>
    </w:pPr>
    <w:rPr>
      <w:b/>
      <w:sz w:val="72"/>
      <w:szCs w:val="72"/>
    </w:rPr>
  </w:style>
  <w:style w:type="paragraph" w:styleId="a4">
    <w:name w:val="Subtitle"/>
    <w:basedOn w:val="a"/>
    <w:next w:val="a"/>
    <w:rsid w:val="00E77738"/>
    <w:pPr>
      <w:keepNext/>
      <w:keepLines/>
      <w:spacing w:before="360" w:after="80"/>
    </w:pPr>
    <w:rPr>
      <w:rFonts w:ascii="Georgia" w:eastAsia="Georgia" w:hAnsi="Georgia" w:cs="Georgia"/>
      <w:i/>
      <w:color w:val="666666"/>
      <w:sz w:val="48"/>
      <w:szCs w:val="48"/>
    </w:rPr>
  </w:style>
  <w:style w:type="paragraph" w:styleId="a5">
    <w:name w:val="Normal (Web)"/>
    <w:basedOn w:val="a"/>
    <w:link w:val="a6"/>
    <w:uiPriority w:val="99"/>
    <w:unhideWhenUsed/>
    <w:rsid w:val="00C67B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Интернет) Знак"/>
    <w:link w:val="a5"/>
    <w:uiPriority w:val="99"/>
    <w:locked/>
    <w:rsid w:val="00C67B98"/>
    <w:rPr>
      <w:rFonts w:ascii="Times New Roman" w:eastAsia="Times New Roman" w:hAnsi="Times New Roman" w:cs="Times New Roman"/>
      <w:sz w:val="24"/>
      <w:szCs w:val="24"/>
    </w:rPr>
  </w:style>
  <w:style w:type="paragraph" w:customStyle="1" w:styleId="msonormalbullet2gif">
    <w:name w:val="msonormalbullet2.gif"/>
    <w:basedOn w:val="a"/>
    <w:uiPriority w:val="99"/>
    <w:rsid w:val="00C67B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Без интервала Знак"/>
    <w:link w:val="a8"/>
    <w:uiPriority w:val="1"/>
    <w:locked/>
    <w:rsid w:val="00C67B98"/>
    <w:rPr>
      <w:lang w:eastAsia="en-US"/>
    </w:rPr>
  </w:style>
  <w:style w:type="paragraph" w:styleId="a8">
    <w:name w:val="No Spacing"/>
    <w:link w:val="a7"/>
    <w:uiPriority w:val="1"/>
    <w:qFormat/>
    <w:rsid w:val="00C67B98"/>
    <w:pPr>
      <w:spacing w:after="0" w:line="240" w:lineRule="auto"/>
      <w:jc w:val="right"/>
    </w:pPr>
    <w:rPr>
      <w:lang w:eastAsia="en-US"/>
    </w:rPr>
  </w:style>
  <w:style w:type="paragraph" w:styleId="a9">
    <w:name w:val="Body Text"/>
    <w:aliases w:val="Основной текст Знак Знак"/>
    <w:basedOn w:val="a"/>
    <w:link w:val="aa"/>
    <w:uiPriority w:val="99"/>
    <w:rsid w:val="00C67B98"/>
    <w:pPr>
      <w:spacing w:after="0" w:line="360" w:lineRule="exact"/>
      <w:ind w:firstLine="720"/>
      <w:jc w:val="both"/>
    </w:pPr>
    <w:rPr>
      <w:rFonts w:ascii="Times New Roman" w:hAnsi="Times New Roman" w:cs="Times New Roman"/>
      <w:sz w:val="20"/>
      <w:szCs w:val="20"/>
    </w:rPr>
  </w:style>
  <w:style w:type="character" w:customStyle="1" w:styleId="aa">
    <w:name w:val="Основной текст Знак"/>
    <w:aliases w:val="Основной текст Знак Знак Знак"/>
    <w:basedOn w:val="a0"/>
    <w:link w:val="a9"/>
    <w:uiPriority w:val="99"/>
    <w:rsid w:val="00C67B98"/>
    <w:rPr>
      <w:rFonts w:ascii="Times New Roman" w:hAnsi="Times New Roman" w:cs="Times New Roman"/>
      <w:sz w:val="20"/>
      <w:szCs w:val="20"/>
    </w:rPr>
  </w:style>
  <w:style w:type="paragraph" w:styleId="ab">
    <w:name w:val="List Paragraph"/>
    <w:basedOn w:val="a"/>
    <w:link w:val="ac"/>
    <w:qFormat/>
    <w:rsid w:val="00C67B98"/>
    <w:pPr>
      <w:ind w:left="720"/>
      <w:contextualSpacing/>
    </w:pPr>
    <w:rPr>
      <w:rFonts w:eastAsia="Times New Roman" w:cs="Times New Roman"/>
    </w:rPr>
  </w:style>
  <w:style w:type="paragraph" w:customStyle="1" w:styleId="ad">
    <w:name w:val="Адресат"/>
    <w:basedOn w:val="a"/>
    <w:rsid w:val="00C67B98"/>
    <w:pPr>
      <w:suppressAutoHyphens/>
      <w:spacing w:after="0" w:line="240" w:lineRule="exact"/>
    </w:pPr>
    <w:rPr>
      <w:rFonts w:ascii="Times New Roman" w:eastAsia="Times New Roman" w:hAnsi="Times New Roman" w:cs="Times New Roman"/>
      <w:sz w:val="28"/>
      <w:szCs w:val="20"/>
    </w:rPr>
  </w:style>
  <w:style w:type="paragraph" w:customStyle="1" w:styleId="ae">
    <w:name w:val="Заголовок к тексту"/>
    <w:basedOn w:val="a"/>
    <w:next w:val="a9"/>
    <w:qFormat/>
    <w:rsid w:val="00C67B98"/>
    <w:pPr>
      <w:suppressAutoHyphens/>
      <w:spacing w:after="480" w:line="240" w:lineRule="exact"/>
    </w:pPr>
    <w:rPr>
      <w:rFonts w:ascii="Times New Roman" w:eastAsia="Times New Roman" w:hAnsi="Times New Roman" w:cs="Times New Roman"/>
      <w:b/>
      <w:sz w:val="28"/>
      <w:szCs w:val="20"/>
    </w:rPr>
  </w:style>
  <w:style w:type="character" w:customStyle="1" w:styleId="s2">
    <w:name w:val="s2"/>
    <w:basedOn w:val="a0"/>
    <w:rsid w:val="00C67B98"/>
  </w:style>
  <w:style w:type="character" w:customStyle="1" w:styleId="wmi-callto">
    <w:name w:val="wmi-callto"/>
    <w:basedOn w:val="a0"/>
    <w:rsid w:val="002E7D1A"/>
  </w:style>
  <w:style w:type="paragraph" w:customStyle="1" w:styleId="10">
    <w:name w:val="Обычный1"/>
    <w:rsid w:val="002E3F37"/>
  </w:style>
  <w:style w:type="paragraph" w:styleId="30">
    <w:name w:val="Body Text 3"/>
    <w:basedOn w:val="a"/>
    <w:link w:val="31"/>
    <w:uiPriority w:val="99"/>
    <w:unhideWhenUsed/>
    <w:rsid w:val="002E3F37"/>
    <w:pPr>
      <w:spacing w:after="120"/>
    </w:pPr>
    <w:rPr>
      <w:rFonts w:asciiTheme="minorHAnsi" w:eastAsiaTheme="minorEastAsia" w:hAnsiTheme="minorHAnsi" w:cstheme="minorBidi"/>
      <w:sz w:val="16"/>
      <w:szCs w:val="16"/>
    </w:rPr>
  </w:style>
  <w:style w:type="character" w:customStyle="1" w:styleId="31">
    <w:name w:val="Основной текст 3 Знак"/>
    <w:basedOn w:val="a0"/>
    <w:link w:val="30"/>
    <w:uiPriority w:val="99"/>
    <w:rsid w:val="002E3F37"/>
    <w:rPr>
      <w:rFonts w:asciiTheme="minorHAnsi" w:eastAsiaTheme="minorEastAsia" w:hAnsiTheme="minorHAnsi" w:cstheme="minorBidi"/>
      <w:sz w:val="16"/>
      <w:szCs w:val="16"/>
    </w:rPr>
  </w:style>
  <w:style w:type="paragraph" w:customStyle="1" w:styleId="11">
    <w:name w:val="Абзац списка1"/>
    <w:basedOn w:val="a"/>
    <w:uiPriority w:val="99"/>
    <w:rsid w:val="002E3F37"/>
    <w:pPr>
      <w:ind w:left="720"/>
      <w:contextualSpacing/>
    </w:pPr>
    <w:rPr>
      <w:rFonts w:eastAsia="Times New Roman" w:cs="Times New Roman"/>
      <w:lang w:eastAsia="en-US"/>
    </w:rPr>
  </w:style>
  <w:style w:type="character" w:customStyle="1" w:styleId="ac">
    <w:name w:val="Абзац списка Знак"/>
    <w:link w:val="ab"/>
    <w:locked/>
    <w:rsid w:val="002E3F37"/>
    <w:rPr>
      <w:rFonts w:eastAsia="Times New Roman" w:cs="Times New Roman"/>
    </w:rPr>
  </w:style>
  <w:style w:type="paragraph" w:styleId="af">
    <w:name w:val="Balloon Text"/>
    <w:basedOn w:val="a"/>
    <w:link w:val="af0"/>
    <w:uiPriority w:val="99"/>
    <w:semiHidden/>
    <w:unhideWhenUsed/>
    <w:rsid w:val="009D7836"/>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9D7836"/>
    <w:rPr>
      <w:rFonts w:ascii="Segoe UI" w:hAnsi="Segoe UI" w:cs="Segoe UI"/>
      <w:sz w:val="18"/>
      <w:szCs w:val="18"/>
    </w:rPr>
  </w:style>
  <w:style w:type="table" w:customStyle="1" w:styleId="12">
    <w:name w:val="Сетка таблицы1"/>
    <w:basedOn w:val="a1"/>
    <w:next w:val="af1"/>
    <w:uiPriority w:val="59"/>
    <w:rsid w:val="009D642F"/>
    <w:pPr>
      <w:spacing w:after="0" w:line="240" w:lineRule="auto"/>
    </w:pPr>
    <w:rPr>
      <w:rFonts w:asciiTheme="minorHAnsi" w:eastAsia="Times New Roman" w:hAnsiTheme="minorHAnsi" w:cstheme="minorBid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1">
    <w:name w:val="Table Grid"/>
    <w:basedOn w:val="a1"/>
    <w:uiPriority w:val="39"/>
    <w:rsid w:val="009D64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626239"/>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PlusCell">
    <w:name w:val="ConsPlusCell"/>
    <w:uiPriority w:val="99"/>
    <w:qFormat/>
    <w:rsid w:val="00120A55"/>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20">
    <w:name w:val="Основной текст (2)"/>
    <w:basedOn w:val="a0"/>
    <w:rsid w:val="00F159BA"/>
    <w:rPr>
      <w:rFonts w:ascii="Times New Roman" w:eastAsia="Times New Roman" w:hAnsi="Times New Roman" w:cs="Times New Roman"/>
      <w:b w:val="0"/>
      <w:bCs w:val="0"/>
      <w:i w:val="0"/>
      <w:iCs w:val="0"/>
      <w:smallCaps w:val="0"/>
      <w:strike w:val="0"/>
      <w:color w:val="000000"/>
      <w:spacing w:val="5"/>
      <w:w w:val="100"/>
      <w:position w:val="0"/>
      <w:sz w:val="21"/>
      <w:szCs w:val="21"/>
      <w:u w:val="none"/>
      <w:lang w:val="ru-RU"/>
    </w:rPr>
  </w:style>
  <w:style w:type="character" w:styleId="af2">
    <w:name w:val="Strong"/>
    <w:basedOn w:val="a0"/>
    <w:uiPriority w:val="22"/>
    <w:qFormat/>
    <w:rsid w:val="005D15EA"/>
    <w:rPr>
      <w:b/>
      <w:bCs/>
    </w:rPr>
  </w:style>
  <w:style w:type="paragraph" w:customStyle="1" w:styleId="Default">
    <w:name w:val="Default"/>
    <w:rsid w:val="008C01C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msonormalbullet2gifbullet1gif">
    <w:name w:val="msonormalbullet2gifbullet1.gif"/>
    <w:basedOn w:val="a"/>
    <w:rsid w:val="008C01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2gif">
    <w:name w:val="msonormalbullet2gifbullet2.gif"/>
    <w:basedOn w:val="a"/>
    <w:rsid w:val="008C01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3gif">
    <w:name w:val="msonormalbullet2gifbullet3.gif"/>
    <w:basedOn w:val="a"/>
    <w:rsid w:val="008C01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1gif">
    <w:name w:val="msonormalbullet1.gif"/>
    <w:basedOn w:val="a"/>
    <w:uiPriority w:val="99"/>
    <w:rsid w:val="006545A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18345">
      <w:bodyDiv w:val="1"/>
      <w:marLeft w:val="0"/>
      <w:marRight w:val="0"/>
      <w:marTop w:val="0"/>
      <w:marBottom w:val="0"/>
      <w:divBdr>
        <w:top w:val="none" w:sz="0" w:space="0" w:color="auto"/>
        <w:left w:val="none" w:sz="0" w:space="0" w:color="auto"/>
        <w:bottom w:val="none" w:sz="0" w:space="0" w:color="auto"/>
        <w:right w:val="none" w:sz="0" w:space="0" w:color="auto"/>
      </w:divBdr>
    </w:div>
    <w:div w:id="94206026">
      <w:bodyDiv w:val="1"/>
      <w:marLeft w:val="0"/>
      <w:marRight w:val="0"/>
      <w:marTop w:val="0"/>
      <w:marBottom w:val="0"/>
      <w:divBdr>
        <w:top w:val="none" w:sz="0" w:space="0" w:color="auto"/>
        <w:left w:val="none" w:sz="0" w:space="0" w:color="auto"/>
        <w:bottom w:val="none" w:sz="0" w:space="0" w:color="auto"/>
        <w:right w:val="none" w:sz="0" w:space="0" w:color="auto"/>
      </w:divBdr>
    </w:div>
    <w:div w:id="100227593">
      <w:bodyDiv w:val="1"/>
      <w:marLeft w:val="0"/>
      <w:marRight w:val="0"/>
      <w:marTop w:val="0"/>
      <w:marBottom w:val="0"/>
      <w:divBdr>
        <w:top w:val="none" w:sz="0" w:space="0" w:color="auto"/>
        <w:left w:val="none" w:sz="0" w:space="0" w:color="auto"/>
        <w:bottom w:val="none" w:sz="0" w:space="0" w:color="auto"/>
        <w:right w:val="none" w:sz="0" w:space="0" w:color="auto"/>
      </w:divBdr>
      <w:divsChild>
        <w:div w:id="1358116744">
          <w:marLeft w:val="0"/>
          <w:marRight w:val="0"/>
          <w:marTop w:val="0"/>
          <w:marBottom w:val="0"/>
          <w:divBdr>
            <w:top w:val="none" w:sz="0" w:space="0" w:color="auto"/>
            <w:left w:val="none" w:sz="0" w:space="0" w:color="auto"/>
            <w:bottom w:val="none" w:sz="0" w:space="0" w:color="auto"/>
            <w:right w:val="none" w:sz="0" w:space="0" w:color="auto"/>
          </w:divBdr>
          <w:divsChild>
            <w:div w:id="730420884">
              <w:marLeft w:val="0"/>
              <w:marRight w:val="0"/>
              <w:marTop w:val="0"/>
              <w:marBottom w:val="0"/>
              <w:divBdr>
                <w:top w:val="none" w:sz="0" w:space="0" w:color="auto"/>
                <w:left w:val="none" w:sz="0" w:space="0" w:color="auto"/>
                <w:bottom w:val="none" w:sz="0" w:space="0" w:color="auto"/>
                <w:right w:val="none" w:sz="0" w:space="0" w:color="auto"/>
              </w:divBdr>
            </w:div>
            <w:div w:id="330648514">
              <w:marLeft w:val="0"/>
              <w:marRight w:val="0"/>
              <w:marTop w:val="0"/>
              <w:marBottom w:val="0"/>
              <w:divBdr>
                <w:top w:val="none" w:sz="0" w:space="0" w:color="auto"/>
                <w:left w:val="none" w:sz="0" w:space="0" w:color="auto"/>
                <w:bottom w:val="none" w:sz="0" w:space="0" w:color="auto"/>
                <w:right w:val="none" w:sz="0" w:space="0" w:color="auto"/>
              </w:divBdr>
            </w:div>
            <w:div w:id="37434376">
              <w:marLeft w:val="0"/>
              <w:marRight w:val="0"/>
              <w:marTop w:val="0"/>
              <w:marBottom w:val="0"/>
              <w:divBdr>
                <w:top w:val="none" w:sz="0" w:space="0" w:color="auto"/>
                <w:left w:val="none" w:sz="0" w:space="0" w:color="auto"/>
                <w:bottom w:val="none" w:sz="0" w:space="0" w:color="auto"/>
                <w:right w:val="none" w:sz="0" w:space="0" w:color="auto"/>
              </w:divBdr>
            </w:div>
            <w:div w:id="84994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37560">
      <w:bodyDiv w:val="1"/>
      <w:marLeft w:val="0"/>
      <w:marRight w:val="0"/>
      <w:marTop w:val="0"/>
      <w:marBottom w:val="0"/>
      <w:divBdr>
        <w:top w:val="none" w:sz="0" w:space="0" w:color="auto"/>
        <w:left w:val="none" w:sz="0" w:space="0" w:color="auto"/>
        <w:bottom w:val="none" w:sz="0" w:space="0" w:color="auto"/>
        <w:right w:val="none" w:sz="0" w:space="0" w:color="auto"/>
      </w:divBdr>
    </w:div>
    <w:div w:id="142623340">
      <w:bodyDiv w:val="1"/>
      <w:marLeft w:val="0"/>
      <w:marRight w:val="0"/>
      <w:marTop w:val="0"/>
      <w:marBottom w:val="0"/>
      <w:divBdr>
        <w:top w:val="none" w:sz="0" w:space="0" w:color="auto"/>
        <w:left w:val="none" w:sz="0" w:space="0" w:color="auto"/>
        <w:bottom w:val="none" w:sz="0" w:space="0" w:color="auto"/>
        <w:right w:val="none" w:sz="0" w:space="0" w:color="auto"/>
      </w:divBdr>
    </w:div>
    <w:div w:id="157698937">
      <w:bodyDiv w:val="1"/>
      <w:marLeft w:val="0"/>
      <w:marRight w:val="0"/>
      <w:marTop w:val="0"/>
      <w:marBottom w:val="0"/>
      <w:divBdr>
        <w:top w:val="none" w:sz="0" w:space="0" w:color="auto"/>
        <w:left w:val="none" w:sz="0" w:space="0" w:color="auto"/>
        <w:bottom w:val="none" w:sz="0" w:space="0" w:color="auto"/>
        <w:right w:val="none" w:sz="0" w:space="0" w:color="auto"/>
      </w:divBdr>
    </w:div>
    <w:div w:id="510871077">
      <w:bodyDiv w:val="1"/>
      <w:marLeft w:val="0"/>
      <w:marRight w:val="0"/>
      <w:marTop w:val="0"/>
      <w:marBottom w:val="0"/>
      <w:divBdr>
        <w:top w:val="none" w:sz="0" w:space="0" w:color="auto"/>
        <w:left w:val="none" w:sz="0" w:space="0" w:color="auto"/>
        <w:bottom w:val="none" w:sz="0" w:space="0" w:color="auto"/>
        <w:right w:val="none" w:sz="0" w:space="0" w:color="auto"/>
      </w:divBdr>
    </w:div>
    <w:div w:id="582688320">
      <w:bodyDiv w:val="1"/>
      <w:marLeft w:val="0"/>
      <w:marRight w:val="0"/>
      <w:marTop w:val="0"/>
      <w:marBottom w:val="0"/>
      <w:divBdr>
        <w:top w:val="none" w:sz="0" w:space="0" w:color="auto"/>
        <w:left w:val="none" w:sz="0" w:space="0" w:color="auto"/>
        <w:bottom w:val="none" w:sz="0" w:space="0" w:color="auto"/>
        <w:right w:val="none" w:sz="0" w:space="0" w:color="auto"/>
      </w:divBdr>
    </w:div>
    <w:div w:id="640157460">
      <w:bodyDiv w:val="1"/>
      <w:marLeft w:val="0"/>
      <w:marRight w:val="0"/>
      <w:marTop w:val="0"/>
      <w:marBottom w:val="0"/>
      <w:divBdr>
        <w:top w:val="none" w:sz="0" w:space="0" w:color="auto"/>
        <w:left w:val="none" w:sz="0" w:space="0" w:color="auto"/>
        <w:bottom w:val="none" w:sz="0" w:space="0" w:color="auto"/>
        <w:right w:val="none" w:sz="0" w:space="0" w:color="auto"/>
      </w:divBdr>
    </w:div>
    <w:div w:id="731276593">
      <w:bodyDiv w:val="1"/>
      <w:marLeft w:val="0"/>
      <w:marRight w:val="0"/>
      <w:marTop w:val="0"/>
      <w:marBottom w:val="0"/>
      <w:divBdr>
        <w:top w:val="none" w:sz="0" w:space="0" w:color="auto"/>
        <w:left w:val="none" w:sz="0" w:space="0" w:color="auto"/>
        <w:bottom w:val="none" w:sz="0" w:space="0" w:color="auto"/>
        <w:right w:val="none" w:sz="0" w:space="0" w:color="auto"/>
      </w:divBdr>
      <w:divsChild>
        <w:div w:id="1704943657">
          <w:marLeft w:val="0"/>
          <w:marRight w:val="0"/>
          <w:marTop w:val="0"/>
          <w:marBottom w:val="0"/>
          <w:divBdr>
            <w:top w:val="none" w:sz="0" w:space="0" w:color="auto"/>
            <w:left w:val="none" w:sz="0" w:space="0" w:color="auto"/>
            <w:bottom w:val="none" w:sz="0" w:space="0" w:color="auto"/>
            <w:right w:val="none" w:sz="0" w:space="0" w:color="auto"/>
          </w:divBdr>
          <w:divsChild>
            <w:div w:id="691347048">
              <w:marLeft w:val="0"/>
              <w:marRight w:val="0"/>
              <w:marTop w:val="0"/>
              <w:marBottom w:val="0"/>
              <w:divBdr>
                <w:top w:val="none" w:sz="0" w:space="0" w:color="auto"/>
                <w:left w:val="none" w:sz="0" w:space="0" w:color="auto"/>
                <w:bottom w:val="none" w:sz="0" w:space="0" w:color="auto"/>
                <w:right w:val="none" w:sz="0" w:space="0" w:color="auto"/>
              </w:divBdr>
            </w:div>
            <w:div w:id="2106994614">
              <w:marLeft w:val="0"/>
              <w:marRight w:val="0"/>
              <w:marTop w:val="0"/>
              <w:marBottom w:val="0"/>
              <w:divBdr>
                <w:top w:val="none" w:sz="0" w:space="0" w:color="auto"/>
                <w:left w:val="none" w:sz="0" w:space="0" w:color="auto"/>
                <w:bottom w:val="none" w:sz="0" w:space="0" w:color="auto"/>
                <w:right w:val="none" w:sz="0" w:space="0" w:color="auto"/>
              </w:divBdr>
            </w:div>
            <w:div w:id="1632664280">
              <w:marLeft w:val="0"/>
              <w:marRight w:val="0"/>
              <w:marTop w:val="0"/>
              <w:marBottom w:val="0"/>
              <w:divBdr>
                <w:top w:val="none" w:sz="0" w:space="0" w:color="auto"/>
                <w:left w:val="none" w:sz="0" w:space="0" w:color="auto"/>
                <w:bottom w:val="none" w:sz="0" w:space="0" w:color="auto"/>
                <w:right w:val="none" w:sz="0" w:space="0" w:color="auto"/>
              </w:divBdr>
            </w:div>
            <w:div w:id="177840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956860">
      <w:bodyDiv w:val="1"/>
      <w:marLeft w:val="0"/>
      <w:marRight w:val="0"/>
      <w:marTop w:val="0"/>
      <w:marBottom w:val="0"/>
      <w:divBdr>
        <w:top w:val="none" w:sz="0" w:space="0" w:color="auto"/>
        <w:left w:val="none" w:sz="0" w:space="0" w:color="auto"/>
        <w:bottom w:val="none" w:sz="0" w:space="0" w:color="auto"/>
        <w:right w:val="none" w:sz="0" w:space="0" w:color="auto"/>
      </w:divBdr>
      <w:divsChild>
        <w:div w:id="8987705">
          <w:marLeft w:val="0"/>
          <w:marRight w:val="0"/>
          <w:marTop w:val="0"/>
          <w:marBottom w:val="200"/>
          <w:divBdr>
            <w:top w:val="none" w:sz="0" w:space="0" w:color="auto"/>
            <w:left w:val="none" w:sz="0" w:space="0" w:color="auto"/>
            <w:bottom w:val="none" w:sz="0" w:space="0" w:color="auto"/>
            <w:right w:val="none" w:sz="0" w:space="0" w:color="auto"/>
          </w:divBdr>
        </w:div>
      </w:divsChild>
    </w:div>
    <w:div w:id="917254176">
      <w:bodyDiv w:val="1"/>
      <w:marLeft w:val="0"/>
      <w:marRight w:val="0"/>
      <w:marTop w:val="0"/>
      <w:marBottom w:val="0"/>
      <w:divBdr>
        <w:top w:val="none" w:sz="0" w:space="0" w:color="auto"/>
        <w:left w:val="none" w:sz="0" w:space="0" w:color="auto"/>
        <w:bottom w:val="none" w:sz="0" w:space="0" w:color="auto"/>
        <w:right w:val="none" w:sz="0" w:space="0" w:color="auto"/>
      </w:divBdr>
    </w:div>
    <w:div w:id="1121998555">
      <w:bodyDiv w:val="1"/>
      <w:marLeft w:val="0"/>
      <w:marRight w:val="0"/>
      <w:marTop w:val="0"/>
      <w:marBottom w:val="0"/>
      <w:divBdr>
        <w:top w:val="none" w:sz="0" w:space="0" w:color="auto"/>
        <w:left w:val="none" w:sz="0" w:space="0" w:color="auto"/>
        <w:bottom w:val="none" w:sz="0" w:space="0" w:color="auto"/>
        <w:right w:val="none" w:sz="0" w:space="0" w:color="auto"/>
      </w:divBdr>
      <w:divsChild>
        <w:div w:id="1608541541">
          <w:marLeft w:val="0"/>
          <w:marRight w:val="20"/>
          <w:marTop w:val="0"/>
          <w:marBottom w:val="0"/>
          <w:divBdr>
            <w:top w:val="none" w:sz="0" w:space="0" w:color="auto"/>
            <w:left w:val="none" w:sz="0" w:space="0" w:color="auto"/>
            <w:bottom w:val="none" w:sz="0" w:space="0" w:color="auto"/>
            <w:right w:val="none" w:sz="0" w:space="0" w:color="auto"/>
          </w:divBdr>
        </w:div>
      </w:divsChild>
    </w:div>
    <w:div w:id="1124689313">
      <w:bodyDiv w:val="1"/>
      <w:marLeft w:val="0"/>
      <w:marRight w:val="0"/>
      <w:marTop w:val="0"/>
      <w:marBottom w:val="0"/>
      <w:divBdr>
        <w:top w:val="none" w:sz="0" w:space="0" w:color="auto"/>
        <w:left w:val="none" w:sz="0" w:space="0" w:color="auto"/>
        <w:bottom w:val="none" w:sz="0" w:space="0" w:color="auto"/>
        <w:right w:val="none" w:sz="0" w:space="0" w:color="auto"/>
      </w:divBdr>
      <w:divsChild>
        <w:div w:id="1183520138">
          <w:marLeft w:val="0"/>
          <w:marRight w:val="0"/>
          <w:marTop w:val="0"/>
          <w:marBottom w:val="0"/>
          <w:divBdr>
            <w:top w:val="none" w:sz="0" w:space="0" w:color="auto"/>
            <w:left w:val="none" w:sz="0" w:space="0" w:color="auto"/>
            <w:bottom w:val="none" w:sz="0" w:space="0" w:color="auto"/>
            <w:right w:val="none" w:sz="0" w:space="0" w:color="auto"/>
          </w:divBdr>
        </w:div>
        <w:div w:id="458885746">
          <w:blockQuote w:val="1"/>
          <w:marLeft w:val="125"/>
          <w:marRight w:val="125"/>
          <w:marTop w:val="125"/>
          <w:marBottom w:val="125"/>
          <w:divBdr>
            <w:top w:val="none" w:sz="0" w:space="0" w:color="auto"/>
            <w:left w:val="single" w:sz="4" w:space="6" w:color="0857A6"/>
            <w:bottom w:val="none" w:sz="0" w:space="0" w:color="auto"/>
            <w:right w:val="none" w:sz="0" w:space="0" w:color="auto"/>
          </w:divBdr>
          <w:divsChild>
            <w:div w:id="1353797151">
              <w:marLeft w:val="0"/>
              <w:marRight w:val="0"/>
              <w:marTop w:val="0"/>
              <w:marBottom w:val="0"/>
              <w:divBdr>
                <w:top w:val="none" w:sz="0" w:space="0" w:color="auto"/>
                <w:left w:val="none" w:sz="0" w:space="0" w:color="auto"/>
                <w:bottom w:val="none" w:sz="0" w:space="0" w:color="auto"/>
                <w:right w:val="none" w:sz="0" w:space="0" w:color="auto"/>
              </w:divBdr>
              <w:divsChild>
                <w:div w:id="57830556">
                  <w:marLeft w:val="0"/>
                  <w:marRight w:val="0"/>
                  <w:marTop w:val="0"/>
                  <w:marBottom w:val="0"/>
                  <w:divBdr>
                    <w:top w:val="none" w:sz="0" w:space="0" w:color="auto"/>
                    <w:left w:val="none" w:sz="0" w:space="0" w:color="auto"/>
                    <w:bottom w:val="none" w:sz="0" w:space="0" w:color="auto"/>
                    <w:right w:val="none" w:sz="0" w:space="0" w:color="auto"/>
                  </w:divBdr>
                  <w:divsChild>
                    <w:div w:id="122964540">
                      <w:marLeft w:val="0"/>
                      <w:marRight w:val="0"/>
                      <w:marTop w:val="0"/>
                      <w:marBottom w:val="0"/>
                      <w:divBdr>
                        <w:top w:val="none" w:sz="0" w:space="0" w:color="auto"/>
                        <w:left w:val="none" w:sz="0" w:space="0" w:color="auto"/>
                        <w:bottom w:val="none" w:sz="0" w:space="0" w:color="auto"/>
                        <w:right w:val="none" w:sz="0" w:space="0" w:color="auto"/>
                      </w:divBdr>
                      <w:divsChild>
                        <w:div w:id="841890300">
                          <w:marLeft w:val="0"/>
                          <w:marRight w:val="0"/>
                          <w:marTop w:val="0"/>
                          <w:marBottom w:val="0"/>
                          <w:divBdr>
                            <w:top w:val="none" w:sz="0" w:space="0" w:color="auto"/>
                            <w:left w:val="none" w:sz="0" w:space="0" w:color="auto"/>
                            <w:bottom w:val="none" w:sz="0" w:space="0" w:color="auto"/>
                            <w:right w:val="none" w:sz="0" w:space="0" w:color="auto"/>
                          </w:divBdr>
                          <w:divsChild>
                            <w:div w:id="1776172278">
                              <w:marLeft w:val="0"/>
                              <w:marRight w:val="0"/>
                              <w:marTop w:val="0"/>
                              <w:marBottom w:val="0"/>
                              <w:divBdr>
                                <w:top w:val="none" w:sz="0" w:space="0" w:color="auto"/>
                                <w:left w:val="none" w:sz="0" w:space="0" w:color="auto"/>
                                <w:bottom w:val="none" w:sz="0" w:space="0" w:color="auto"/>
                                <w:right w:val="none" w:sz="0" w:space="0" w:color="auto"/>
                              </w:divBdr>
                              <w:divsChild>
                                <w:div w:id="1665939714">
                                  <w:marLeft w:val="0"/>
                                  <w:marRight w:val="0"/>
                                  <w:marTop w:val="0"/>
                                  <w:marBottom w:val="0"/>
                                  <w:divBdr>
                                    <w:top w:val="none" w:sz="0" w:space="0" w:color="auto"/>
                                    <w:left w:val="none" w:sz="0" w:space="0" w:color="auto"/>
                                    <w:bottom w:val="none" w:sz="0" w:space="0" w:color="auto"/>
                                    <w:right w:val="none" w:sz="0" w:space="0" w:color="auto"/>
                                  </w:divBdr>
                                </w:div>
                                <w:div w:id="73219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485748">
      <w:bodyDiv w:val="1"/>
      <w:marLeft w:val="0"/>
      <w:marRight w:val="0"/>
      <w:marTop w:val="0"/>
      <w:marBottom w:val="0"/>
      <w:divBdr>
        <w:top w:val="none" w:sz="0" w:space="0" w:color="auto"/>
        <w:left w:val="none" w:sz="0" w:space="0" w:color="auto"/>
        <w:bottom w:val="none" w:sz="0" w:space="0" w:color="auto"/>
        <w:right w:val="none" w:sz="0" w:space="0" w:color="auto"/>
      </w:divBdr>
    </w:div>
    <w:div w:id="1593779940">
      <w:bodyDiv w:val="1"/>
      <w:marLeft w:val="0"/>
      <w:marRight w:val="0"/>
      <w:marTop w:val="0"/>
      <w:marBottom w:val="0"/>
      <w:divBdr>
        <w:top w:val="none" w:sz="0" w:space="0" w:color="auto"/>
        <w:left w:val="none" w:sz="0" w:space="0" w:color="auto"/>
        <w:bottom w:val="none" w:sz="0" w:space="0" w:color="auto"/>
        <w:right w:val="none" w:sz="0" w:space="0" w:color="auto"/>
      </w:divBdr>
    </w:div>
    <w:div w:id="1801990985">
      <w:bodyDiv w:val="1"/>
      <w:marLeft w:val="0"/>
      <w:marRight w:val="0"/>
      <w:marTop w:val="0"/>
      <w:marBottom w:val="0"/>
      <w:divBdr>
        <w:top w:val="none" w:sz="0" w:space="0" w:color="auto"/>
        <w:left w:val="none" w:sz="0" w:space="0" w:color="auto"/>
        <w:bottom w:val="none" w:sz="0" w:space="0" w:color="auto"/>
        <w:right w:val="none" w:sz="0" w:space="0" w:color="auto"/>
      </w:divBdr>
      <w:divsChild>
        <w:div w:id="1876308905">
          <w:marLeft w:val="0"/>
          <w:marRight w:val="0"/>
          <w:marTop w:val="0"/>
          <w:marBottom w:val="0"/>
          <w:divBdr>
            <w:top w:val="none" w:sz="0" w:space="0" w:color="auto"/>
            <w:left w:val="none" w:sz="0" w:space="0" w:color="auto"/>
            <w:bottom w:val="none" w:sz="0" w:space="0" w:color="auto"/>
            <w:right w:val="none" w:sz="0" w:space="0" w:color="auto"/>
          </w:divBdr>
          <w:divsChild>
            <w:div w:id="1314681562">
              <w:marLeft w:val="0"/>
              <w:marRight w:val="0"/>
              <w:marTop w:val="0"/>
              <w:marBottom w:val="0"/>
              <w:divBdr>
                <w:top w:val="none" w:sz="0" w:space="0" w:color="auto"/>
                <w:left w:val="none" w:sz="0" w:space="0" w:color="auto"/>
                <w:bottom w:val="none" w:sz="0" w:space="0" w:color="auto"/>
                <w:right w:val="none" w:sz="0" w:space="0" w:color="auto"/>
              </w:divBdr>
            </w:div>
            <w:div w:id="1361665077">
              <w:marLeft w:val="0"/>
              <w:marRight w:val="0"/>
              <w:marTop w:val="0"/>
              <w:marBottom w:val="0"/>
              <w:divBdr>
                <w:top w:val="none" w:sz="0" w:space="0" w:color="auto"/>
                <w:left w:val="none" w:sz="0" w:space="0" w:color="auto"/>
                <w:bottom w:val="none" w:sz="0" w:space="0" w:color="auto"/>
                <w:right w:val="none" w:sz="0" w:space="0" w:color="auto"/>
              </w:divBdr>
            </w:div>
            <w:div w:id="2098747744">
              <w:marLeft w:val="0"/>
              <w:marRight w:val="0"/>
              <w:marTop w:val="0"/>
              <w:marBottom w:val="0"/>
              <w:divBdr>
                <w:top w:val="none" w:sz="0" w:space="0" w:color="auto"/>
                <w:left w:val="none" w:sz="0" w:space="0" w:color="auto"/>
                <w:bottom w:val="none" w:sz="0" w:space="0" w:color="auto"/>
                <w:right w:val="none" w:sz="0" w:space="0" w:color="auto"/>
              </w:divBdr>
            </w:div>
            <w:div w:id="167498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0322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710E3-ED76-4427-84B8-2009F73C5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26</Pages>
  <Words>9328</Words>
  <Characters>53174</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Лилия</cp:lastModifiedBy>
  <cp:revision>7</cp:revision>
  <cp:lastPrinted>2024-04-16T06:41:00Z</cp:lastPrinted>
  <dcterms:created xsi:type="dcterms:W3CDTF">2024-05-23T04:10:00Z</dcterms:created>
  <dcterms:modified xsi:type="dcterms:W3CDTF">2024-05-23T04:30:00Z</dcterms:modified>
</cp:coreProperties>
</file>