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0" w:rsidRDefault="004F5426" w:rsidP="00473A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542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-558165</wp:posOffset>
            </wp:positionV>
            <wp:extent cx="853440" cy="85725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426" w:rsidRDefault="004F5426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5C4657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F26FDD">
        <w:rPr>
          <w:rFonts w:ascii="Times New Roman" w:hAnsi="Times New Roman"/>
          <w:sz w:val="28"/>
          <w:szCs w:val="28"/>
        </w:rPr>
        <w:t xml:space="preserve">ШЕСТОЕ </w:t>
      </w:r>
      <w:r w:rsidR="00AB75D8">
        <w:rPr>
          <w:rFonts w:ascii="Times New Roman" w:hAnsi="Times New Roman"/>
          <w:sz w:val="28"/>
          <w:szCs w:val="28"/>
        </w:rPr>
        <w:t>З</w:t>
      </w:r>
      <w:r w:rsidR="00A47F10" w:rsidRPr="00982162">
        <w:rPr>
          <w:rFonts w:ascii="Times New Roman" w:hAnsi="Times New Roman"/>
          <w:sz w:val="28"/>
          <w:szCs w:val="28"/>
        </w:rPr>
        <w:t>АСЕДАНИЕ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Default="005C4657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717D1">
        <w:rPr>
          <w:rFonts w:ascii="Times New Roman" w:hAnsi="Times New Roman" w:cs="Times New Roman"/>
          <w:sz w:val="28"/>
          <w:szCs w:val="28"/>
        </w:rPr>
        <w:t>.1</w:t>
      </w:r>
      <w:r w:rsidR="00EC0440">
        <w:rPr>
          <w:rFonts w:ascii="Times New Roman" w:hAnsi="Times New Roman" w:cs="Times New Roman"/>
          <w:sz w:val="28"/>
          <w:szCs w:val="28"/>
        </w:rPr>
        <w:t>1.2023</w:t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F26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F10">
        <w:rPr>
          <w:rFonts w:ascii="Times New Roman" w:hAnsi="Times New Roman" w:cs="Times New Roman"/>
          <w:sz w:val="28"/>
          <w:szCs w:val="28"/>
        </w:rPr>
        <w:t xml:space="preserve">№ </w:t>
      </w:r>
      <w:r w:rsidR="00F26FDD">
        <w:rPr>
          <w:rFonts w:ascii="Times New Roman" w:hAnsi="Times New Roman" w:cs="Times New Roman"/>
          <w:sz w:val="28"/>
          <w:szCs w:val="28"/>
        </w:rPr>
        <w:t>572</w:t>
      </w:r>
      <w:r w:rsidR="00A4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A9" w:rsidRDefault="007E30A9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Бардымского муниципального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75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AB75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47F10" w:rsidRPr="00AF615D" w:rsidRDefault="00A47F10" w:rsidP="007E30A9">
      <w:pPr>
        <w:pStyle w:val="a7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5A79E2" w:rsidRDefault="00632921" w:rsidP="007E30A9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</w:t>
      </w:r>
      <w:r w:rsidR="00AE0EEA" w:rsidRPr="00AE0EEA">
        <w:rPr>
          <w:b w:val="0"/>
          <w:szCs w:val="28"/>
        </w:rPr>
        <w:t xml:space="preserve">едеральными законами от 21.12.2001 № 178-ФЗ               «О приватизации государственного и муниципального имущества», </w:t>
      </w:r>
      <w:r w:rsidR="00AE0EEA">
        <w:rPr>
          <w:b w:val="0"/>
          <w:szCs w:val="28"/>
        </w:rPr>
        <w:t>от</w:t>
      </w:r>
      <w:r w:rsidR="00AE0EEA"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47F10" w:rsidRPr="00AF615D">
        <w:rPr>
          <w:b w:val="0"/>
          <w:szCs w:val="28"/>
        </w:rPr>
        <w:t>,</w:t>
      </w:r>
      <w:r w:rsidR="00F90D48">
        <w:rPr>
          <w:b w:val="0"/>
          <w:szCs w:val="28"/>
        </w:rPr>
        <w:t xml:space="preserve"> </w:t>
      </w:r>
      <w:hyperlink r:id="rId9" w:history="1"/>
      <w:r w:rsidR="005A79E2">
        <w:rPr>
          <w:b w:val="0"/>
          <w:szCs w:val="28"/>
        </w:rPr>
        <w:t>Дума Бардымского муниципального округа</w:t>
      </w:r>
    </w:p>
    <w:p w:rsidR="00A47F10" w:rsidRPr="00AF615D" w:rsidRDefault="005A79E2" w:rsidP="002A53AA">
      <w:pPr>
        <w:pStyle w:val="a5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</w:t>
      </w:r>
      <w:r w:rsidR="00A47F10">
        <w:rPr>
          <w:b w:val="0"/>
          <w:szCs w:val="28"/>
        </w:rPr>
        <w:t>:</w:t>
      </w:r>
    </w:p>
    <w:p w:rsidR="00F66D94" w:rsidRDefault="00F66D94" w:rsidP="00F66D94">
      <w:pPr>
        <w:numPr>
          <w:ilvl w:val="0"/>
          <w:numId w:val="1"/>
        </w:numPr>
        <w:tabs>
          <w:tab w:val="clear" w:pos="1290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прогнозный план приватизации муниципального имущества Бардымского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4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C04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66D94" w:rsidRDefault="002A53AA" w:rsidP="00F90D48">
      <w:pPr>
        <w:numPr>
          <w:ilvl w:val="0"/>
          <w:numId w:val="1"/>
        </w:numPr>
        <w:tabs>
          <w:tab w:val="clear" w:pos="1290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4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58784E" w:rsidRPr="00F90D4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90D4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2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DAD" w:rsidRPr="00F50935">
        <w:rPr>
          <w:rFonts w:ascii="Times New Roman" w:hAnsi="Times New Roman" w:cs="Times New Roman"/>
          <w:sz w:val="28"/>
          <w:szCs w:val="28"/>
        </w:rPr>
        <w:t>в газете «Тан» («Рассвет</w:t>
      </w:r>
      <w:r w:rsidR="00426DAD" w:rsidRPr="000123FD">
        <w:rPr>
          <w:rFonts w:ascii="Times New Roman" w:hAnsi="Times New Roman" w:cs="Times New Roman"/>
          <w:sz w:val="28"/>
          <w:szCs w:val="28"/>
        </w:rPr>
        <w:t>») и разместить</w:t>
      </w:r>
      <w:r w:rsidRPr="00F9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D94" w:rsidRPr="00F90D4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8784E" w:rsidRPr="00F90D48">
        <w:rPr>
          <w:rFonts w:ascii="Times New Roman" w:eastAsia="Times New Roman" w:hAnsi="Times New Roman" w:cs="Times New Roman"/>
          <w:sz w:val="28"/>
          <w:szCs w:val="28"/>
        </w:rPr>
        <w:t>Бар</w:t>
      </w:r>
      <w:r w:rsidR="00F66D94" w:rsidRPr="00F90D48">
        <w:rPr>
          <w:rFonts w:ascii="Times New Roman" w:eastAsia="Times New Roman" w:hAnsi="Times New Roman" w:cs="Times New Roman"/>
          <w:sz w:val="28"/>
          <w:szCs w:val="28"/>
        </w:rPr>
        <w:t xml:space="preserve">дымского муниципального </w:t>
      </w:r>
      <w:r w:rsidR="0058784E" w:rsidRPr="00F90D48"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="00F66D94" w:rsidRPr="00F9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84E" w:rsidRPr="00F90D48">
        <w:rPr>
          <w:rFonts w:ascii="Times New Roman" w:eastAsia="Times New Roman" w:hAnsi="Times New Roman" w:cs="Times New Roman"/>
          <w:sz w:val="28"/>
          <w:szCs w:val="28"/>
        </w:rPr>
        <w:t>барда.рф.</w:t>
      </w:r>
    </w:p>
    <w:p w:rsidR="00F90D48" w:rsidRPr="00B968EA" w:rsidRDefault="00426DAD" w:rsidP="00B968EA">
      <w:pPr>
        <w:numPr>
          <w:ilvl w:val="0"/>
          <w:numId w:val="1"/>
        </w:numPr>
        <w:tabs>
          <w:tab w:val="clear" w:pos="1290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F90D48" w:rsidRPr="00F32735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F90D48" w:rsidRPr="00F32735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B9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D48" w:rsidRPr="00B968EA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опубликования. </w:t>
      </w:r>
    </w:p>
    <w:p w:rsidR="00F66D94" w:rsidRPr="00F66D94" w:rsidRDefault="00F66D94" w:rsidP="00F6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</w:t>
      </w:r>
      <w:r w:rsidR="0058784E"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 w:rsidR="00F90D48"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по бюджету, налоговой политике и финансам </w:t>
      </w:r>
      <w:r w:rsidR="00B968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07F43">
        <w:rPr>
          <w:rFonts w:ascii="Times New Roman" w:eastAsia="Times New Roman" w:hAnsi="Times New Roman" w:cs="Times New Roman"/>
          <w:sz w:val="28"/>
          <w:szCs w:val="28"/>
        </w:rPr>
        <w:t>Мукаева Р.Р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3AA" w:rsidRPr="00BD7DEF" w:rsidRDefault="002A53AA" w:rsidP="00A47F10">
      <w:pPr>
        <w:pStyle w:val="a3"/>
        <w:rPr>
          <w:rFonts w:ascii="Times New Roman" w:hAnsi="Times New Roman"/>
          <w:sz w:val="28"/>
          <w:szCs w:val="28"/>
        </w:rPr>
      </w:pPr>
    </w:p>
    <w:p w:rsidR="00A47F10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47F10" w:rsidRPr="00F01F83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="002A53AA">
        <w:rPr>
          <w:rFonts w:ascii="Times New Roman" w:hAnsi="Times New Roman" w:cs="Times New Roman"/>
          <w:sz w:val="28"/>
          <w:szCs w:val="28"/>
        </w:rPr>
        <w:tab/>
      </w:r>
      <w:r w:rsidR="00B968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3AA">
        <w:rPr>
          <w:rFonts w:ascii="Times New Roman" w:hAnsi="Times New Roman" w:cs="Times New Roman"/>
          <w:sz w:val="28"/>
          <w:szCs w:val="28"/>
        </w:rPr>
        <w:tab/>
      </w:r>
      <w:r w:rsidR="002A7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3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И.Р.</w:t>
      </w:r>
      <w:r w:rsidR="002A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:rsidR="002A53AA" w:rsidRPr="00F01F83" w:rsidRDefault="002A53AA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79E2" w:rsidRDefault="002A53AA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79E2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9E2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5A79E2" w:rsidRDefault="002A53AA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79E2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53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76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Х.Г.</w:t>
      </w:r>
      <w:r w:rsidR="002A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Алапанов</w:t>
      </w:r>
    </w:p>
    <w:p w:rsidR="002A53AA" w:rsidRDefault="002A53AA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6DE" w:rsidRDefault="002A76DE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53AA" w:rsidRDefault="002A53AA" w:rsidP="002A76D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22.11.2023</w:t>
      </w:r>
    </w:p>
    <w:p w:rsidR="002A76DE" w:rsidRPr="002A76DE" w:rsidRDefault="002A76DE" w:rsidP="002A76D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Pr="0040387A" w:rsidRDefault="0040387A" w:rsidP="002A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УТВЕРЖДЕН</w:t>
      </w:r>
    </w:p>
    <w:p w:rsidR="0040387A" w:rsidRPr="0040387A" w:rsidRDefault="0040387A" w:rsidP="002A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решением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Думы</w:t>
      </w:r>
    </w:p>
    <w:p w:rsidR="0040387A" w:rsidRPr="0040387A" w:rsidRDefault="0040387A" w:rsidP="002A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ардымского муниципального округа</w:t>
      </w:r>
    </w:p>
    <w:p w:rsidR="0040387A" w:rsidRPr="0040387A" w:rsidRDefault="002A53AA" w:rsidP="002A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22.11.2023 № 572</w:t>
      </w:r>
    </w:p>
    <w:p w:rsidR="00810F9E" w:rsidRDefault="00810F9E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ПРОГНОЗНЫЙ ПЛАН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муниципального имущества Бардымского муниципального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63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563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268"/>
        <w:gridCol w:w="1896"/>
        <w:gridCol w:w="1773"/>
        <w:gridCol w:w="1984"/>
        <w:gridCol w:w="1985"/>
      </w:tblGrid>
      <w:tr w:rsidR="004D0B9E" w:rsidRPr="003D392A" w:rsidTr="002A76DE">
        <w:trPr>
          <w:trHeight w:val="291"/>
          <w:jc w:val="center"/>
        </w:trPr>
        <w:tc>
          <w:tcPr>
            <w:tcW w:w="551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характеристика  объекта</w:t>
            </w:r>
          </w:p>
        </w:tc>
        <w:tc>
          <w:tcPr>
            <w:tcW w:w="1896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773" w:type="dxa"/>
          </w:tcPr>
          <w:p w:rsidR="004D0B9E" w:rsidRPr="003D392A" w:rsidRDefault="004D0B9E" w:rsidP="004D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1984" w:type="dxa"/>
          </w:tcPr>
          <w:p w:rsidR="004D0B9E" w:rsidRPr="003D392A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Прогнозируемая сумма от продажи, руб.</w:t>
            </w:r>
          </w:p>
        </w:tc>
        <w:tc>
          <w:tcPr>
            <w:tcW w:w="1985" w:type="dxa"/>
          </w:tcPr>
          <w:p w:rsidR="004D0B9E" w:rsidRPr="003D392A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Действительная сумма по оценочным документам</w:t>
            </w:r>
          </w:p>
        </w:tc>
      </w:tr>
      <w:tr w:rsidR="003D02FC" w:rsidRPr="003D392A" w:rsidTr="002A76DE">
        <w:trPr>
          <w:trHeight w:val="291"/>
          <w:jc w:val="center"/>
        </w:trPr>
        <w:tc>
          <w:tcPr>
            <w:tcW w:w="551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02FC" w:rsidRPr="003D392A" w:rsidRDefault="00AB75D8" w:rsidP="007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здание, здание склада, площадью 447 кв.м. с кадастровым номером: 59:13:0060264:182  с земельным участком 1174 кв.м   с кадаст</w:t>
            </w:r>
            <w:r w:rsidR="002A76DE">
              <w:rPr>
                <w:rFonts w:ascii="Times New Roman" w:hAnsi="Times New Roman" w:cs="Times New Roman"/>
                <w:sz w:val="24"/>
                <w:szCs w:val="24"/>
              </w:rPr>
              <w:t>ровым номером: 59:13:0060264:85</w:t>
            </w: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vAlign w:val="center"/>
          </w:tcPr>
          <w:p w:rsidR="003D02FC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район, с.Барда, ул.Бичуринский тракт, д.28д</w:t>
            </w:r>
          </w:p>
        </w:tc>
        <w:tc>
          <w:tcPr>
            <w:tcW w:w="1773" w:type="dxa"/>
          </w:tcPr>
          <w:p w:rsidR="003D02FC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85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3D02FC" w:rsidRPr="003D392A" w:rsidTr="002A76DE">
        <w:trPr>
          <w:trHeight w:val="2347"/>
          <w:jc w:val="center"/>
        </w:trPr>
        <w:tc>
          <w:tcPr>
            <w:tcW w:w="551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D02FC" w:rsidRPr="003D392A" w:rsidRDefault="00AB75D8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с теплым пристроем, площадью 941.6 кв.м. с кадастровым номером: 59:13:0060264:184   с земельным участком 9324 кв.м   с кадастровым номером: 59:13:0060264:82</w:t>
            </w:r>
          </w:p>
        </w:tc>
        <w:tc>
          <w:tcPr>
            <w:tcW w:w="1896" w:type="dxa"/>
            <w:vAlign w:val="center"/>
          </w:tcPr>
          <w:p w:rsidR="003D02FC" w:rsidRPr="003D392A" w:rsidRDefault="004F0FD2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район, с.Барда, ул.Бичуринский тракт, д.28ж</w:t>
            </w:r>
          </w:p>
        </w:tc>
        <w:tc>
          <w:tcPr>
            <w:tcW w:w="1773" w:type="dxa"/>
          </w:tcPr>
          <w:p w:rsidR="003D02FC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985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3D02FC" w:rsidRPr="003D392A" w:rsidTr="002A76DE">
        <w:trPr>
          <w:trHeight w:val="982"/>
          <w:jc w:val="center"/>
        </w:trPr>
        <w:tc>
          <w:tcPr>
            <w:tcW w:w="551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3D02FC" w:rsidRPr="003D392A" w:rsidRDefault="007408B5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арочное строение, площадью 548.5кв.м. с кадастровым номером 59:13:0110209:183   с земельным участком 9718 кв.м   </w:t>
            </w:r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номером: 59:13:0110209:26</w:t>
            </w:r>
          </w:p>
        </w:tc>
        <w:tc>
          <w:tcPr>
            <w:tcW w:w="1896" w:type="dxa"/>
            <w:vAlign w:val="center"/>
          </w:tcPr>
          <w:p w:rsidR="003D02FC" w:rsidRPr="002A76DE" w:rsidRDefault="004F0FD2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Бардымский муниципальный район, Березниковское с/п, д. Ишимово, ул. Ленина, здание </w:t>
            </w:r>
            <w:r w:rsidRPr="003D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17а</w:t>
            </w:r>
          </w:p>
        </w:tc>
        <w:tc>
          <w:tcPr>
            <w:tcW w:w="1773" w:type="dxa"/>
          </w:tcPr>
          <w:p w:rsidR="003D02FC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2024-2026гг.</w:t>
            </w:r>
          </w:p>
        </w:tc>
        <w:tc>
          <w:tcPr>
            <w:tcW w:w="1984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985" w:type="dxa"/>
          </w:tcPr>
          <w:p w:rsidR="003D02FC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DC6A8B" w:rsidRPr="003D392A" w:rsidTr="002A76DE">
        <w:trPr>
          <w:trHeight w:val="2347"/>
          <w:jc w:val="center"/>
        </w:trPr>
        <w:tc>
          <w:tcPr>
            <w:tcW w:w="551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bottom"/>
          </w:tcPr>
          <w:p w:rsidR="00DC6A8B" w:rsidRPr="003D392A" w:rsidRDefault="00AB75D8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2 этажное бревенчатое здание, площадью 103.4 кв.м. с кадастровым номером: 59:13:0130204:29   с земельным участком 2200 кв.м   с кадастровым номером: 59:13:0130204:13</w:t>
            </w:r>
          </w:p>
        </w:tc>
        <w:tc>
          <w:tcPr>
            <w:tcW w:w="1896" w:type="dxa"/>
            <w:vAlign w:val="center"/>
          </w:tcPr>
          <w:p w:rsidR="00DC6A8B" w:rsidRPr="003D392A" w:rsidRDefault="004F0FD2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район, д.Бардабашка-I, ул.Ленина, д.1</w:t>
            </w:r>
          </w:p>
        </w:tc>
        <w:tc>
          <w:tcPr>
            <w:tcW w:w="1773" w:type="dxa"/>
          </w:tcPr>
          <w:p w:rsidR="00DC6A8B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985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DC6A8B" w:rsidRPr="003D392A" w:rsidTr="002A76DE">
        <w:trPr>
          <w:trHeight w:val="2347"/>
          <w:jc w:val="center"/>
        </w:trPr>
        <w:tc>
          <w:tcPr>
            <w:tcW w:w="551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DC6A8B" w:rsidRPr="003D392A" w:rsidRDefault="00AB75D8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1 этажное здание, площадью 39.5 кв.м. с кадастровым номером: 59:13:0250105:85   с земельным участком 234 кв.м   с кадастровым номером: 59:13:0250105:23</w:t>
            </w:r>
          </w:p>
        </w:tc>
        <w:tc>
          <w:tcPr>
            <w:tcW w:w="1896" w:type="dxa"/>
            <w:vAlign w:val="center"/>
          </w:tcPr>
          <w:p w:rsidR="00DC6A8B" w:rsidRPr="003D392A" w:rsidRDefault="004F0FD2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Пермский край, м.о. Бардымский, д. Кармановка, ул. Центральная, д. 21а</w:t>
            </w:r>
          </w:p>
        </w:tc>
        <w:tc>
          <w:tcPr>
            <w:tcW w:w="1773" w:type="dxa"/>
          </w:tcPr>
          <w:p w:rsidR="00DC6A8B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85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DC6A8B" w:rsidRPr="003D392A" w:rsidTr="002A76DE">
        <w:trPr>
          <w:trHeight w:val="2347"/>
          <w:jc w:val="center"/>
        </w:trPr>
        <w:tc>
          <w:tcPr>
            <w:tcW w:w="551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DC6A8B" w:rsidRPr="003D392A" w:rsidRDefault="00AB75D8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1 этажное здание, площадью 48.6 кв.м. с кадастровым номером: 59:13:0250105:86   с земельным участком 128 кв.м   с кадастровым номером: 59:13:0250105:22</w:t>
            </w:r>
          </w:p>
        </w:tc>
        <w:tc>
          <w:tcPr>
            <w:tcW w:w="1896" w:type="dxa"/>
            <w:vAlign w:val="center"/>
          </w:tcPr>
          <w:p w:rsidR="00DC6A8B" w:rsidRPr="003D392A" w:rsidRDefault="004F0FD2" w:rsidP="002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Пермский край, м.о. Бардымский, д. Кармановка, ул. Центральная, д. 21</w:t>
            </w:r>
          </w:p>
        </w:tc>
        <w:tc>
          <w:tcPr>
            <w:tcW w:w="1773" w:type="dxa"/>
          </w:tcPr>
          <w:p w:rsidR="00DC6A8B" w:rsidRPr="003D392A" w:rsidRDefault="00AB75D8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985" w:type="dxa"/>
          </w:tcPr>
          <w:p w:rsidR="00DC6A8B" w:rsidRPr="003D392A" w:rsidRDefault="004F0FD2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62366" w:rsidRPr="003D392A" w:rsidTr="002A76DE">
        <w:trPr>
          <w:trHeight w:val="2347"/>
          <w:jc w:val="center"/>
        </w:trPr>
        <w:tc>
          <w:tcPr>
            <w:tcW w:w="551" w:type="dxa"/>
          </w:tcPr>
          <w:p w:rsidR="00962366" w:rsidRPr="003D392A" w:rsidRDefault="00962366" w:rsidP="0096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62366" w:rsidRPr="002A76DE" w:rsidRDefault="00962366" w:rsidP="002A76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>Распределительные газопроводы ул.Чкалова, пер.Чкалова, ул.Чапаева, ул.Заречная, ул.Гайны, ул.Суворова, ул.Ленина</w:t>
            </w:r>
            <w:r w:rsidR="002A76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>с.Барда Пермского края с газовыми подводами к жилым домам, кадастровый номер 59:13:0000</w:t>
            </w:r>
            <w:r w:rsidR="002A76DE">
              <w:rPr>
                <w:rFonts w:ascii="Times New Roman" w:hAnsi="Times New Roman"/>
                <w:bCs/>
                <w:sz w:val="24"/>
                <w:szCs w:val="24"/>
              </w:rPr>
              <w:t>000:4055, протяженность  6359 м</w:t>
            </w:r>
          </w:p>
        </w:tc>
        <w:tc>
          <w:tcPr>
            <w:tcW w:w="1896" w:type="dxa"/>
            <w:vAlign w:val="center"/>
          </w:tcPr>
          <w:p w:rsidR="00962366" w:rsidRPr="003D392A" w:rsidRDefault="00962366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962366" w:rsidRPr="003D392A" w:rsidRDefault="00962366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962366" w:rsidRPr="003D392A" w:rsidRDefault="00962366" w:rsidP="002A76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4 284 240,00</w:t>
            </w:r>
          </w:p>
        </w:tc>
        <w:tc>
          <w:tcPr>
            <w:tcW w:w="1985" w:type="dxa"/>
          </w:tcPr>
          <w:p w:rsidR="00962366" w:rsidRPr="003D392A" w:rsidRDefault="00962366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4 284 240,00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Газопровод низкого давления по ул.Свердлова в с.Барда Пермского края, кадастровый номер 59:13:0000000:3313, протяженность  358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241 200,00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Газопровод высокого давления к с.Аклуши</w:t>
            </w:r>
            <w:r w:rsidR="009C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>Бардымского района Пермского края, кадастровый номер 59:13:00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00000:3346, протяженность 615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с.Аклуши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414 340,00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414 340,00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с.Танып</w:t>
            </w:r>
            <w:r w:rsidR="009C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Бардымского района Пермского края с газовыми </w:t>
            </w:r>
            <w:r w:rsidR="0058784E">
              <w:rPr>
                <w:rFonts w:ascii="Times New Roman" w:hAnsi="Times New Roman"/>
                <w:sz w:val="24"/>
                <w:szCs w:val="24"/>
              </w:rPr>
              <w:t xml:space="preserve">подводами  к домам и объектам </w:t>
            </w:r>
            <w:r w:rsidR="0058784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>цкультбыта, кадастровый номер 59:13:00000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00:3855, протяженность  17 487м</w:t>
            </w:r>
          </w:p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lastRenderedPageBreak/>
              <w:t>Пермский край, Бардымский муниципальный район, с.Танып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613 090,00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613 090,00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 д.Амировка и с.Кармановка</w:t>
            </w:r>
            <w:r w:rsidR="0058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Бардымского района Пермского края с газовыми подводами  к домам и объектам </w:t>
            </w:r>
            <w:r w:rsidR="0058784E" w:rsidRPr="003D392A">
              <w:rPr>
                <w:rFonts w:ascii="Times New Roman" w:hAnsi="Times New Roman"/>
                <w:sz w:val="24"/>
                <w:szCs w:val="24"/>
              </w:rPr>
              <w:t>соцкультбыта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>,  кадастровый номер 59:13:000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0000:3864, протяженность  7186м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д.Амировка и с.Кармановка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4 841 420,00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4 841 420,00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микрорайон Западный-3 в с.Барда с газовыми вводами в жилые дома,  кадастровый номер 59:13:00000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00:3345, протяженность  2 852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1 921 480,00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1 921 480,00</w:t>
            </w:r>
          </w:p>
        </w:tc>
      </w:tr>
      <w:tr w:rsidR="0076483D" w:rsidRPr="003D392A" w:rsidTr="002A76DE">
        <w:trPr>
          <w:trHeight w:val="415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</w:t>
            </w:r>
            <w:r w:rsidR="002A76D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>с. Тюндюк</w:t>
            </w:r>
            <w:r w:rsidR="0095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t>Бардымского района Пермского края с газовыми подводами  к домам,  кадастровый номер 59:13:00000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 xml:space="preserve">00:3896, протяженность  14 </w:t>
            </w:r>
            <w:r w:rsidR="002A76DE">
              <w:rPr>
                <w:rFonts w:ascii="Times New Roman" w:hAnsi="Times New Roman"/>
                <w:sz w:val="24"/>
                <w:szCs w:val="24"/>
              </w:rPr>
              <w:lastRenderedPageBreak/>
              <w:t>731м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lastRenderedPageBreak/>
              <w:t>Пермский край, Бардымский муниципальный район, с.Тюндюк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11 945 890,00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11 945 890,00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Газопровод подземный, газопровод фасадный,  местоположение: Пермский край, Бардымский район, с.Барда, ул.Ленина, 71,75, кадастровый номер 59:13</w:t>
            </w:r>
            <w:r w:rsidR="002A76DE">
              <w:rPr>
                <w:rFonts w:ascii="Times New Roman" w:hAnsi="Times New Roman"/>
                <w:sz w:val="24"/>
                <w:szCs w:val="24"/>
              </w:rPr>
              <w:t>:0060218:35, протяженность  67м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45 350,00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45 350,00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Сооружение трубопроводного транспорта, местоположение: Пермский край, Бардымский район, с.Барда, ул.Набережная, 30а, кадастровый номер 59:13: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0060161:32, протяженность  101м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68 050,00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68 050,00</w:t>
            </w:r>
          </w:p>
        </w:tc>
      </w:tr>
      <w:tr w:rsidR="0076483D" w:rsidRPr="003D392A" w:rsidTr="002A76DE">
        <w:trPr>
          <w:trHeight w:val="556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газопровод, назначение: сооружение,  местоположение: Пермский край, Бардымский район, с.Барда, (газоснабжение объектов РТП АООТ «Бардымскагропромтехснаб», кадастровый номер 59:13:00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 xml:space="preserve">00000:3167, протяженность </w:t>
            </w:r>
            <w:r w:rsidR="002A76DE">
              <w:rPr>
                <w:rFonts w:ascii="Times New Roman" w:hAnsi="Times New Roman"/>
                <w:sz w:val="24"/>
                <w:szCs w:val="24"/>
              </w:rPr>
              <w:lastRenderedPageBreak/>
              <w:t>315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lastRenderedPageBreak/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212 220,00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212 220,00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Сети газоснабжения 56-ти квартирного жилого дома с.Барда, местоположение: Пермский край, Бардымский район, с.Барда, ул.Газовиков, д.12,  кадастровыйномер 59:13:0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060147:136, протяженность 267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105 030,00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105 030,00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6483D" w:rsidRPr="002A76DE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Газопровод, газификация объектов колхоза «Правда», местоположение:  Пермский край, Бардымский район, с.Барда,  кадастровый номер 59:13:0000000:3168, протяженность 450м.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с.Барда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303 180,00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303 180,00</w:t>
            </w:r>
          </w:p>
        </w:tc>
      </w:tr>
      <w:tr w:rsidR="0076483D" w:rsidRPr="003D392A" w:rsidTr="002A76DE">
        <w:trPr>
          <w:trHeight w:val="2347"/>
          <w:jc w:val="center"/>
        </w:trPr>
        <w:tc>
          <w:tcPr>
            <w:tcW w:w="551" w:type="dxa"/>
          </w:tcPr>
          <w:p w:rsidR="0076483D" w:rsidRPr="003D392A" w:rsidRDefault="0076483D" w:rsidP="007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6483D" w:rsidRPr="00EB66AA" w:rsidRDefault="0076483D" w:rsidP="00EB6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,с.БерезникиБардымского района Пермского края с газовыми подводами к домам, кадастровый номер 59:13:0000</w:t>
            </w:r>
            <w:r w:rsidR="002A76DE">
              <w:rPr>
                <w:rFonts w:ascii="Times New Roman" w:hAnsi="Times New Roman"/>
                <w:sz w:val="24"/>
                <w:szCs w:val="24"/>
              </w:rPr>
              <w:t>000:3955 протяженность 15 513 м</w:t>
            </w:r>
          </w:p>
        </w:tc>
        <w:tc>
          <w:tcPr>
            <w:tcW w:w="1896" w:type="dxa"/>
            <w:vAlign w:val="center"/>
          </w:tcPr>
          <w:p w:rsidR="0076483D" w:rsidRPr="003D392A" w:rsidRDefault="0076483D" w:rsidP="002A7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Пермский край, Бардымский муниципальный район, с.Березники</w:t>
            </w:r>
          </w:p>
        </w:tc>
        <w:tc>
          <w:tcPr>
            <w:tcW w:w="1773" w:type="dxa"/>
          </w:tcPr>
          <w:p w:rsidR="0076483D" w:rsidRPr="003D392A" w:rsidRDefault="0076483D" w:rsidP="002A76DE">
            <w:pPr>
              <w:jc w:val="center"/>
              <w:rPr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</w:t>
            </w:r>
          </w:p>
        </w:tc>
        <w:tc>
          <w:tcPr>
            <w:tcW w:w="1984" w:type="dxa"/>
          </w:tcPr>
          <w:p w:rsidR="0076483D" w:rsidRPr="003D392A" w:rsidRDefault="0076483D" w:rsidP="002A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10 451 560,00</w:t>
            </w:r>
          </w:p>
        </w:tc>
        <w:tc>
          <w:tcPr>
            <w:tcW w:w="1985" w:type="dxa"/>
          </w:tcPr>
          <w:p w:rsidR="0076483D" w:rsidRPr="003D392A" w:rsidRDefault="0076483D" w:rsidP="002A7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10 451 560,00</w:t>
            </w:r>
          </w:p>
        </w:tc>
      </w:tr>
      <w:tr w:rsidR="0076483D" w:rsidRPr="003D392A" w:rsidTr="002A76DE">
        <w:trPr>
          <w:trHeight w:val="291"/>
          <w:jc w:val="center"/>
        </w:trPr>
        <w:tc>
          <w:tcPr>
            <w:tcW w:w="6488" w:type="dxa"/>
            <w:gridSpan w:val="4"/>
          </w:tcPr>
          <w:p w:rsidR="0076483D" w:rsidRPr="003D392A" w:rsidRDefault="0076483D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6483D" w:rsidRPr="003D392A" w:rsidRDefault="00BF304C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39 247 050</w:t>
            </w:r>
            <w:r w:rsidR="0076483D"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6483D" w:rsidRPr="003D392A" w:rsidRDefault="00BF304C" w:rsidP="002A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39 247 050</w:t>
            </w: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B1997" w:rsidRDefault="00CB1997">
      <w:bookmarkStart w:id="0" w:name="_GoBack"/>
      <w:bookmarkEnd w:id="0"/>
    </w:p>
    <w:sectPr w:rsidR="00CB1997" w:rsidSect="002A76D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8D" w:rsidRDefault="00BE378D" w:rsidP="002A76DE">
      <w:pPr>
        <w:spacing w:after="0" w:line="240" w:lineRule="auto"/>
      </w:pPr>
      <w:r>
        <w:separator/>
      </w:r>
    </w:p>
  </w:endnote>
  <w:endnote w:type="continuationSeparator" w:id="1">
    <w:p w:rsidR="00BE378D" w:rsidRDefault="00BE378D" w:rsidP="002A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8D" w:rsidRDefault="00BE378D" w:rsidP="002A76DE">
      <w:pPr>
        <w:spacing w:after="0" w:line="240" w:lineRule="auto"/>
      </w:pPr>
      <w:r>
        <w:separator/>
      </w:r>
    </w:p>
  </w:footnote>
  <w:footnote w:type="continuationSeparator" w:id="1">
    <w:p w:rsidR="00BE378D" w:rsidRDefault="00BE378D" w:rsidP="002A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F10"/>
    <w:rsid w:val="00004279"/>
    <w:rsid w:val="002A53AA"/>
    <w:rsid w:val="002A63DE"/>
    <w:rsid w:val="002A76DE"/>
    <w:rsid w:val="0035498A"/>
    <w:rsid w:val="00394C14"/>
    <w:rsid w:val="003D02FC"/>
    <w:rsid w:val="003D392A"/>
    <w:rsid w:val="0040387A"/>
    <w:rsid w:val="00426DAD"/>
    <w:rsid w:val="00442F46"/>
    <w:rsid w:val="00473AA0"/>
    <w:rsid w:val="004D0B9E"/>
    <w:rsid w:val="004F0FD2"/>
    <w:rsid w:val="004F5426"/>
    <w:rsid w:val="0058784E"/>
    <w:rsid w:val="005A58FF"/>
    <w:rsid w:val="005A79E2"/>
    <w:rsid w:val="005C4657"/>
    <w:rsid w:val="00632921"/>
    <w:rsid w:val="006717D1"/>
    <w:rsid w:val="00684CE3"/>
    <w:rsid w:val="006B4AF9"/>
    <w:rsid w:val="00707F43"/>
    <w:rsid w:val="007408B5"/>
    <w:rsid w:val="0076483D"/>
    <w:rsid w:val="00785ACB"/>
    <w:rsid w:val="00786218"/>
    <w:rsid w:val="007D2BCD"/>
    <w:rsid w:val="007E30A9"/>
    <w:rsid w:val="00810F9E"/>
    <w:rsid w:val="00863BA2"/>
    <w:rsid w:val="008A618C"/>
    <w:rsid w:val="00932230"/>
    <w:rsid w:val="00954D3A"/>
    <w:rsid w:val="009563F4"/>
    <w:rsid w:val="00962366"/>
    <w:rsid w:val="00965EDA"/>
    <w:rsid w:val="009728AA"/>
    <w:rsid w:val="00987AC8"/>
    <w:rsid w:val="00997C3F"/>
    <w:rsid w:val="009C2347"/>
    <w:rsid w:val="009E21F8"/>
    <w:rsid w:val="00A15453"/>
    <w:rsid w:val="00A22CF2"/>
    <w:rsid w:val="00A47F10"/>
    <w:rsid w:val="00AB75D8"/>
    <w:rsid w:val="00AC1E7F"/>
    <w:rsid w:val="00AD015C"/>
    <w:rsid w:val="00AE0EEA"/>
    <w:rsid w:val="00B968EA"/>
    <w:rsid w:val="00BE378D"/>
    <w:rsid w:val="00BF304C"/>
    <w:rsid w:val="00C9407D"/>
    <w:rsid w:val="00CB1997"/>
    <w:rsid w:val="00CC6331"/>
    <w:rsid w:val="00D80ABF"/>
    <w:rsid w:val="00DC6A8B"/>
    <w:rsid w:val="00E17847"/>
    <w:rsid w:val="00E467D9"/>
    <w:rsid w:val="00E54F35"/>
    <w:rsid w:val="00EA60A8"/>
    <w:rsid w:val="00EB66AA"/>
    <w:rsid w:val="00EC0440"/>
    <w:rsid w:val="00F2204A"/>
    <w:rsid w:val="00F26FDD"/>
    <w:rsid w:val="00F32735"/>
    <w:rsid w:val="00F66D94"/>
    <w:rsid w:val="00F9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7F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A47F1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A47F1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A4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D392A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8784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6DE"/>
  </w:style>
  <w:style w:type="paragraph" w:styleId="ab">
    <w:name w:val="footer"/>
    <w:basedOn w:val="a"/>
    <w:link w:val="ac"/>
    <w:uiPriority w:val="99"/>
    <w:semiHidden/>
    <w:unhideWhenUsed/>
    <w:rsid w:val="002A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7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ra.ru/index.php/o-raj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248A-1F37-4823-B265-75AE4027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13</cp:revision>
  <cp:lastPrinted>2023-11-22T11:41:00Z</cp:lastPrinted>
  <dcterms:created xsi:type="dcterms:W3CDTF">2023-11-20T05:01:00Z</dcterms:created>
  <dcterms:modified xsi:type="dcterms:W3CDTF">2023-11-23T05:41:00Z</dcterms:modified>
</cp:coreProperties>
</file>