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3524250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2A5905" w:rsidRDefault="002A5905" w:rsidP="00625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625489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ТРИДЦАТЬ ДЕВЯТОЕ</w:t>
      </w:r>
      <w:r w:rsidR="00EE27C7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625489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22.02.2023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483</w:t>
      </w:r>
    </w:p>
    <w:p w:rsidR="007510E2" w:rsidRDefault="007510E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Default="000F03C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установлении пороговых значений стоимости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имущества, находящегося в собственности членов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семьи или одиноко проживающего гражданина и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подлежащего налогообложению, и </w:t>
      </w:r>
      <w:r w:rsidRPr="00A760B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дохода,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приходящегося на каждого члена семьи и </w:t>
      </w: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одиноко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проживающего гражданина, в целях признания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граждан малоимущими и предоставления им по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договорам социального найма жилых помещений</w:t>
      </w:r>
    </w:p>
    <w:p w:rsidR="003A4315" w:rsidRPr="00EB2BE7" w:rsidRDefault="003A4315" w:rsidP="003A4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муниципального жилищного фонда</w:t>
      </w:r>
      <w:r w:rsidR="00E8611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на 2023</w:t>
      </w: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год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A4315" w:rsidRPr="009728AA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A4315" w:rsidRPr="00F4787B" w:rsidRDefault="003A4315" w:rsidP="003A4315">
      <w:pPr>
        <w:pStyle w:val="3"/>
        <w:ind w:right="0" w:firstLine="702"/>
        <w:rPr>
          <w:szCs w:val="28"/>
        </w:rPr>
      </w:pPr>
      <w:r>
        <w:rPr>
          <w:spacing w:val="2"/>
          <w:szCs w:val="28"/>
        </w:rPr>
        <w:t>В соответствии со статьей</w:t>
      </w:r>
      <w:r w:rsidRPr="00F4787B">
        <w:rPr>
          <w:spacing w:val="2"/>
          <w:szCs w:val="28"/>
        </w:rPr>
        <w:t xml:space="preserve"> 14 </w:t>
      </w:r>
      <w:hyperlink r:id="rId9" w:history="1">
        <w:r w:rsidRPr="00F4787B">
          <w:rPr>
            <w:spacing w:val="2"/>
            <w:szCs w:val="28"/>
          </w:rPr>
          <w:t>Жилищного кодекса Российской Федерации</w:t>
        </w:r>
      </w:hyperlink>
      <w:r w:rsidRPr="00F4787B">
        <w:rPr>
          <w:spacing w:val="2"/>
          <w:szCs w:val="28"/>
        </w:rPr>
        <w:t>, </w:t>
      </w:r>
      <w:hyperlink r:id="rId10" w:history="1">
        <w:r w:rsidRPr="00F4787B">
          <w:rPr>
            <w:spacing w:val="2"/>
            <w:szCs w:val="28"/>
          </w:rPr>
          <w:t>приказом Министерства регионального развития Российской Федерации от 25</w:t>
        </w:r>
        <w:r>
          <w:rPr>
            <w:spacing w:val="2"/>
            <w:szCs w:val="28"/>
          </w:rPr>
          <w:t>.02.2005 № 17 «</w:t>
        </w:r>
        <w:r w:rsidRPr="00F4787B">
          <w:rPr>
            <w:spacing w:val="2"/>
            <w:szCs w:val="28"/>
          </w:rPr>
  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  </w:r>
      </w:hyperlink>
      <w:r>
        <w:rPr>
          <w:spacing w:val="2"/>
          <w:szCs w:val="28"/>
        </w:rPr>
        <w:t>», Законом Пермской области от 30.11.2005 № 2692-600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</w:t>
      </w:r>
      <w:r w:rsidR="00B95F45">
        <w:rPr>
          <w:spacing w:val="2"/>
          <w:szCs w:val="28"/>
        </w:rPr>
        <w:t>циального найма жилых помещений</w:t>
      </w:r>
      <w:r>
        <w:rPr>
          <w:spacing w:val="2"/>
          <w:szCs w:val="28"/>
        </w:rPr>
        <w:t xml:space="preserve"> муниципального жилищного фонда», </w:t>
      </w:r>
      <w:r w:rsidRPr="00F4787B">
        <w:rPr>
          <w:szCs w:val="28"/>
        </w:rPr>
        <w:t>Дума Бардымского муниципального округа</w:t>
      </w:r>
    </w:p>
    <w:p w:rsidR="003A4315" w:rsidRPr="00F4787B" w:rsidRDefault="003A4315" w:rsidP="003A4315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F4787B">
        <w:rPr>
          <w:rFonts w:ascii="Times New Roman" w:hAnsi="Times New Roman"/>
          <w:sz w:val="28"/>
        </w:rPr>
        <w:t>РЕШАЕТ: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hAnsi="Times New Roman"/>
          <w:bCs/>
          <w:sz w:val="28"/>
          <w:szCs w:val="28"/>
        </w:rPr>
        <w:t>1. У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становить</w:t>
      </w:r>
      <w:r w:rsidR="00E8611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на 2023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год 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пороговые значения стоимости имущества, находящегося в собственности членов семьи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или одиноко проживающего гражданина 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и подлежащего налогообложению, в целях признания граждан малоимущими и предоставления им по договорам социального найма жилых 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lastRenderedPageBreak/>
        <w:t xml:space="preserve">помещений муниципального жилищного фонда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(определенное в соответствии с расчетом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согласно Приложению 1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решению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):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одиноко проживающего гражданина –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1 270 892</w:t>
      </w:r>
      <w:r w:rsidR="00E8611E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2 человек –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1 270 892</w:t>
      </w:r>
      <w:r w:rsidR="00E8611E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3 человек –</w:t>
      </w:r>
      <w:r w:rsidR="00E8611E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906 338</w:t>
      </w:r>
      <w:r w:rsidR="00E8611E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4 человек –</w:t>
      </w:r>
      <w:r w:rsidR="00E8611E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541 784</w:t>
      </w:r>
      <w:r w:rsidR="00E8611E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5 и более человек –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3 177 230</w:t>
      </w:r>
      <w:r w:rsidR="00E8611E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рублей.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Установить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2023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целях признания граждан малоимущими пороговое значение размера дохода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приходящегося на каждого члена семьи и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одиноко проживающего гражданина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(определенное в соответствии с расчетом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согласно Приложению 2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304A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настоящему решению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):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для одиноко проживающего гражданина - 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20 285,51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для семьи, состоящей из двух и более человек (на каждого члена семьи)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16755,26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рублей.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Считать превышение одного из пороговых значений основанием для отказа в признании граждан малоимущими.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Установить периодичность переоценки дохода и стоимости имущества в целях подтверждения статуса малоимущих и прав на получение жилых помещений муниципального жилищного фонда по договорам соц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иального найма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один раз в год, не позднее 01.02.2024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3A4315" w:rsidRPr="00F4787B" w:rsidRDefault="003A4315" w:rsidP="003A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F4787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F4787B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F4787B">
        <w:rPr>
          <w:rFonts w:ascii="Times New Roman" w:hAnsi="Times New Roman"/>
          <w:sz w:val="28"/>
          <w:szCs w:val="28"/>
        </w:rPr>
        <w:t>астоящее решение в газете «Тан» («Рассвет») и разместить на официальном сайте Б</w:t>
      </w:r>
      <w:r>
        <w:rPr>
          <w:rFonts w:ascii="Times New Roman" w:hAnsi="Times New Roman"/>
          <w:sz w:val="28"/>
          <w:szCs w:val="28"/>
        </w:rPr>
        <w:t>ардымского муниципального округа</w:t>
      </w:r>
      <w:r w:rsidRPr="00F4787B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>барда.рф</w:t>
      </w:r>
      <w:r w:rsidRPr="00F4787B">
        <w:rPr>
          <w:rFonts w:ascii="Times New Roman" w:hAnsi="Times New Roman"/>
          <w:sz w:val="28"/>
          <w:szCs w:val="28"/>
        </w:rPr>
        <w:t>.</w:t>
      </w:r>
    </w:p>
    <w:p w:rsidR="003A4315" w:rsidRPr="00F4787B" w:rsidRDefault="003A4315" w:rsidP="003A4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4787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 опубликования.</w:t>
      </w:r>
    </w:p>
    <w:p w:rsidR="003A4315" w:rsidRPr="00F4787B" w:rsidRDefault="003A4315" w:rsidP="003A4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5F45">
        <w:rPr>
          <w:rFonts w:ascii="Times New Roman" w:hAnsi="Times New Roman"/>
          <w:sz w:val="28"/>
          <w:szCs w:val="28"/>
        </w:rPr>
        <w:t xml:space="preserve">. </w:t>
      </w:r>
      <w:r w:rsidRPr="00F4787B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F4787B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 </w:t>
      </w:r>
    </w:p>
    <w:p w:rsidR="00A57EB7" w:rsidRDefault="00A57EB7" w:rsidP="003A4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4E0" w:rsidRDefault="008174E0" w:rsidP="003A4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51" w:rsidRDefault="00E22151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E22151" w:rsidRDefault="00E22151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муниципального округа                                       </w:t>
      </w:r>
      <w:r w:rsidR="001271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И.Р.</w:t>
      </w:r>
      <w:r w:rsidR="00127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Вахитов</w:t>
      </w:r>
    </w:p>
    <w:p w:rsidR="00E22151" w:rsidRDefault="00E22151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4E0" w:rsidRDefault="008174E0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151" w:rsidRDefault="00EE27C7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2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округа-</w:t>
      </w:r>
    </w:p>
    <w:p w:rsidR="002A6B11" w:rsidRDefault="00E22151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E27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Бардымского </w:t>
      </w:r>
    </w:p>
    <w:p w:rsidR="00E22151" w:rsidRDefault="00E22151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      </w:t>
      </w:r>
      <w:r w:rsidR="001271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>Х.Г.</w:t>
      </w:r>
      <w:r w:rsidR="00127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>Алапанов</w:t>
      </w: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127178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22.02.2023</w:t>
      </w:r>
    </w:p>
    <w:p w:rsidR="00E8611E" w:rsidRDefault="00E8611E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5495" w:type="dxa"/>
        <w:tblLook w:val="04A0"/>
      </w:tblPr>
      <w:tblGrid>
        <w:gridCol w:w="4819"/>
      </w:tblGrid>
      <w:tr w:rsidR="00DE3961" w:rsidTr="00DE396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1 </w:t>
            </w:r>
          </w:p>
          <w:p w:rsidR="00DE3961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к решению Думы </w:t>
            </w:r>
          </w:p>
          <w:p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Бардымского муни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ципального округа </w:t>
            </w:r>
          </w:p>
          <w:p w:rsidR="00DE3961" w:rsidRPr="00F4787B" w:rsidRDefault="00DE3961" w:rsidP="00E8611E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от </w:t>
            </w:r>
            <w:r w:rsidR="0012717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22.02.2023 </w:t>
            </w: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  <w:r w:rsidR="0012717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483</w:t>
            </w:r>
          </w:p>
        </w:tc>
      </w:tr>
    </w:tbl>
    <w:p w:rsidR="00DE3961" w:rsidRPr="00F4787B" w:rsidRDefault="00DE3961" w:rsidP="00DE39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C57877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</w:r>
      <w:r w:rsidRPr="00C57877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</w:r>
      <w:r w:rsidRPr="00F4787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РАСЧЕТ ПОРОГОВОГО ЗНАЧЕНИЯ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        Порог стоимости имущества принять равным расчетному показателю рыночной стоимости жилого помещения (СЖ).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Расчетный показатель рыночной стоимости приобретения жилого помещения по норме предоставления жилого помещения по договору социального найма:</w:t>
      </w:r>
    </w:p>
    <w:p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spacing w:val="2"/>
          <w:sz w:val="28"/>
          <w:szCs w:val="28"/>
        </w:rPr>
        <w:t>СЖ = НП х СС х РЦ, где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blk"/>
          <w:rFonts w:ascii="Times New Roman" w:hAnsi="Times New Roman"/>
          <w:sz w:val="28"/>
          <w:szCs w:val="28"/>
        </w:rPr>
      </w:pPr>
      <w:r w:rsidRPr="00F4787B">
        <w:rPr>
          <w:rFonts w:ascii="Times New Roman" w:hAnsi="Times New Roman"/>
          <w:spacing w:val="2"/>
          <w:sz w:val="28"/>
          <w:szCs w:val="28"/>
        </w:rPr>
        <w:t>СЖ - расчетный показатель рыночной стоимости жилого помещения для приобретения по норме предоставления жилого помещения муниципального жилищного фонда по договору социального найма;</w:t>
      </w:r>
      <w:r w:rsidRPr="00F4787B">
        <w:rPr>
          <w:rFonts w:ascii="Times New Roman" w:hAnsi="Times New Roman"/>
          <w:spacing w:val="2"/>
          <w:sz w:val="28"/>
          <w:szCs w:val="28"/>
        </w:rPr>
        <w:br/>
        <w:t xml:space="preserve">НП - </w:t>
      </w:r>
      <w:r w:rsidRPr="00F478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Бардымского муниципального округа Пермского края норма </w:t>
      </w:r>
      <w:r w:rsidRPr="00F4787B">
        <w:rPr>
          <w:rStyle w:val="blk"/>
          <w:rFonts w:ascii="Times New Roman" w:hAnsi="Times New Roman"/>
          <w:sz w:val="28"/>
          <w:szCs w:val="28"/>
        </w:rPr>
        <w:t>предоставления площади жилого помещения по договору социального найма (далее - норма предоставления), исходя из которой определяется размер общей площади жилого помещения, предоставляемого по договору социального найма, - 14 кв.м. общей площади жилого помещения на одного человека – для семьи, состоящей из двух и более человек, 28 кв.м. – для одиноко проживающего человека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hAnsi="Times New Roman"/>
          <w:spacing w:val="2"/>
          <w:sz w:val="28"/>
          <w:szCs w:val="28"/>
        </w:rPr>
        <w:t>СС - состав семьи</w:t>
      </w:r>
      <w:r w:rsidR="009351B1">
        <w:rPr>
          <w:rFonts w:ascii="Times New Roman" w:hAnsi="Times New Roman"/>
          <w:spacing w:val="2"/>
          <w:sz w:val="28"/>
          <w:szCs w:val="28"/>
        </w:rPr>
        <w:t xml:space="preserve"> (расчет произведен на 5 семей):</w:t>
      </w:r>
      <w:r w:rsidRPr="00F4787B">
        <w:rPr>
          <w:rFonts w:ascii="Times New Roman" w:hAnsi="Times New Roman"/>
          <w:spacing w:val="2"/>
          <w:sz w:val="28"/>
          <w:szCs w:val="28"/>
        </w:rPr>
        <w:br/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 семья - 1 человек;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 семья - 2 человека;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 семья - 3 человека;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 семья - 4 человека;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 семья - 5 человек.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4787B">
        <w:rPr>
          <w:rFonts w:ascii="Times New Roman" w:hAnsi="Times New Roman"/>
          <w:spacing w:val="2"/>
          <w:sz w:val="28"/>
          <w:szCs w:val="28"/>
        </w:rPr>
        <w:t xml:space="preserve">РЦ - установленная на территории Бардымского муниципального округа Пермского края средняя расчетная рыночная цена 1 кв. м площади среднестатистического жилого помещения со средним уровнем обеспеченности коммунальными услугами в Бардымском муниципальном округе Пермского края, определенная на основании отчета об оценке </w:t>
      </w:r>
      <w:r w:rsidR="009351B1">
        <w:rPr>
          <w:rFonts w:ascii="Times New Roman" w:hAnsi="Times New Roman"/>
          <w:spacing w:val="2"/>
          <w:sz w:val="28"/>
          <w:szCs w:val="28"/>
        </w:rPr>
        <w:t xml:space="preserve">по состоянию на 15.09.2022 года </w:t>
      </w:r>
      <w:r w:rsidRPr="00F4787B">
        <w:rPr>
          <w:rFonts w:ascii="Times New Roman" w:hAnsi="Times New Roman"/>
          <w:spacing w:val="2"/>
          <w:sz w:val="28"/>
          <w:szCs w:val="28"/>
        </w:rPr>
        <w:t xml:space="preserve">и равная </w:t>
      </w:r>
      <w:r>
        <w:rPr>
          <w:rFonts w:ascii="Times New Roman" w:hAnsi="Times New Roman"/>
          <w:spacing w:val="2"/>
          <w:sz w:val="28"/>
          <w:szCs w:val="28"/>
        </w:rPr>
        <w:t xml:space="preserve">45 </w:t>
      </w:r>
      <w:r w:rsidR="009351B1">
        <w:rPr>
          <w:rFonts w:ascii="Times New Roman" w:hAnsi="Times New Roman"/>
          <w:spacing w:val="2"/>
          <w:sz w:val="28"/>
          <w:szCs w:val="28"/>
        </w:rPr>
        <w:t>389</w:t>
      </w:r>
      <w:r>
        <w:rPr>
          <w:rFonts w:ascii="Times New Roman" w:hAnsi="Times New Roman"/>
          <w:spacing w:val="2"/>
          <w:sz w:val="28"/>
          <w:szCs w:val="28"/>
        </w:rPr>
        <w:t>,00</w:t>
      </w:r>
      <w:r w:rsidRPr="00F4787B">
        <w:rPr>
          <w:rFonts w:ascii="Times New Roman" w:hAnsi="Times New Roman"/>
          <w:spacing w:val="2"/>
          <w:sz w:val="28"/>
          <w:szCs w:val="28"/>
        </w:rPr>
        <w:t xml:space="preserve"> руб. 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(1 семья) = 28 x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45 389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270 892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(2 семья) = 14 x 2 x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45 389,00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270 892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(3 семья) = 14 x 3 x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45 389,00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= 1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906 338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(4 семья) = 14 x 4 x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45 389,00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= 2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541 784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:rsidR="00DE3961" w:rsidRDefault="00DE3961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(5 семья) = 14 x 5 x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45 389,00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77 230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рублей.</w:t>
      </w:r>
    </w:p>
    <w:p w:rsidR="00127178" w:rsidRPr="00F4787B" w:rsidRDefault="00127178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8"/>
        <w:tblW w:w="4926" w:type="dxa"/>
        <w:jc w:val="right"/>
        <w:tblInd w:w="4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6"/>
      </w:tblGrid>
      <w:tr w:rsidR="00DE3961" w:rsidRPr="00F4787B" w:rsidTr="00DE3961">
        <w:trPr>
          <w:jc w:val="right"/>
        </w:trPr>
        <w:tc>
          <w:tcPr>
            <w:tcW w:w="4926" w:type="dxa"/>
          </w:tcPr>
          <w:p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  <w:p w:rsidR="00DE3961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 решению Думы</w:t>
            </w:r>
          </w:p>
          <w:p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Бардымского муни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ципального округа </w:t>
            </w:r>
          </w:p>
          <w:p w:rsidR="00DE3961" w:rsidRPr="00F4787B" w:rsidRDefault="00DE3961" w:rsidP="00E8611E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от </w:t>
            </w:r>
            <w:r w:rsidR="0012717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22.02.2023 </w:t>
            </w: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  <w:r w:rsidR="0012717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483</w:t>
            </w:r>
          </w:p>
        </w:tc>
      </w:tr>
    </w:tbl>
    <w:p w:rsidR="00DE3961" w:rsidRPr="00F4787B" w:rsidRDefault="00DE3961" w:rsidP="00DE39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E3961" w:rsidRPr="00F4787B" w:rsidRDefault="00DE3961" w:rsidP="00DE39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F4787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РАСЧЕТ ПОРОГОВОГО ЗНАЧЕНИЯ РАЗМЕРА ДОХОДА, ПРИХОДЯЩЕГОСЯ НА КАЖДОГО ЧЛЕНА СЕМЬИ ИЛИ ОДИНОКО ПРОЖИВАЮЩЕГО ГРАЖДАНИНА, ДЛЯ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spacing w:val="2"/>
          <w:sz w:val="28"/>
          <w:szCs w:val="28"/>
        </w:rPr>
        <w:br/>
        <w:t>Порог размера среднемесячного совокупного дохода определяется по формуле:</w:t>
      </w:r>
    </w:p>
    <w:p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noProof/>
          <w:spacing w:val="2"/>
          <w:sz w:val="28"/>
          <w:szCs w:val="28"/>
        </w:rPr>
        <w:drawing>
          <wp:inline distT="0" distB="0" distL="0" distR="0">
            <wp:extent cx="1162050" cy="342900"/>
            <wp:effectExtent l="19050" t="0" r="0" b="0"/>
            <wp:docPr id="3" name="Рисунок 3" descr=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(с изменениями на: 08.09.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(с изменениями на: 08.09.2015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87B">
        <w:rPr>
          <w:spacing w:val="2"/>
          <w:sz w:val="28"/>
          <w:szCs w:val="28"/>
        </w:rPr>
        <w:t>, где</w:t>
      </w:r>
    </w:p>
    <w:p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spacing w:val="2"/>
          <w:sz w:val="28"/>
          <w:szCs w:val="28"/>
        </w:rPr>
        <w:br/>
        <w:t>ПД - порог размера среднемесячного совокупного дохода;</w:t>
      </w:r>
      <w:r w:rsidRPr="00F4787B">
        <w:rPr>
          <w:spacing w:val="2"/>
          <w:sz w:val="28"/>
          <w:szCs w:val="28"/>
        </w:rPr>
        <w:br/>
        <w:t>СЖ - расчетный показатель рыночной стоимости жилого помещения для приобретения по норме предоставления жилого помещения муниципального жилищного фонда по договору социального найма;</w:t>
      </w:r>
      <w:r w:rsidRPr="00F4787B">
        <w:rPr>
          <w:spacing w:val="2"/>
          <w:sz w:val="28"/>
          <w:szCs w:val="28"/>
        </w:rPr>
        <w:br/>
        <w:t xml:space="preserve">ПН - установленный период накоплений (в месяцах) – на территории Бардымского муниципального округа период накопления равен 180 месяцев;  </w:t>
      </w:r>
      <w:r w:rsidRPr="00F4787B">
        <w:rPr>
          <w:spacing w:val="2"/>
          <w:sz w:val="28"/>
          <w:szCs w:val="28"/>
        </w:rPr>
        <w:br/>
        <w:t>СС - состав семьи (количество членов семьи);</w:t>
      </w:r>
      <w:r w:rsidRPr="00F4787B">
        <w:rPr>
          <w:spacing w:val="2"/>
          <w:sz w:val="28"/>
          <w:szCs w:val="28"/>
        </w:rPr>
        <w:br/>
        <w:t xml:space="preserve">ПМ - среднемесячный минимальный уровень дохода на одного человека - </w:t>
      </w:r>
      <w:r>
        <w:rPr>
          <w:sz w:val="28"/>
          <w:szCs w:val="28"/>
          <w:shd w:val="clear" w:color="auto" w:fill="FFFFFF"/>
        </w:rPr>
        <w:t>величина</w:t>
      </w:r>
      <w:r w:rsidRPr="00F4787B">
        <w:rPr>
          <w:sz w:val="28"/>
          <w:szCs w:val="28"/>
          <w:shd w:val="clear" w:color="auto" w:fill="FFFFFF"/>
        </w:rPr>
        <w:t xml:space="preserve"> прожиточного минимума в средн</w:t>
      </w:r>
      <w:r>
        <w:rPr>
          <w:sz w:val="28"/>
          <w:szCs w:val="28"/>
          <w:shd w:val="clear" w:color="auto" w:fill="FFFFFF"/>
        </w:rPr>
        <w:t xml:space="preserve">ем по Пермскому краю </w:t>
      </w:r>
      <w:r w:rsidR="009351B1">
        <w:rPr>
          <w:sz w:val="28"/>
          <w:szCs w:val="28"/>
          <w:shd w:val="clear" w:color="auto" w:fill="FFFFFF"/>
        </w:rPr>
        <w:t>на 2023 год</w:t>
      </w:r>
      <w:r w:rsidRPr="00F4787B">
        <w:rPr>
          <w:sz w:val="28"/>
          <w:szCs w:val="28"/>
          <w:shd w:val="clear" w:color="auto" w:fill="FFFFFF"/>
        </w:rPr>
        <w:t xml:space="preserve"> в расчете на душу населения, установленная постановлением Правительства  Пермского края от </w:t>
      </w:r>
      <w:r w:rsidR="009351B1">
        <w:rPr>
          <w:sz w:val="28"/>
          <w:szCs w:val="28"/>
          <w:shd w:val="clear" w:color="auto" w:fill="FFFFFF"/>
        </w:rPr>
        <w:t>21.12.2022 №11</w:t>
      </w:r>
      <w:r>
        <w:rPr>
          <w:sz w:val="28"/>
          <w:szCs w:val="28"/>
          <w:shd w:val="clear" w:color="auto" w:fill="FFFFFF"/>
        </w:rPr>
        <w:t>06</w:t>
      </w:r>
      <w:r w:rsidRPr="00F4787B">
        <w:rPr>
          <w:sz w:val="28"/>
          <w:szCs w:val="28"/>
          <w:shd w:val="clear" w:color="auto" w:fill="FFFFFF"/>
        </w:rPr>
        <w:t>-п</w:t>
      </w:r>
      <w:r>
        <w:rPr>
          <w:sz w:val="28"/>
          <w:szCs w:val="28"/>
          <w:shd w:val="clear" w:color="auto" w:fill="FFFFFF"/>
        </w:rPr>
        <w:t xml:space="preserve">. 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1 270 892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 1 +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13225,00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=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20 285,51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1 270 892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*1/2 (0,5) +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13225,00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16 755,26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906 338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 1/3 (0,3334) +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13225,00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16 755,26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541 784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 1/4 (0,25) +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13225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16755,26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3 177 230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 1/5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(0,2)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+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13225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16 755,26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рублей.</w:t>
      </w:r>
    </w:p>
    <w:p w:rsidR="00DE3961" w:rsidRDefault="00DE3961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E3961" w:rsidSect="006254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3C3" w:rsidRDefault="003233C3" w:rsidP="00B150D7">
      <w:pPr>
        <w:spacing w:after="0" w:line="240" w:lineRule="auto"/>
      </w:pPr>
      <w:r>
        <w:separator/>
      </w:r>
    </w:p>
  </w:endnote>
  <w:endnote w:type="continuationSeparator" w:id="1">
    <w:p w:rsidR="003233C3" w:rsidRDefault="003233C3" w:rsidP="00B1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3C3" w:rsidRDefault="003233C3" w:rsidP="00B150D7">
      <w:pPr>
        <w:spacing w:after="0" w:line="240" w:lineRule="auto"/>
      </w:pPr>
      <w:r>
        <w:separator/>
      </w:r>
    </w:p>
  </w:footnote>
  <w:footnote w:type="continuationSeparator" w:id="1">
    <w:p w:rsidR="003233C3" w:rsidRDefault="003233C3" w:rsidP="00B1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156AB"/>
    <w:rsid w:val="00041756"/>
    <w:rsid w:val="000B16CA"/>
    <w:rsid w:val="000F03C2"/>
    <w:rsid w:val="000F5FD7"/>
    <w:rsid w:val="001153C2"/>
    <w:rsid w:val="0012218B"/>
    <w:rsid w:val="00127178"/>
    <w:rsid w:val="001436A1"/>
    <w:rsid w:val="00144877"/>
    <w:rsid w:val="00186064"/>
    <w:rsid w:val="001A35FA"/>
    <w:rsid w:val="001D28B3"/>
    <w:rsid w:val="001E62D4"/>
    <w:rsid w:val="00215378"/>
    <w:rsid w:val="00251352"/>
    <w:rsid w:val="002A5905"/>
    <w:rsid w:val="002A6B11"/>
    <w:rsid w:val="00301BCB"/>
    <w:rsid w:val="00304A26"/>
    <w:rsid w:val="003233C3"/>
    <w:rsid w:val="00324480"/>
    <w:rsid w:val="00371795"/>
    <w:rsid w:val="00397D5E"/>
    <w:rsid w:val="003A13F7"/>
    <w:rsid w:val="003A4315"/>
    <w:rsid w:val="003F1F82"/>
    <w:rsid w:val="004425C5"/>
    <w:rsid w:val="00493401"/>
    <w:rsid w:val="004959F4"/>
    <w:rsid w:val="004B5428"/>
    <w:rsid w:val="004E716D"/>
    <w:rsid w:val="005C77C8"/>
    <w:rsid w:val="00625489"/>
    <w:rsid w:val="00683EE2"/>
    <w:rsid w:val="006A43FE"/>
    <w:rsid w:val="006C0178"/>
    <w:rsid w:val="00741873"/>
    <w:rsid w:val="007510E2"/>
    <w:rsid w:val="00764405"/>
    <w:rsid w:val="007721C0"/>
    <w:rsid w:val="007A3281"/>
    <w:rsid w:val="007D7E0E"/>
    <w:rsid w:val="007F4325"/>
    <w:rsid w:val="008174E0"/>
    <w:rsid w:val="00877FD3"/>
    <w:rsid w:val="008A3A84"/>
    <w:rsid w:val="009351B1"/>
    <w:rsid w:val="009A0E4B"/>
    <w:rsid w:val="009E35AC"/>
    <w:rsid w:val="00A1395B"/>
    <w:rsid w:val="00A57EB7"/>
    <w:rsid w:val="00AC57A8"/>
    <w:rsid w:val="00B150D7"/>
    <w:rsid w:val="00B16145"/>
    <w:rsid w:val="00B22F4E"/>
    <w:rsid w:val="00B95F45"/>
    <w:rsid w:val="00BE6247"/>
    <w:rsid w:val="00C05E03"/>
    <w:rsid w:val="00C1266C"/>
    <w:rsid w:val="00C6115E"/>
    <w:rsid w:val="00C6476F"/>
    <w:rsid w:val="00C66E81"/>
    <w:rsid w:val="00C730F9"/>
    <w:rsid w:val="00CB2485"/>
    <w:rsid w:val="00CF4038"/>
    <w:rsid w:val="00D8571F"/>
    <w:rsid w:val="00DD4DD0"/>
    <w:rsid w:val="00DE3961"/>
    <w:rsid w:val="00E0036E"/>
    <w:rsid w:val="00E22151"/>
    <w:rsid w:val="00E8611E"/>
    <w:rsid w:val="00E92916"/>
    <w:rsid w:val="00EB42A3"/>
    <w:rsid w:val="00EC2896"/>
    <w:rsid w:val="00EE27C7"/>
    <w:rsid w:val="00EE4AE1"/>
    <w:rsid w:val="00F00B5C"/>
    <w:rsid w:val="00F1205A"/>
    <w:rsid w:val="00F3424D"/>
    <w:rsid w:val="00F70F85"/>
    <w:rsid w:val="00F7339C"/>
    <w:rsid w:val="00F90274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DE3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DE3961"/>
  </w:style>
  <w:style w:type="table" w:styleId="a8">
    <w:name w:val="Table Grid"/>
    <w:basedOn w:val="a1"/>
    <w:uiPriority w:val="59"/>
    <w:rsid w:val="00DE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9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DE3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DE3961"/>
  </w:style>
  <w:style w:type="table" w:styleId="a8">
    <w:name w:val="Table Grid"/>
    <w:basedOn w:val="a1"/>
    <w:uiPriority w:val="59"/>
    <w:rsid w:val="00DE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274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59C1-BEBC-4159-958C-C1464645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8</cp:revision>
  <cp:lastPrinted>2022-01-20T07:57:00Z</cp:lastPrinted>
  <dcterms:created xsi:type="dcterms:W3CDTF">2023-02-16T06:27:00Z</dcterms:created>
  <dcterms:modified xsi:type="dcterms:W3CDTF">2023-02-27T09:43:00Z</dcterms:modified>
</cp:coreProperties>
</file>