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62D4">
        <w:rPr>
          <w:rFonts w:ascii="Times New Roman" w:hAnsi="Times New Roman"/>
          <w:sz w:val="28"/>
          <w:szCs w:val="28"/>
        </w:rPr>
        <w:t xml:space="preserve">ДВАДЦАТЬ </w:t>
      </w:r>
      <w:r w:rsidR="00D8571F">
        <w:rPr>
          <w:rFonts w:ascii="Times New Roman" w:hAnsi="Times New Roman"/>
          <w:sz w:val="28"/>
          <w:szCs w:val="28"/>
        </w:rPr>
        <w:t>ТРЕТЬЕ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D8571F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19.01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  <w:r w:rsidR="00A030BA">
        <w:rPr>
          <w:rFonts w:ascii="Times New Roman" w:hAnsi="Times New Roman"/>
          <w:sz w:val="28"/>
          <w:szCs w:val="28"/>
        </w:rPr>
        <w:t>375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Default="000F03C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030BA" w:rsidRPr="009728AA" w:rsidRDefault="00A030BA" w:rsidP="00A030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изменений в п</w:t>
      </w:r>
      <w:r w:rsidRPr="009728AA">
        <w:rPr>
          <w:rFonts w:ascii="Times New Roman" w:eastAsia="Times New Roman" w:hAnsi="Times New Roman"/>
          <w:b/>
          <w:sz w:val="28"/>
          <w:szCs w:val="28"/>
        </w:rPr>
        <w:t>рогнозн</w:t>
      </w:r>
      <w:r>
        <w:rPr>
          <w:rFonts w:ascii="Times New Roman" w:eastAsia="Times New Roman" w:hAnsi="Times New Roman"/>
          <w:b/>
          <w:sz w:val="28"/>
          <w:szCs w:val="28"/>
        </w:rPr>
        <w:t>ый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план </w:t>
      </w:r>
    </w:p>
    <w:p w:rsidR="00A030BA" w:rsidRPr="009728AA" w:rsidRDefault="00A030BA" w:rsidP="00A030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приватизации муниципального</w:t>
      </w:r>
    </w:p>
    <w:p w:rsidR="00A030BA" w:rsidRPr="009728AA" w:rsidRDefault="00A030BA" w:rsidP="00A030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имущества Бардымского муниципального </w:t>
      </w:r>
    </w:p>
    <w:p w:rsidR="00A030BA" w:rsidRDefault="00A030BA" w:rsidP="00A030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округа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 утвержденный решением </w:t>
      </w:r>
    </w:p>
    <w:p w:rsidR="00A030BA" w:rsidRDefault="00A030BA" w:rsidP="00A030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Думы Бардымского муниципального округа </w:t>
      </w:r>
    </w:p>
    <w:p w:rsidR="00A030BA" w:rsidRPr="009728AA" w:rsidRDefault="00A030BA" w:rsidP="00A030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21.10.2020 № 36</w:t>
      </w:r>
    </w:p>
    <w:p w:rsidR="00A030BA" w:rsidRDefault="00A030BA" w:rsidP="00A030BA">
      <w:pPr>
        <w:pStyle w:val="ab"/>
        <w:shd w:val="clear" w:color="auto" w:fill="FFFFFF"/>
        <w:spacing w:before="0" w:beforeAutospacing="0" w:after="0" w:afterAutospacing="0"/>
        <w:rPr>
          <w:b/>
          <w:color w:val="191919"/>
          <w:sz w:val="28"/>
          <w:szCs w:val="28"/>
        </w:rPr>
      </w:pPr>
    </w:p>
    <w:p w:rsidR="00A030BA" w:rsidRPr="00AF615D" w:rsidRDefault="00A030BA" w:rsidP="00A030BA">
      <w:pPr>
        <w:pStyle w:val="ab"/>
        <w:shd w:val="clear" w:color="auto" w:fill="FFFFFF"/>
        <w:spacing w:before="0" w:beforeAutospacing="0" w:after="0" w:afterAutospacing="0"/>
        <w:rPr>
          <w:b/>
          <w:color w:val="191919"/>
          <w:sz w:val="28"/>
          <w:szCs w:val="28"/>
        </w:rPr>
      </w:pPr>
    </w:p>
    <w:p w:rsidR="00A030BA" w:rsidRDefault="00A030BA" w:rsidP="00A030BA">
      <w:pPr>
        <w:pStyle w:val="a9"/>
        <w:ind w:firstLine="720"/>
        <w:jc w:val="both"/>
        <w:rPr>
          <w:b w:val="0"/>
          <w:szCs w:val="28"/>
        </w:rPr>
      </w:pPr>
      <w:r w:rsidRPr="00AE0EEA">
        <w:rPr>
          <w:b w:val="0"/>
          <w:szCs w:val="28"/>
        </w:rPr>
        <w:t>В соответствии с федеральными законами от 21</w:t>
      </w:r>
      <w:r>
        <w:rPr>
          <w:b w:val="0"/>
          <w:szCs w:val="28"/>
        </w:rPr>
        <w:t xml:space="preserve">.12.2001 № 178-ФЗ </w:t>
      </w:r>
      <w:r w:rsidRPr="00AE0EEA">
        <w:rPr>
          <w:b w:val="0"/>
          <w:szCs w:val="28"/>
        </w:rPr>
        <w:t xml:space="preserve">«О приватизации государственного и муниципального имущества», </w:t>
      </w:r>
      <w:r>
        <w:rPr>
          <w:b w:val="0"/>
          <w:szCs w:val="28"/>
        </w:rPr>
        <w:t>от</w:t>
      </w:r>
      <w:r w:rsidRPr="00AE0EEA">
        <w:rPr>
          <w:b w:val="0"/>
          <w:szCs w:val="28"/>
        </w:rPr>
        <w:t xml:space="preserve"> 06.10.2003 </w:t>
      </w:r>
      <w:r w:rsidR="00111438">
        <w:rPr>
          <w:b w:val="0"/>
          <w:szCs w:val="28"/>
        </w:rPr>
        <w:t xml:space="preserve">       </w:t>
      </w:r>
      <w:r w:rsidRPr="00AE0EEA">
        <w:rPr>
          <w:b w:val="0"/>
          <w:szCs w:val="28"/>
        </w:rPr>
        <w:t>№ 131-ФЗ «Об общих принципах организации местного самоуправления в Российской Федерации»</w:t>
      </w:r>
      <w:r w:rsidRPr="00AF615D">
        <w:rPr>
          <w:b w:val="0"/>
          <w:szCs w:val="28"/>
        </w:rPr>
        <w:t xml:space="preserve">, </w:t>
      </w:r>
      <w:r>
        <w:rPr>
          <w:b w:val="0"/>
          <w:szCs w:val="28"/>
        </w:rPr>
        <w:t>Уставом Бардымского муниципального округа Пермского края, Дума Бардымского муниципального округа</w:t>
      </w:r>
    </w:p>
    <w:p w:rsidR="00A030BA" w:rsidRPr="00AF615D" w:rsidRDefault="00A030BA" w:rsidP="00111438">
      <w:pPr>
        <w:pStyle w:val="a9"/>
        <w:ind w:firstLine="705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:rsidR="00A030BA" w:rsidRDefault="00A030BA" w:rsidP="00A030BA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изменения в </w:t>
      </w:r>
      <w:r w:rsidRPr="00F66D94">
        <w:rPr>
          <w:rFonts w:ascii="Times New Roman" w:eastAsia="Times New Roman" w:hAnsi="Times New Roman"/>
          <w:sz w:val="28"/>
          <w:szCs w:val="28"/>
        </w:rPr>
        <w:t>прогнозный план приватизации муниципального имущес</w:t>
      </w:r>
      <w:r>
        <w:rPr>
          <w:rFonts w:ascii="Times New Roman" w:eastAsia="Times New Roman" w:hAnsi="Times New Roman"/>
          <w:sz w:val="28"/>
          <w:szCs w:val="28"/>
        </w:rPr>
        <w:t>тва Бардымского муниципального округа</w:t>
      </w:r>
      <w:r w:rsidRPr="00F66D94">
        <w:rPr>
          <w:rFonts w:ascii="Times New Roman" w:eastAsia="Times New Roman" w:hAnsi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F66D94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3 годы, утвержденный решением Думы Бардымского муни</w:t>
      </w:r>
      <w:r w:rsidR="00111438">
        <w:rPr>
          <w:rFonts w:ascii="Times New Roman" w:eastAsia="Times New Roman" w:hAnsi="Times New Roman"/>
          <w:sz w:val="28"/>
          <w:szCs w:val="28"/>
        </w:rPr>
        <w:t xml:space="preserve">ципального округа </w:t>
      </w:r>
      <w:r>
        <w:rPr>
          <w:rFonts w:ascii="Times New Roman" w:eastAsia="Times New Roman" w:hAnsi="Times New Roman"/>
          <w:sz w:val="28"/>
          <w:szCs w:val="28"/>
        </w:rPr>
        <w:t xml:space="preserve"> от 21.10.2020 № 36, изложив его в редакции, согласно приложению к настоящему </w:t>
      </w:r>
      <w:r w:rsidR="00111438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ешению.</w:t>
      </w:r>
    </w:p>
    <w:p w:rsidR="00A030BA" w:rsidRPr="007113AF" w:rsidRDefault="00A030BA" w:rsidP="00A030BA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1438">
        <w:rPr>
          <w:rFonts w:ascii="Times New Roman" w:hAnsi="Times New Roman"/>
          <w:sz w:val="28"/>
          <w:szCs w:val="28"/>
        </w:rPr>
        <w:t>. О</w:t>
      </w:r>
      <w:r w:rsidRPr="007113AF">
        <w:rPr>
          <w:rFonts w:ascii="Times New Roman" w:hAnsi="Times New Roman"/>
          <w:sz w:val="28"/>
          <w:szCs w:val="28"/>
        </w:rPr>
        <w:t>публиковать</w:t>
      </w:r>
      <w:r w:rsidR="00111438"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7113AF">
        <w:rPr>
          <w:rFonts w:ascii="Times New Roman" w:hAnsi="Times New Roman"/>
          <w:sz w:val="28"/>
          <w:szCs w:val="28"/>
        </w:rPr>
        <w:t xml:space="preserve"> в газете «Тан» («Рассвет») и на официальном сайте Бардымского муниципал</w:t>
      </w:r>
      <w:r>
        <w:rPr>
          <w:rFonts w:ascii="Times New Roman" w:hAnsi="Times New Roman"/>
          <w:sz w:val="28"/>
          <w:szCs w:val="28"/>
        </w:rPr>
        <w:t>ьного округа</w:t>
      </w:r>
      <w:r w:rsidR="00111438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барда</w:t>
      </w:r>
      <w:r w:rsidRPr="00711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рф.</w:t>
      </w:r>
    </w:p>
    <w:p w:rsidR="00A030BA" w:rsidRDefault="00A030BA" w:rsidP="00A030BA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11438" w:rsidRDefault="00111438" w:rsidP="00A030BA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11438" w:rsidRDefault="00111438" w:rsidP="00A030BA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11438" w:rsidRDefault="00111438" w:rsidP="00A030BA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11438" w:rsidRDefault="00111438" w:rsidP="00A030BA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11438" w:rsidRDefault="00111438" w:rsidP="00A030BA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11438" w:rsidRDefault="00111438" w:rsidP="00A030BA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11438" w:rsidRPr="00F66D94" w:rsidRDefault="00111438" w:rsidP="00A030BA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030BA" w:rsidRPr="00F66D94" w:rsidRDefault="00A030BA" w:rsidP="00A030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6D94">
        <w:rPr>
          <w:rFonts w:ascii="Times New Roman" w:eastAsia="Times New Roman" w:hAnsi="Times New Roman" w:cs="Arial"/>
          <w:sz w:val="28"/>
          <w:szCs w:val="28"/>
        </w:rPr>
        <w:lastRenderedPageBreak/>
        <w:t>4. Контроль исполнения</w:t>
      </w:r>
      <w:r w:rsidR="00111438">
        <w:rPr>
          <w:rFonts w:ascii="Times New Roman" w:eastAsia="Times New Roman" w:hAnsi="Times New Roman" w:cs="Arial"/>
          <w:sz w:val="28"/>
          <w:szCs w:val="28"/>
        </w:rPr>
        <w:t xml:space="preserve"> настоящего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 решения возложить на председателя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постоянной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комиссии </w:t>
      </w:r>
      <w:r w:rsidRPr="00F66D94">
        <w:rPr>
          <w:rFonts w:ascii="Times New Roman" w:eastAsia="Times New Roman" w:hAnsi="Times New Roman"/>
          <w:sz w:val="28"/>
          <w:szCs w:val="28"/>
        </w:rPr>
        <w:t xml:space="preserve">по бюджету, налоговой политике и финансам </w:t>
      </w:r>
      <w:r>
        <w:rPr>
          <w:rFonts w:ascii="Times New Roman" w:eastAsia="Times New Roman" w:hAnsi="Times New Roman"/>
          <w:sz w:val="28"/>
          <w:szCs w:val="28"/>
        </w:rPr>
        <w:t>Мукаева Р.Р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:rsidR="00A030BA" w:rsidRDefault="00A030BA" w:rsidP="00A030BA">
      <w:pPr>
        <w:pStyle w:val="a8"/>
        <w:rPr>
          <w:rFonts w:ascii="Times New Roman" w:hAnsi="Times New Roman"/>
          <w:sz w:val="28"/>
          <w:szCs w:val="28"/>
        </w:rPr>
      </w:pPr>
    </w:p>
    <w:p w:rsidR="00111438" w:rsidRPr="00BD7DEF" w:rsidRDefault="00111438" w:rsidP="00A030BA">
      <w:pPr>
        <w:pStyle w:val="a8"/>
        <w:rPr>
          <w:rFonts w:ascii="Times New Roman" w:hAnsi="Times New Roman"/>
          <w:sz w:val="28"/>
          <w:szCs w:val="28"/>
        </w:rPr>
      </w:pPr>
    </w:p>
    <w:p w:rsidR="00A030BA" w:rsidRDefault="00A030BA" w:rsidP="00A030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11438">
        <w:rPr>
          <w:rFonts w:ascii="Times New Roman" w:hAnsi="Times New Roman" w:cs="Times New Roman"/>
          <w:sz w:val="28"/>
          <w:szCs w:val="28"/>
        </w:rPr>
        <w:t>Думы</w:t>
      </w:r>
    </w:p>
    <w:p w:rsidR="00A030BA" w:rsidRPr="00F01F83" w:rsidRDefault="00A030BA" w:rsidP="00A030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114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И.Р.</w:t>
      </w:r>
      <w:r w:rsidR="00111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Вахитов</w:t>
      </w:r>
    </w:p>
    <w:p w:rsidR="00A030BA" w:rsidRDefault="00A030BA" w:rsidP="00A030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1438" w:rsidRPr="00F01F83" w:rsidRDefault="00111438" w:rsidP="00A030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030BA" w:rsidRDefault="00A030BA" w:rsidP="00A030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:rsidR="00A030BA" w:rsidRDefault="00A030BA" w:rsidP="00A030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A030BA" w:rsidRDefault="00A030BA" w:rsidP="00A030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1114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Х.Г.</w:t>
      </w:r>
      <w:r w:rsidR="00111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Алапанов</w:t>
      </w:r>
    </w:p>
    <w:p w:rsidR="00111438" w:rsidRDefault="00111438" w:rsidP="00A030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1438" w:rsidRDefault="00111438" w:rsidP="00A030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1438" w:rsidRDefault="00111438" w:rsidP="00A030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19.01.2022</w:t>
      </w:r>
    </w:p>
    <w:p w:rsidR="00A030BA" w:rsidRDefault="00A030BA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111438" w:rsidRDefault="00111438" w:rsidP="00A030BA"/>
    <w:p w:rsidR="00A030BA" w:rsidRDefault="00A030BA" w:rsidP="00A030BA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</w:rPr>
      </w:pPr>
    </w:p>
    <w:p w:rsidR="00A030BA" w:rsidRPr="00111438" w:rsidRDefault="00A030BA" w:rsidP="00A030BA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</w:rPr>
      </w:pPr>
    </w:p>
    <w:p w:rsidR="00A030BA" w:rsidRPr="00111438" w:rsidRDefault="00A030BA" w:rsidP="00111438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111438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A030BA" w:rsidRPr="00111438" w:rsidRDefault="00A030BA" w:rsidP="001114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1143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к решению Думы Бардымского муниципального округа</w:t>
      </w:r>
    </w:p>
    <w:p w:rsidR="00A030BA" w:rsidRPr="00111438" w:rsidRDefault="00A030BA" w:rsidP="001114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11438">
        <w:rPr>
          <w:rFonts w:ascii="Times New Roman" w:eastAsia="Times New Roman" w:hAnsi="Times New Roman"/>
          <w:sz w:val="28"/>
          <w:szCs w:val="28"/>
        </w:rPr>
        <w:tab/>
      </w:r>
      <w:r w:rsidRPr="00111438">
        <w:rPr>
          <w:rFonts w:ascii="Times New Roman" w:eastAsia="Times New Roman" w:hAnsi="Times New Roman"/>
          <w:sz w:val="28"/>
          <w:szCs w:val="28"/>
        </w:rPr>
        <w:tab/>
      </w:r>
      <w:r w:rsidRPr="00111438">
        <w:rPr>
          <w:rFonts w:ascii="Times New Roman" w:eastAsia="Times New Roman" w:hAnsi="Times New Roman"/>
          <w:sz w:val="28"/>
          <w:szCs w:val="28"/>
        </w:rPr>
        <w:tab/>
      </w:r>
      <w:r w:rsidRPr="00111438">
        <w:rPr>
          <w:rFonts w:ascii="Times New Roman" w:eastAsia="Times New Roman" w:hAnsi="Times New Roman"/>
          <w:sz w:val="28"/>
          <w:szCs w:val="28"/>
        </w:rPr>
        <w:tab/>
      </w:r>
      <w:r w:rsidRPr="00111438">
        <w:rPr>
          <w:rFonts w:ascii="Times New Roman" w:eastAsia="Times New Roman" w:hAnsi="Times New Roman"/>
          <w:sz w:val="28"/>
          <w:szCs w:val="28"/>
        </w:rPr>
        <w:tab/>
      </w:r>
      <w:r w:rsidRPr="00111438">
        <w:rPr>
          <w:rFonts w:ascii="Times New Roman" w:eastAsia="Times New Roman" w:hAnsi="Times New Roman"/>
          <w:sz w:val="28"/>
          <w:szCs w:val="28"/>
        </w:rPr>
        <w:tab/>
      </w:r>
      <w:r w:rsidRPr="00111438">
        <w:rPr>
          <w:rFonts w:ascii="Times New Roman" w:eastAsia="Times New Roman" w:hAnsi="Times New Roman"/>
          <w:sz w:val="28"/>
          <w:szCs w:val="28"/>
        </w:rPr>
        <w:tab/>
        <w:t>от</w:t>
      </w:r>
      <w:r w:rsidR="00111438">
        <w:rPr>
          <w:rFonts w:ascii="Times New Roman" w:eastAsia="Times New Roman" w:hAnsi="Times New Roman"/>
          <w:sz w:val="28"/>
          <w:szCs w:val="28"/>
        </w:rPr>
        <w:t xml:space="preserve">  19.</w:t>
      </w:r>
      <w:r w:rsidRPr="00111438">
        <w:rPr>
          <w:rFonts w:ascii="Times New Roman" w:eastAsia="Times New Roman" w:hAnsi="Times New Roman"/>
          <w:sz w:val="28"/>
          <w:szCs w:val="28"/>
        </w:rPr>
        <w:t xml:space="preserve">01.2022 </w:t>
      </w:r>
      <w:r w:rsidR="001114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1438">
        <w:rPr>
          <w:rFonts w:ascii="Times New Roman" w:eastAsia="Times New Roman" w:hAnsi="Times New Roman"/>
          <w:sz w:val="28"/>
          <w:szCs w:val="28"/>
        </w:rPr>
        <w:t xml:space="preserve">№ </w:t>
      </w:r>
      <w:r w:rsidR="00111438">
        <w:rPr>
          <w:rFonts w:ascii="Times New Roman" w:eastAsia="Times New Roman" w:hAnsi="Times New Roman"/>
          <w:sz w:val="28"/>
          <w:szCs w:val="28"/>
        </w:rPr>
        <w:t xml:space="preserve"> 375</w:t>
      </w:r>
    </w:p>
    <w:p w:rsidR="00A030BA" w:rsidRPr="00111438" w:rsidRDefault="00A030BA" w:rsidP="00A030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0BA" w:rsidRPr="00111438" w:rsidRDefault="00A030BA" w:rsidP="00A030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1438">
        <w:rPr>
          <w:rFonts w:ascii="Times New Roman" w:eastAsia="Times New Roman" w:hAnsi="Times New Roman"/>
          <w:b/>
          <w:sz w:val="28"/>
          <w:szCs w:val="28"/>
        </w:rPr>
        <w:t>ПРОГНОЗНЫЙ ПЛАН</w:t>
      </w:r>
    </w:p>
    <w:p w:rsidR="00A030BA" w:rsidRPr="00111438" w:rsidRDefault="00A030BA" w:rsidP="00A030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1438">
        <w:rPr>
          <w:rFonts w:ascii="Times New Roman" w:eastAsia="Times New Roman" w:hAnsi="Times New Roman"/>
          <w:b/>
          <w:sz w:val="28"/>
          <w:szCs w:val="28"/>
        </w:rPr>
        <w:t>приватизации муниципального имущества Бардымского муниципального округа</w:t>
      </w:r>
    </w:p>
    <w:p w:rsidR="00A030BA" w:rsidRPr="00111438" w:rsidRDefault="00A030BA" w:rsidP="00A030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1438">
        <w:rPr>
          <w:rFonts w:ascii="Times New Roman" w:eastAsia="Times New Roman" w:hAnsi="Times New Roman"/>
          <w:b/>
          <w:sz w:val="28"/>
          <w:szCs w:val="28"/>
        </w:rPr>
        <w:t>на 2021-2023  годы</w:t>
      </w:r>
    </w:p>
    <w:p w:rsidR="00A030BA" w:rsidRPr="00111438" w:rsidRDefault="00A030BA" w:rsidP="00A030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11438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1049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551"/>
        <w:gridCol w:w="2268"/>
        <w:gridCol w:w="1418"/>
        <w:gridCol w:w="1841"/>
        <w:gridCol w:w="1844"/>
      </w:tblGrid>
      <w:tr w:rsidR="00A030BA" w:rsidRPr="00111438" w:rsidTr="00975BDD">
        <w:trPr>
          <w:trHeight w:val="291"/>
          <w:jc w:val="center"/>
        </w:trPr>
        <w:tc>
          <w:tcPr>
            <w:tcW w:w="570" w:type="dxa"/>
          </w:tcPr>
          <w:p w:rsidR="00A030BA" w:rsidRPr="00111438" w:rsidRDefault="00A030BA" w:rsidP="001114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A030BA" w:rsidRPr="00111438" w:rsidRDefault="00A030BA" w:rsidP="001114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Наименование и характеристика  объекта</w:t>
            </w:r>
          </w:p>
        </w:tc>
        <w:tc>
          <w:tcPr>
            <w:tcW w:w="2268" w:type="dxa"/>
          </w:tcPr>
          <w:p w:rsidR="00A030BA" w:rsidRPr="00111438" w:rsidRDefault="00A030BA" w:rsidP="001114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A030BA" w:rsidRPr="00111438" w:rsidRDefault="00A030BA" w:rsidP="001114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с земельным участком</w:t>
            </w:r>
          </w:p>
        </w:tc>
        <w:tc>
          <w:tcPr>
            <w:tcW w:w="1418" w:type="dxa"/>
          </w:tcPr>
          <w:p w:rsidR="00A030BA" w:rsidRPr="00111438" w:rsidRDefault="00A030BA" w:rsidP="001114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Сроки приватизации</w:t>
            </w:r>
          </w:p>
        </w:tc>
        <w:tc>
          <w:tcPr>
            <w:tcW w:w="1841" w:type="dxa"/>
          </w:tcPr>
          <w:p w:rsidR="00A030BA" w:rsidRPr="00111438" w:rsidRDefault="00A030BA" w:rsidP="001114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Прогнозируемая сумма от продажи, руб.</w:t>
            </w:r>
          </w:p>
        </w:tc>
        <w:tc>
          <w:tcPr>
            <w:tcW w:w="1844" w:type="dxa"/>
          </w:tcPr>
          <w:p w:rsidR="00A030BA" w:rsidRPr="00111438" w:rsidRDefault="00A030BA" w:rsidP="001114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Действительная сумма по оценочным документам</w:t>
            </w:r>
          </w:p>
        </w:tc>
      </w:tr>
      <w:tr w:rsidR="00A030BA" w:rsidRPr="00111438" w:rsidTr="00975BDD">
        <w:trPr>
          <w:trHeight w:val="291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 xml:space="preserve">1-этажное кирпичное здание (лит.А), гараж (лит.Г), общая площадь 97,3 кв.м., назначение - лыжная база, адрес: Пермский край, Бардымский район, с.Сараши, ул.Ленина, </w:t>
            </w:r>
            <w:r w:rsidR="00111438">
              <w:rPr>
                <w:rFonts w:ascii="Times New Roman" w:hAnsi="Times New Roman"/>
                <w:sz w:val="28"/>
                <w:szCs w:val="28"/>
              </w:rPr>
              <w:t xml:space="preserve">     д.44 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 xml:space="preserve">"а"с земельным участком площадью </w:t>
            </w:r>
          </w:p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983 кв.м. с кадастровым номером 59:13:0460112:39</w:t>
            </w:r>
          </w:p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</w:t>
            </w:r>
            <w:r w:rsidR="00111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>район, с.Сараши, ул.Ленина, д.44 "а"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600 000,00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600 000,00</w:t>
            </w:r>
          </w:p>
        </w:tc>
      </w:tr>
      <w:tr w:rsidR="00A030BA" w:rsidRPr="00111438" w:rsidTr="00975BDD">
        <w:trPr>
          <w:trHeight w:val="1709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 xml:space="preserve">1-этажное нежилое арочное строение, </w:t>
            </w:r>
          </w:p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548,5 кв.м.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Березниковское с/п, д.Ишимово, ул.Ленина, здание 17а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180 000,00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180 000,00</w:t>
            </w:r>
          </w:p>
        </w:tc>
      </w:tr>
      <w:tr w:rsidR="00A030BA" w:rsidRPr="00111438" w:rsidTr="00975BDD">
        <w:trPr>
          <w:trHeight w:val="1677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</w:tcPr>
          <w:p w:rsid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 xml:space="preserve">1-этажное нежилое здание, котельная, </w:t>
            </w:r>
          </w:p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196 кв.м.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</w:t>
            </w:r>
            <w:r w:rsidR="00111438">
              <w:rPr>
                <w:rFonts w:ascii="Times New Roman" w:hAnsi="Times New Roman"/>
                <w:sz w:val="28"/>
                <w:szCs w:val="28"/>
              </w:rPr>
              <w:t xml:space="preserve">й край, Бардымский 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 xml:space="preserve"> район, Березниковское с/п, д.Ишимово, ул.Ленина, здание 17б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190 000,00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190 000,00</w:t>
            </w:r>
          </w:p>
        </w:tc>
      </w:tr>
      <w:tr w:rsidR="00A030BA" w:rsidRPr="00111438" w:rsidTr="00975BDD">
        <w:trPr>
          <w:trHeight w:val="1843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 xml:space="preserve">1-этажное нежилое арочное строение, </w:t>
            </w:r>
          </w:p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575,4 кв.м.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</w:t>
            </w:r>
            <w:r w:rsidR="00111438">
              <w:rPr>
                <w:rFonts w:ascii="Times New Roman" w:hAnsi="Times New Roman"/>
                <w:sz w:val="28"/>
                <w:szCs w:val="28"/>
              </w:rPr>
              <w:t xml:space="preserve">й край, Бардымский 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 xml:space="preserve"> район, Березниковское с/п, д.Ишимово, ул.Ленина, здание 2б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180 000,00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180 000,00</w:t>
            </w:r>
          </w:p>
        </w:tc>
      </w:tr>
      <w:tr w:rsidR="00A030BA" w:rsidRPr="00111438" w:rsidTr="00975BDD">
        <w:trPr>
          <w:trHeight w:val="1260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 xml:space="preserve">1-этажное нежилое здание - автогараж, </w:t>
            </w:r>
          </w:p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408,1 кв.м.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д.Кудаш, ул.Ленина, д.63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360 000,00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360 000,00</w:t>
            </w:r>
          </w:p>
        </w:tc>
      </w:tr>
      <w:tr w:rsidR="00A030BA" w:rsidRPr="00111438" w:rsidTr="00975BDD">
        <w:trPr>
          <w:trHeight w:val="1549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1- этажное нежилое здание, конный двор, 857,2 кв.м.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</w:t>
            </w:r>
            <w:r w:rsidR="00111438">
              <w:rPr>
                <w:rFonts w:ascii="Times New Roman" w:hAnsi="Times New Roman"/>
                <w:sz w:val="28"/>
                <w:szCs w:val="28"/>
              </w:rPr>
              <w:t xml:space="preserve">й край, Бардымский 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 xml:space="preserve"> район, Березниковское сельское поселение, с.Березники, ул.Молодежная, здание 23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420 000,00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420 000,00</w:t>
            </w:r>
          </w:p>
        </w:tc>
      </w:tr>
      <w:tr w:rsidR="00A030BA" w:rsidRPr="00111438" w:rsidTr="00975BDD">
        <w:trPr>
          <w:trHeight w:val="1549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1-этажное нежилое здание, конный двор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</w:t>
            </w:r>
            <w:r w:rsidR="00111438">
              <w:rPr>
                <w:rFonts w:ascii="Times New Roman" w:hAnsi="Times New Roman"/>
                <w:sz w:val="28"/>
                <w:szCs w:val="28"/>
              </w:rPr>
              <w:t xml:space="preserve">й край, Бардымский 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 xml:space="preserve"> район, Березниковское с/п, д.Ишимово, ул.Ленина, здание 17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280 000,00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280 000,00</w:t>
            </w:r>
          </w:p>
        </w:tc>
      </w:tr>
      <w:tr w:rsidR="00A030BA" w:rsidRPr="00111438" w:rsidTr="00975BDD">
        <w:trPr>
          <w:trHeight w:val="1541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1-этажное нежилое здание, арочное строение с земельным участком площадью 4563 кв.м. кадастровый номер земельного участка 59:13:0100105:237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</w:t>
            </w:r>
            <w:r w:rsidR="00111438">
              <w:rPr>
                <w:rFonts w:ascii="Times New Roman" w:hAnsi="Times New Roman"/>
                <w:sz w:val="28"/>
                <w:szCs w:val="28"/>
              </w:rPr>
              <w:t>й край, Бардымский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 xml:space="preserve"> район, Березниковское сельское поселение, с.Березники, ул.Солнечная, здание 2е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310 000,00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310 000,00</w:t>
            </w:r>
          </w:p>
        </w:tc>
      </w:tr>
      <w:tr w:rsidR="00A030BA" w:rsidRPr="00111438" w:rsidTr="00975BDD">
        <w:trPr>
          <w:trHeight w:val="1541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Распределительный газопровод микрорайона «Юбилейный» в с. Барда Пермского края с газовыми вводами в жилые дома 16 787 м.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</w:t>
            </w:r>
            <w:r w:rsidR="00111438">
              <w:rPr>
                <w:rFonts w:ascii="Times New Roman" w:hAnsi="Times New Roman"/>
                <w:sz w:val="28"/>
                <w:szCs w:val="28"/>
              </w:rPr>
              <w:t>й край, Бардымский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 w:rsidR="00111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>с.Барда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438">
              <w:rPr>
                <w:rFonts w:ascii="Times New Roman" w:eastAsia="Times New Roman" w:hAnsi="Times New Roman"/>
                <w:sz w:val="28"/>
                <w:szCs w:val="28"/>
              </w:rPr>
              <w:t>10 771 322,57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438">
              <w:rPr>
                <w:rFonts w:ascii="Times New Roman" w:eastAsia="Times New Roman" w:hAnsi="Times New Roman"/>
                <w:sz w:val="28"/>
                <w:szCs w:val="28"/>
              </w:rPr>
              <w:t>10 771 322,57</w:t>
            </w:r>
          </w:p>
        </w:tc>
      </w:tr>
      <w:tr w:rsidR="00A030BA" w:rsidRPr="00111438" w:rsidTr="00975BDD">
        <w:trPr>
          <w:trHeight w:val="1541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75BDD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 xml:space="preserve">Распределительный газопровод  </w:t>
            </w:r>
          </w:p>
          <w:p w:rsidR="00A030BA" w:rsidRPr="00111438" w:rsidRDefault="00975BDD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A030BA" w:rsidRPr="00111438">
              <w:rPr>
                <w:rFonts w:ascii="Times New Roman" w:hAnsi="Times New Roman"/>
                <w:sz w:val="28"/>
                <w:szCs w:val="28"/>
              </w:rPr>
              <w:t>Сюзянь Бардымского района Пермского края с газовыми вводами в жилые дома 9 798 м.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</w:t>
            </w:r>
            <w:r w:rsidR="00111438">
              <w:rPr>
                <w:rFonts w:ascii="Times New Roman" w:hAnsi="Times New Roman"/>
                <w:sz w:val="28"/>
                <w:szCs w:val="28"/>
              </w:rPr>
              <w:t xml:space="preserve">й край, Бардымский 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 w:rsidR="00975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>д.Сюзянь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438">
              <w:rPr>
                <w:rFonts w:ascii="Times New Roman" w:eastAsia="Times New Roman" w:hAnsi="Times New Roman"/>
                <w:sz w:val="28"/>
                <w:szCs w:val="28"/>
              </w:rPr>
              <w:t>6 279 795,91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438">
              <w:rPr>
                <w:rFonts w:ascii="Times New Roman" w:eastAsia="Times New Roman" w:hAnsi="Times New Roman"/>
                <w:sz w:val="28"/>
                <w:szCs w:val="28"/>
              </w:rPr>
              <w:t>6 279 795,91</w:t>
            </w:r>
          </w:p>
        </w:tc>
      </w:tr>
      <w:tr w:rsidR="00A030BA" w:rsidRPr="00111438" w:rsidTr="00975BDD">
        <w:trPr>
          <w:trHeight w:val="1541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Подвод газопровода низкого давления к жилым домам в с. Краснояр 1, Бардымского района Пермского края  2 629 м.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</w:t>
            </w:r>
            <w:r w:rsidR="00975BDD">
              <w:rPr>
                <w:rFonts w:ascii="Times New Roman" w:hAnsi="Times New Roman"/>
                <w:sz w:val="28"/>
                <w:szCs w:val="28"/>
              </w:rPr>
              <w:t>й край, Бардымский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 xml:space="preserve"> район, с.Краснояр 1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438">
              <w:rPr>
                <w:rFonts w:ascii="Times New Roman" w:eastAsia="Times New Roman" w:hAnsi="Times New Roman"/>
                <w:sz w:val="28"/>
                <w:szCs w:val="28"/>
              </w:rPr>
              <w:t>1 686 889,08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438">
              <w:rPr>
                <w:rFonts w:ascii="Times New Roman" w:eastAsia="Times New Roman" w:hAnsi="Times New Roman"/>
                <w:sz w:val="28"/>
                <w:szCs w:val="28"/>
              </w:rPr>
              <w:t>1 686 889,08</w:t>
            </w:r>
          </w:p>
        </w:tc>
      </w:tr>
      <w:tr w:rsidR="00A030BA" w:rsidRPr="00111438" w:rsidTr="00975BDD">
        <w:trPr>
          <w:trHeight w:val="1541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975BDD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 xml:space="preserve">Распределительные газопроводы с. 1-Краснояр Бардымского района Пермского края с газовыми вводами в жилые дома 2 этап. </w:t>
            </w:r>
          </w:p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28 692 м.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</w:t>
            </w:r>
            <w:r w:rsidR="00975BDD">
              <w:rPr>
                <w:rFonts w:ascii="Times New Roman" w:hAnsi="Times New Roman"/>
                <w:sz w:val="28"/>
                <w:szCs w:val="28"/>
              </w:rPr>
              <w:t>й край, Бардымский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 xml:space="preserve"> район, с.Краснояр 1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438">
              <w:rPr>
                <w:rFonts w:ascii="Times New Roman" w:eastAsia="Times New Roman" w:hAnsi="Times New Roman"/>
                <w:sz w:val="28"/>
                <w:szCs w:val="28"/>
              </w:rPr>
              <w:t>18 410 126,12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438">
              <w:rPr>
                <w:rFonts w:ascii="Times New Roman" w:eastAsia="Times New Roman" w:hAnsi="Times New Roman"/>
                <w:sz w:val="28"/>
                <w:szCs w:val="28"/>
              </w:rPr>
              <w:t>18 410 126,12</w:t>
            </w:r>
          </w:p>
        </w:tc>
      </w:tr>
      <w:tr w:rsidR="00A030BA" w:rsidRPr="00111438" w:rsidTr="00975BDD">
        <w:trPr>
          <w:trHeight w:val="1541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Распределительные газопроводы с.Брюзли Бардымского района Пермского края с газовыми вводами в жилые дома 10 982 м.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</w:t>
            </w:r>
            <w:r w:rsidR="00975BDD">
              <w:rPr>
                <w:rFonts w:ascii="Times New Roman" w:hAnsi="Times New Roman"/>
                <w:sz w:val="28"/>
                <w:szCs w:val="28"/>
              </w:rPr>
              <w:t>й край, Бардымский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 xml:space="preserve"> район, с.Брюзли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438">
              <w:rPr>
                <w:rFonts w:ascii="Times New Roman" w:eastAsia="Times New Roman" w:hAnsi="Times New Roman"/>
                <w:sz w:val="28"/>
                <w:szCs w:val="28"/>
              </w:rPr>
              <w:t>7 046 563,68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438">
              <w:rPr>
                <w:rFonts w:ascii="Times New Roman" w:eastAsia="Times New Roman" w:hAnsi="Times New Roman"/>
                <w:sz w:val="28"/>
                <w:szCs w:val="28"/>
              </w:rPr>
              <w:t>7 046 563,68</w:t>
            </w:r>
          </w:p>
        </w:tc>
      </w:tr>
      <w:tr w:rsidR="00A030BA" w:rsidRPr="00111438" w:rsidTr="00975BDD">
        <w:trPr>
          <w:trHeight w:val="1541"/>
          <w:jc w:val="center"/>
        </w:trPr>
        <w:tc>
          <w:tcPr>
            <w:tcW w:w="570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1" w:type="dxa"/>
          </w:tcPr>
          <w:p w:rsidR="00975BDD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 xml:space="preserve">Распределительные газопроводы </w:t>
            </w:r>
          </w:p>
          <w:p w:rsidR="00A030BA" w:rsidRPr="00111438" w:rsidRDefault="00975BDD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A030BA" w:rsidRPr="00111438">
              <w:rPr>
                <w:rFonts w:ascii="Times New Roman" w:hAnsi="Times New Roman"/>
                <w:sz w:val="28"/>
                <w:szCs w:val="28"/>
              </w:rPr>
              <w:t>Султанай Бардымского района Пермского края с газовыми вводами в жилые дома, общая протяженность 12 978 м.</w:t>
            </w:r>
          </w:p>
        </w:tc>
        <w:tc>
          <w:tcPr>
            <w:tcW w:w="226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Пермски</w:t>
            </w:r>
            <w:r w:rsidR="00975BDD">
              <w:rPr>
                <w:rFonts w:ascii="Times New Roman" w:hAnsi="Times New Roman"/>
                <w:sz w:val="28"/>
                <w:szCs w:val="28"/>
              </w:rPr>
              <w:t>й край, Бардымский</w:t>
            </w:r>
            <w:r w:rsidRPr="00111438">
              <w:rPr>
                <w:rFonts w:ascii="Times New Roman" w:hAnsi="Times New Roman"/>
                <w:sz w:val="28"/>
                <w:szCs w:val="28"/>
              </w:rPr>
              <w:t xml:space="preserve"> район, д.Султанай</w:t>
            </w:r>
          </w:p>
        </w:tc>
        <w:tc>
          <w:tcPr>
            <w:tcW w:w="1418" w:type="dxa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438">
              <w:rPr>
                <w:rFonts w:ascii="Times New Roman" w:eastAsia="Times New Roman" w:hAnsi="Times New Roman"/>
                <w:sz w:val="28"/>
                <w:szCs w:val="28"/>
              </w:rPr>
              <w:t>8 327 290,42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1438">
              <w:rPr>
                <w:rFonts w:ascii="Times New Roman" w:eastAsia="Times New Roman" w:hAnsi="Times New Roman"/>
                <w:sz w:val="28"/>
                <w:szCs w:val="28"/>
              </w:rPr>
              <w:t>8 327 290,42</w:t>
            </w:r>
          </w:p>
        </w:tc>
      </w:tr>
      <w:tr w:rsidR="00A030BA" w:rsidRPr="00111438" w:rsidTr="00975BDD">
        <w:trPr>
          <w:trHeight w:val="291"/>
          <w:jc w:val="center"/>
        </w:trPr>
        <w:tc>
          <w:tcPr>
            <w:tcW w:w="6807" w:type="dxa"/>
            <w:gridSpan w:val="4"/>
          </w:tcPr>
          <w:p w:rsidR="00A030BA" w:rsidRPr="00111438" w:rsidRDefault="00A030BA" w:rsidP="00C44F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1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55 041 987,78</w:t>
            </w:r>
          </w:p>
        </w:tc>
        <w:tc>
          <w:tcPr>
            <w:tcW w:w="1844" w:type="dxa"/>
          </w:tcPr>
          <w:p w:rsidR="00A030BA" w:rsidRPr="00111438" w:rsidRDefault="00A030BA" w:rsidP="00C44F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38">
              <w:rPr>
                <w:rFonts w:ascii="Times New Roman" w:hAnsi="Times New Roman"/>
                <w:sz w:val="28"/>
                <w:szCs w:val="28"/>
              </w:rPr>
              <w:t>55 041 987,78</w:t>
            </w:r>
          </w:p>
        </w:tc>
      </w:tr>
    </w:tbl>
    <w:p w:rsidR="00A030BA" w:rsidRPr="00111438" w:rsidRDefault="00A030BA" w:rsidP="00A030BA">
      <w:pPr>
        <w:pStyle w:val="a8"/>
        <w:rPr>
          <w:rFonts w:ascii="Times New Roman" w:hAnsi="Times New Roman"/>
          <w:sz w:val="28"/>
          <w:szCs w:val="28"/>
        </w:rPr>
      </w:pPr>
    </w:p>
    <w:p w:rsidR="00A030BA" w:rsidRPr="00111438" w:rsidRDefault="00A030BA" w:rsidP="00A030BA">
      <w:pPr>
        <w:pStyle w:val="a8"/>
        <w:rPr>
          <w:rFonts w:ascii="Times New Roman" w:hAnsi="Times New Roman"/>
          <w:sz w:val="28"/>
          <w:szCs w:val="28"/>
        </w:rPr>
      </w:pPr>
    </w:p>
    <w:p w:rsidR="008174E0" w:rsidRPr="00111438" w:rsidRDefault="008174E0" w:rsidP="00A03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74E0" w:rsidRPr="00111438" w:rsidSect="001D28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94" w:rsidRDefault="00B42694" w:rsidP="00B150D7">
      <w:pPr>
        <w:spacing w:after="0" w:line="240" w:lineRule="auto"/>
      </w:pPr>
      <w:r>
        <w:separator/>
      </w:r>
    </w:p>
  </w:endnote>
  <w:endnote w:type="continuationSeparator" w:id="1">
    <w:p w:rsidR="00B42694" w:rsidRDefault="00B42694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94" w:rsidRDefault="00B42694" w:rsidP="00B150D7">
      <w:pPr>
        <w:spacing w:after="0" w:line="240" w:lineRule="auto"/>
      </w:pPr>
      <w:r>
        <w:separator/>
      </w:r>
    </w:p>
  </w:footnote>
  <w:footnote w:type="continuationSeparator" w:id="1">
    <w:p w:rsidR="00B42694" w:rsidRDefault="00B42694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B16CA"/>
    <w:rsid w:val="000F03C2"/>
    <w:rsid w:val="000F5FD7"/>
    <w:rsid w:val="00111438"/>
    <w:rsid w:val="001153C2"/>
    <w:rsid w:val="0012218B"/>
    <w:rsid w:val="001436A1"/>
    <w:rsid w:val="00144877"/>
    <w:rsid w:val="00186064"/>
    <w:rsid w:val="001A35FA"/>
    <w:rsid w:val="001D28B3"/>
    <w:rsid w:val="001E62D4"/>
    <w:rsid w:val="00215378"/>
    <w:rsid w:val="002A5905"/>
    <w:rsid w:val="002A6B11"/>
    <w:rsid w:val="00301BCB"/>
    <w:rsid w:val="00371795"/>
    <w:rsid w:val="00397D5E"/>
    <w:rsid w:val="003A4315"/>
    <w:rsid w:val="003F1F82"/>
    <w:rsid w:val="004425C5"/>
    <w:rsid w:val="00493401"/>
    <w:rsid w:val="004959F4"/>
    <w:rsid w:val="004B5428"/>
    <w:rsid w:val="004E716D"/>
    <w:rsid w:val="005C77C8"/>
    <w:rsid w:val="005E4964"/>
    <w:rsid w:val="006825D6"/>
    <w:rsid w:val="00683EE2"/>
    <w:rsid w:val="006A43FE"/>
    <w:rsid w:val="006B43AB"/>
    <w:rsid w:val="006C0178"/>
    <w:rsid w:val="007510E2"/>
    <w:rsid w:val="00764405"/>
    <w:rsid w:val="007721C0"/>
    <w:rsid w:val="007D7E0E"/>
    <w:rsid w:val="007F4325"/>
    <w:rsid w:val="008174E0"/>
    <w:rsid w:val="00877FD3"/>
    <w:rsid w:val="008A3A84"/>
    <w:rsid w:val="00975BDD"/>
    <w:rsid w:val="009A0E4B"/>
    <w:rsid w:val="009E35AC"/>
    <w:rsid w:val="00A030BA"/>
    <w:rsid w:val="00A1395B"/>
    <w:rsid w:val="00A57EB7"/>
    <w:rsid w:val="00AC57A8"/>
    <w:rsid w:val="00B150D7"/>
    <w:rsid w:val="00B16145"/>
    <w:rsid w:val="00B22F4E"/>
    <w:rsid w:val="00B42694"/>
    <w:rsid w:val="00BE6247"/>
    <w:rsid w:val="00C1266C"/>
    <w:rsid w:val="00C6115E"/>
    <w:rsid w:val="00C6476F"/>
    <w:rsid w:val="00C66E81"/>
    <w:rsid w:val="00C730F9"/>
    <w:rsid w:val="00CB2485"/>
    <w:rsid w:val="00D8571F"/>
    <w:rsid w:val="00DD4DD0"/>
    <w:rsid w:val="00E0036E"/>
    <w:rsid w:val="00E22151"/>
    <w:rsid w:val="00E92916"/>
    <w:rsid w:val="00EB42A3"/>
    <w:rsid w:val="00EE27C7"/>
    <w:rsid w:val="00EE4AE1"/>
    <w:rsid w:val="00F1205A"/>
    <w:rsid w:val="00F3424D"/>
    <w:rsid w:val="00F70F85"/>
    <w:rsid w:val="00F7339C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A030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03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A030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030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0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A234-505F-404E-97C9-28B17410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4</cp:revision>
  <cp:lastPrinted>2022-01-20T07:57:00Z</cp:lastPrinted>
  <dcterms:created xsi:type="dcterms:W3CDTF">2022-01-20T08:46:00Z</dcterms:created>
  <dcterms:modified xsi:type="dcterms:W3CDTF">2022-01-20T09:06:00Z</dcterms:modified>
</cp:coreProperties>
</file>