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202216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D4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9253A3" w:rsidRDefault="00C26098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="001D41B0">
        <w:rPr>
          <w:b/>
          <w:sz w:val="28"/>
          <w:szCs w:val="28"/>
        </w:rPr>
        <w:t>строительства</w:t>
      </w:r>
      <w:r w:rsidR="00304D23">
        <w:rPr>
          <w:b/>
          <w:sz w:val="28"/>
          <w:szCs w:val="28"/>
        </w:rPr>
        <w:t xml:space="preserve"> и </w:t>
      </w:r>
      <w:r w:rsidR="009253A3">
        <w:rPr>
          <w:b/>
          <w:sz w:val="28"/>
          <w:szCs w:val="28"/>
        </w:rPr>
        <w:t xml:space="preserve"> </w:t>
      </w:r>
    </w:p>
    <w:p w:rsidR="001D41B0" w:rsidRDefault="001D41B0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жилищно – коммунального хозяйства</w:t>
      </w:r>
      <w:r w:rsidR="00C26098">
        <w:rPr>
          <w:b/>
          <w:sz w:val="28"/>
          <w:szCs w:val="28"/>
        </w:rPr>
        <w:t xml:space="preserve"> </w:t>
      </w:r>
    </w:p>
    <w:p w:rsidR="001D41B0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Администрации Бардымского муниципального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района 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098" w:rsidRPr="005B7232" w:rsidRDefault="00C26098" w:rsidP="00C2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232">
        <w:rPr>
          <w:rFonts w:ascii="Times New Roman" w:hAnsi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>
        <w:rPr>
          <w:rFonts w:ascii="Times New Roman" w:hAnsi="Times New Roman"/>
          <w:sz w:val="28"/>
          <w:szCs w:val="28"/>
        </w:rPr>
        <w:t xml:space="preserve"> решения Думы</w:t>
      </w:r>
      <w:r w:rsidRPr="005B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</w:t>
      </w:r>
      <w:r w:rsidR="00246C07">
        <w:rPr>
          <w:rFonts w:ascii="Times New Roman" w:hAnsi="Times New Roman"/>
          <w:sz w:val="28"/>
          <w:szCs w:val="28"/>
        </w:rPr>
        <w:t>ермского края от 24.12.2020 № 92</w:t>
      </w:r>
      <w:r>
        <w:rPr>
          <w:rFonts w:ascii="Times New Roman" w:hAnsi="Times New Roman"/>
          <w:sz w:val="28"/>
          <w:szCs w:val="28"/>
        </w:rPr>
        <w:t xml:space="preserve"> «О ликвидации Администрации Бардымского муниципального района Пермского края и ее структурных подразделений, обладающих правами юридического лица, как юридических лиц», </w:t>
      </w:r>
      <w:r w:rsidRPr="005B723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26098" w:rsidRPr="005B7232" w:rsidRDefault="00C26098" w:rsidP="00C2609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1D41B0" w:rsidRDefault="001D41B0" w:rsidP="001D41B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71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промежуточный ликвидационный баланс </w:t>
      </w:r>
      <w:r w:rsidRPr="00D5151B">
        <w:rPr>
          <w:sz w:val="28"/>
          <w:szCs w:val="28"/>
        </w:rPr>
        <w:t xml:space="preserve">Управления </w:t>
      </w:r>
      <w:r w:rsidRPr="00730310">
        <w:rPr>
          <w:sz w:val="28"/>
          <w:szCs w:val="28"/>
        </w:rPr>
        <w:t>строительства и жилищно – коммунального хозяйства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Бардымского муниципального район</w:t>
      </w:r>
      <w:r w:rsidR="004F6F5F">
        <w:rPr>
          <w:sz w:val="28"/>
          <w:szCs w:val="28"/>
        </w:rPr>
        <w:t>а Пермского края, ИНН 5944002310</w:t>
      </w:r>
      <w:r>
        <w:rPr>
          <w:sz w:val="28"/>
          <w:szCs w:val="28"/>
        </w:rPr>
        <w:t>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992A1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98" w:rsidRPr="00E33FEA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CD" w:rsidRDefault="00F542CD" w:rsidP="00510008">
      <w:pPr>
        <w:spacing w:after="0" w:line="240" w:lineRule="auto"/>
      </w:pPr>
      <w:r>
        <w:separator/>
      </w:r>
    </w:p>
  </w:endnote>
  <w:endnote w:type="continuationSeparator" w:id="1">
    <w:p w:rsidR="00F542CD" w:rsidRDefault="00F542C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CD" w:rsidRDefault="00F542CD" w:rsidP="00510008">
      <w:pPr>
        <w:spacing w:after="0" w:line="240" w:lineRule="auto"/>
      </w:pPr>
      <w:r>
        <w:separator/>
      </w:r>
    </w:p>
  </w:footnote>
  <w:footnote w:type="continuationSeparator" w:id="1">
    <w:p w:rsidR="00F542CD" w:rsidRDefault="00F542C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41B0"/>
    <w:rsid w:val="001D6A21"/>
    <w:rsid w:val="001E1BB2"/>
    <w:rsid w:val="001E400A"/>
    <w:rsid w:val="001E40F1"/>
    <w:rsid w:val="001F219F"/>
    <w:rsid w:val="00202216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6C07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04D23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5ED7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6F5F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827E2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53A3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2A1F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71BE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5B1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6098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0814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42CD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2021-04-22T12:14:00Z</cp:lastPrinted>
  <dcterms:created xsi:type="dcterms:W3CDTF">2021-04-22T12:15:00Z</dcterms:created>
  <dcterms:modified xsi:type="dcterms:W3CDTF">2021-04-22T12:47:00Z</dcterms:modified>
</cp:coreProperties>
</file>