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7A" w:rsidRDefault="005F297A" w:rsidP="005F297A">
      <w:pPr>
        <w:pStyle w:val="1"/>
        <w:ind w:right="-432"/>
        <w:jc w:val="center"/>
        <w:rPr>
          <w:szCs w:val="28"/>
        </w:rPr>
      </w:pPr>
    </w:p>
    <w:p w:rsidR="005F297A" w:rsidRDefault="005F297A" w:rsidP="005F297A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ЗЕМСКОЕ  СОБРАНИЕ</w:t>
      </w:r>
    </w:p>
    <w:p w:rsidR="005F297A" w:rsidRDefault="005F297A" w:rsidP="005F297A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РАЙОНА</w:t>
      </w:r>
    </w:p>
    <w:p w:rsidR="005F297A" w:rsidRDefault="005F297A" w:rsidP="005F297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5F297A" w:rsidRDefault="005F297A" w:rsidP="005F297A">
      <w:pPr>
        <w:spacing w:after="0" w:line="240" w:lineRule="auto"/>
        <w:ind w:right="-432"/>
        <w:jc w:val="center"/>
        <w:rPr>
          <w:sz w:val="28"/>
          <w:szCs w:val="28"/>
        </w:rPr>
      </w:pPr>
    </w:p>
    <w:p w:rsidR="005F297A" w:rsidRPr="005F297A" w:rsidRDefault="0006342E" w:rsidP="005F297A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5F297A" w:rsidRPr="005F297A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ТЬЕ</w:t>
      </w:r>
      <w:r w:rsidR="005F297A" w:rsidRPr="005F297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5F297A" w:rsidRPr="005F297A" w:rsidRDefault="005F297A" w:rsidP="005F297A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97A" w:rsidRPr="005F297A" w:rsidRDefault="005F297A" w:rsidP="005F297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2</w:t>
      </w:r>
      <w:r w:rsidR="0006342E">
        <w:rPr>
          <w:rFonts w:ascii="Times New Roman" w:hAnsi="Times New Roman" w:cs="Times New Roman"/>
          <w:sz w:val="28"/>
          <w:szCs w:val="28"/>
        </w:rPr>
        <w:t>5</w:t>
      </w:r>
      <w:r w:rsidRPr="005F297A">
        <w:rPr>
          <w:rFonts w:ascii="Times New Roman" w:hAnsi="Times New Roman" w:cs="Times New Roman"/>
          <w:sz w:val="28"/>
          <w:szCs w:val="28"/>
        </w:rPr>
        <w:t>.0</w:t>
      </w:r>
      <w:r w:rsidR="0006342E">
        <w:rPr>
          <w:rFonts w:ascii="Times New Roman" w:hAnsi="Times New Roman" w:cs="Times New Roman"/>
          <w:sz w:val="28"/>
          <w:szCs w:val="28"/>
        </w:rPr>
        <w:t>8</w:t>
      </w:r>
      <w:r w:rsidRPr="005F297A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297A">
        <w:rPr>
          <w:rFonts w:ascii="Times New Roman" w:hAnsi="Times New Roman" w:cs="Times New Roman"/>
          <w:sz w:val="28"/>
          <w:szCs w:val="28"/>
        </w:rPr>
        <w:t xml:space="preserve">  </w:t>
      </w:r>
      <w:r w:rsidR="00987B59">
        <w:rPr>
          <w:rFonts w:ascii="Times New Roman" w:hAnsi="Times New Roman" w:cs="Times New Roman"/>
          <w:sz w:val="28"/>
          <w:szCs w:val="28"/>
        </w:rPr>
        <w:t xml:space="preserve">   </w:t>
      </w:r>
      <w:r w:rsidRPr="005F297A">
        <w:rPr>
          <w:rFonts w:ascii="Times New Roman" w:hAnsi="Times New Roman" w:cs="Times New Roman"/>
          <w:sz w:val="28"/>
          <w:szCs w:val="28"/>
        </w:rPr>
        <w:t xml:space="preserve">№ </w:t>
      </w:r>
      <w:r w:rsidR="00987B59">
        <w:rPr>
          <w:rFonts w:ascii="Times New Roman" w:hAnsi="Times New Roman" w:cs="Times New Roman"/>
          <w:sz w:val="28"/>
          <w:szCs w:val="28"/>
        </w:rPr>
        <w:t>777</w:t>
      </w:r>
    </w:p>
    <w:p w:rsid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89" w:rsidRPr="005F297A" w:rsidRDefault="00D43789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C6E7A" w:rsidRDefault="005F29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6342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C6E7A">
        <w:rPr>
          <w:rFonts w:ascii="Times New Roman" w:hAnsi="Times New Roman" w:cs="Times New Roman"/>
          <w:b/>
          <w:sz w:val="28"/>
          <w:szCs w:val="28"/>
        </w:rPr>
        <w:t>е</w:t>
      </w:r>
    </w:p>
    <w:p w:rsidR="00FC6E7A" w:rsidRDefault="0006342E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порядке</w:t>
      </w:r>
      <w:r w:rsidR="00FC6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FC6E7A" w:rsidRDefault="00FC6E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6342E">
        <w:rPr>
          <w:rFonts w:ascii="Times New Roman" w:hAnsi="Times New Roman" w:cs="Times New Roman"/>
          <w:b/>
          <w:sz w:val="28"/>
          <w:szCs w:val="28"/>
        </w:rPr>
        <w:t>аимствований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2E">
        <w:rPr>
          <w:rFonts w:ascii="Times New Roman" w:hAnsi="Times New Roman" w:cs="Times New Roman"/>
          <w:b/>
          <w:sz w:val="28"/>
          <w:szCs w:val="28"/>
        </w:rPr>
        <w:t xml:space="preserve">и управления </w:t>
      </w:r>
      <w:proofErr w:type="gramStart"/>
      <w:r w:rsidR="0006342E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5F297A" w:rsidRDefault="00FC6E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6342E">
        <w:rPr>
          <w:rFonts w:ascii="Times New Roman" w:hAnsi="Times New Roman" w:cs="Times New Roman"/>
          <w:b/>
          <w:sz w:val="28"/>
          <w:szCs w:val="28"/>
        </w:rPr>
        <w:t>олгом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97A" w:rsidRPr="005F297A">
        <w:rPr>
          <w:rFonts w:ascii="Times New Roman" w:hAnsi="Times New Roman" w:cs="Times New Roman"/>
          <w:b/>
          <w:sz w:val="28"/>
          <w:szCs w:val="28"/>
        </w:rPr>
        <w:t>Бардымского муниципального</w:t>
      </w:r>
      <w:r w:rsidR="000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97A" w:rsidRPr="005F297A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FC6E7A" w:rsidRDefault="00FC6E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6F2BE7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7A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5F297A">
        <w:rPr>
          <w:rFonts w:ascii="Times New Roman" w:hAnsi="Times New Roman" w:cs="Times New Roman"/>
          <w:b/>
          <w:sz w:val="28"/>
          <w:szCs w:val="28"/>
        </w:rPr>
        <w:t>Земского Собрания</w:t>
      </w:r>
    </w:p>
    <w:p w:rsidR="00FC6E7A" w:rsidRDefault="00FC6E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>Бардымского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7A" w:rsidRPr="005F297A" w:rsidRDefault="00FC6E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7A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F29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5F297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F297A">
        <w:rPr>
          <w:rFonts w:ascii="Times New Roman" w:hAnsi="Times New Roman" w:cs="Times New Roman"/>
          <w:b/>
          <w:sz w:val="28"/>
          <w:szCs w:val="28"/>
        </w:rPr>
        <w:t>9 № 68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C6E7A" w:rsidRPr="005F297A" w:rsidRDefault="00FC6E7A" w:rsidP="005F2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pStyle w:val="3"/>
        <w:ind w:firstLine="702"/>
        <w:rPr>
          <w:szCs w:val="28"/>
        </w:rPr>
      </w:pPr>
      <w:r w:rsidRPr="005F297A">
        <w:rPr>
          <w:szCs w:val="28"/>
        </w:rPr>
        <w:t xml:space="preserve">В соответствии </w:t>
      </w:r>
      <w:r w:rsidR="00FC6E7A">
        <w:rPr>
          <w:szCs w:val="28"/>
        </w:rPr>
        <w:t>с</w:t>
      </w:r>
      <w:r w:rsidRPr="005F297A">
        <w:rPr>
          <w:szCs w:val="28"/>
        </w:rPr>
        <w:t xml:space="preserve"> Бюджетн</w:t>
      </w:r>
      <w:r w:rsidR="00FC6E7A">
        <w:rPr>
          <w:szCs w:val="28"/>
        </w:rPr>
        <w:t>ым</w:t>
      </w:r>
      <w:r w:rsidRPr="005F297A">
        <w:rPr>
          <w:szCs w:val="28"/>
        </w:rPr>
        <w:t xml:space="preserve"> кодекс</w:t>
      </w:r>
      <w:r w:rsidR="00FC6E7A">
        <w:rPr>
          <w:szCs w:val="28"/>
        </w:rPr>
        <w:t>ом</w:t>
      </w:r>
      <w:r w:rsidRPr="005F297A">
        <w:rPr>
          <w:szCs w:val="28"/>
        </w:rPr>
        <w:t xml:space="preserve"> Российской Федерации</w:t>
      </w:r>
      <w:r w:rsidR="00661E00">
        <w:rPr>
          <w:szCs w:val="28"/>
        </w:rPr>
        <w:t>,</w:t>
      </w:r>
      <w:r w:rsidRPr="005F297A">
        <w:rPr>
          <w:szCs w:val="28"/>
        </w:rPr>
        <w:t xml:space="preserve"> Земское Собрание Бардымского муниципального района </w:t>
      </w: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РЕШАЕТ:</w:t>
      </w:r>
    </w:p>
    <w:p w:rsidR="005F297A" w:rsidRPr="005F297A" w:rsidRDefault="005F297A" w:rsidP="00FC6E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Pr="00FC6E7A">
        <w:rPr>
          <w:rFonts w:ascii="Times New Roman" w:hAnsi="Times New Roman" w:cs="Times New Roman"/>
          <w:sz w:val="28"/>
          <w:szCs w:val="28"/>
        </w:rPr>
        <w:t>в</w:t>
      </w:r>
      <w:r w:rsidR="00FC6E7A" w:rsidRPr="00FC6E7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C6E7A">
        <w:rPr>
          <w:rFonts w:ascii="Times New Roman" w:hAnsi="Times New Roman" w:cs="Times New Roman"/>
          <w:sz w:val="28"/>
          <w:szCs w:val="28"/>
        </w:rPr>
        <w:t xml:space="preserve"> </w:t>
      </w:r>
      <w:r w:rsidR="00FC6E7A" w:rsidRPr="00FC6E7A">
        <w:rPr>
          <w:rFonts w:ascii="Times New Roman" w:hAnsi="Times New Roman" w:cs="Times New Roman"/>
          <w:sz w:val="28"/>
          <w:szCs w:val="28"/>
        </w:rPr>
        <w:t>«О порядке осуществления муниципальных</w:t>
      </w:r>
      <w:r w:rsidR="00FC6E7A">
        <w:rPr>
          <w:rFonts w:ascii="Times New Roman" w:hAnsi="Times New Roman" w:cs="Times New Roman"/>
          <w:sz w:val="28"/>
          <w:szCs w:val="28"/>
        </w:rPr>
        <w:t xml:space="preserve"> </w:t>
      </w:r>
      <w:r w:rsidR="00FC6E7A" w:rsidRPr="00FC6E7A">
        <w:rPr>
          <w:rFonts w:ascii="Times New Roman" w:hAnsi="Times New Roman" w:cs="Times New Roman"/>
          <w:sz w:val="28"/>
          <w:szCs w:val="28"/>
        </w:rPr>
        <w:t>заимствований и управления муниципальным</w:t>
      </w:r>
      <w:r w:rsidR="00FC6E7A">
        <w:rPr>
          <w:rFonts w:ascii="Times New Roman" w:hAnsi="Times New Roman" w:cs="Times New Roman"/>
          <w:sz w:val="28"/>
          <w:szCs w:val="28"/>
        </w:rPr>
        <w:t xml:space="preserve"> </w:t>
      </w:r>
      <w:r w:rsidR="00FC6E7A" w:rsidRPr="00FC6E7A">
        <w:rPr>
          <w:rFonts w:ascii="Times New Roman" w:hAnsi="Times New Roman" w:cs="Times New Roman"/>
          <w:sz w:val="28"/>
          <w:szCs w:val="28"/>
        </w:rPr>
        <w:t>долгом Бардымского муниципального района»</w:t>
      </w:r>
      <w:r w:rsidR="00661E00">
        <w:rPr>
          <w:rFonts w:ascii="Times New Roman" w:hAnsi="Times New Roman" w:cs="Times New Roman"/>
          <w:sz w:val="28"/>
          <w:szCs w:val="28"/>
        </w:rPr>
        <w:t>,</w:t>
      </w:r>
      <w:r w:rsidR="00FC6E7A">
        <w:rPr>
          <w:rFonts w:ascii="Times New Roman" w:hAnsi="Times New Roman" w:cs="Times New Roman"/>
          <w:sz w:val="28"/>
          <w:szCs w:val="28"/>
        </w:rPr>
        <w:t xml:space="preserve"> </w:t>
      </w:r>
      <w:r w:rsidR="00FC6E7A" w:rsidRPr="00FC6E7A">
        <w:rPr>
          <w:rFonts w:ascii="Times New Roman" w:hAnsi="Times New Roman" w:cs="Times New Roman"/>
          <w:sz w:val="28"/>
          <w:szCs w:val="28"/>
        </w:rPr>
        <w:t>утвержденн</w:t>
      </w:r>
      <w:r w:rsidR="006F2BE7">
        <w:rPr>
          <w:rFonts w:ascii="Times New Roman" w:hAnsi="Times New Roman" w:cs="Times New Roman"/>
          <w:sz w:val="28"/>
          <w:szCs w:val="28"/>
        </w:rPr>
        <w:t>ое</w:t>
      </w:r>
      <w:r w:rsidR="00FC6E7A" w:rsidRPr="00FC6E7A">
        <w:rPr>
          <w:rFonts w:ascii="Times New Roman" w:hAnsi="Times New Roman" w:cs="Times New Roman"/>
          <w:sz w:val="28"/>
          <w:szCs w:val="28"/>
        </w:rPr>
        <w:t xml:space="preserve"> решением Земского Собрания</w:t>
      </w:r>
      <w:r w:rsidR="00FC6E7A">
        <w:rPr>
          <w:rFonts w:ascii="Times New Roman" w:hAnsi="Times New Roman" w:cs="Times New Roman"/>
          <w:sz w:val="28"/>
          <w:szCs w:val="28"/>
        </w:rPr>
        <w:t xml:space="preserve"> </w:t>
      </w:r>
      <w:r w:rsidR="00FC6E7A" w:rsidRPr="00FC6E7A">
        <w:rPr>
          <w:rFonts w:ascii="Times New Roman" w:hAnsi="Times New Roman" w:cs="Times New Roman"/>
          <w:sz w:val="28"/>
          <w:szCs w:val="28"/>
        </w:rPr>
        <w:t>Бардымского муниципального района от 02.04.2009 № 681</w:t>
      </w:r>
      <w:r w:rsidR="00661E00">
        <w:rPr>
          <w:rFonts w:ascii="Times New Roman" w:hAnsi="Times New Roman" w:cs="Times New Roman"/>
          <w:sz w:val="28"/>
          <w:szCs w:val="28"/>
        </w:rPr>
        <w:t>,</w:t>
      </w:r>
      <w:r w:rsidR="00FC6E7A">
        <w:rPr>
          <w:rFonts w:ascii="Times New Roman" w:hAnsi="Times New Roman" w:cs="Times New Roman"/>
          <w:sz w:val="28"/>
          <w:szCs w:val="28"/>
        </w:rPr>
        <w:t xml:space="preserve"> </w:t>
      </w:r>
      <w:r w:rsidRPr="005F29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297A" w:rsidRPr="005F297A" w:rsidRDefault="005F297A" w:rsidP="005F297A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1.1. </w:t>
      </w:r>
      <w:r w:rsidR="006F2BE7">
        <w:rPr>
          <w:rFonts w:ascii="Times New Roman" w:hAnsi="Times New Roman" w:cs="Times New Roman"/>
          <w:sz w:val="28"/>
          <w:szCs w:val="28"/>
        </w:rPr>
        <w:t>пункт 1.2.1</w:t>
      </w:r>
      <w:r w:rsidRPr="005F29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15CF" w:rsidRDefault="00661E00" w:rsidP="003C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«1.2.1. М</w:t>
      </w:r>
      <w:r w:rsidR="003C15CF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15CF">
        <w:rPr>
          <w:rFonts w:ascii="Times New Roman" w:hAnsi="Times New Roman" w:cs="Times New Roman"/>
          <w:sz w:val="28"/>
          <w:szCs w:val="28"/>
        </w:rPr>
        <w:t xml:space="preserve"> заимствования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15CF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CF">
        <w:rPr>
          <w:rFonts w:ascii="Times New Roman" w:hAnsi="Times New Roman" w:cs="Times New Roman"/>
          <w:sz w:val="28"/>
          <w:szCs w:val="28"/>
        </w:rPr>
        <w:t xml:space="preserve">от имени Бардымского муниципального </w:t>
      </w:r>
      <w:r w:rsidR="002D0C7E">
        <w:rPr>
          <w:rFonts w:ascii="Times New Roman" w:hAnsi="Times New Roman" w:cs="Times New Roman"/>
          <w:sz w:val="28"/>
          <w:szCs w:val="28"/>
        </w:rPr>
        <w:t>округа</w:t>
      </w:r>
      <w:r w:rsidR="003C15CF">
        <w:rPr>
          <w:rFonts w:ascii="Times New Roman" w:hAnsi="Times New Roman" w:cs="Times New Roman"/>
          <w:sz w:val="28"/>
          <w:szCs w:val="28"/>
        </w:rPr>
        <w:t xml:space="preserve"> заемных средств в бюджет Бардымского муниципального </w:t>
      </w:r>
      <w:r w:rsidR="002D0C7E">
        <w:rPr>
          <w:rFonts w:ascii="Times New Roman" w:hAnsi="Times New Roman" w:cs="Times New Roman"/>
          <w:sz w:val="28"/>
          <w:szCs w:val="28"/>
        </w:rPr>
        <w:t>района</w:t>
      </w:r>
      <w:r w:rsidR="003C15CF">
        <w:rPr>
          <w:rFonts w:ascii="Times New Roman" w:hAnsi="Times New Roman" w:cs="Times New Roman"/>
          <w:sz w:val="28"/>
          <w:szCs w:val="28"/>
        </w:rPr>
        <w:t xml:space="preserve"> путем размещения муниципальных ценных бумаг и </w:t>
      </w:r>
      <w:proofErr w:type="gramStart"/>
      <w:r w:rsidR="003C1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15CF">
        <w:rPr>
          <w:rFonts w:ascii="Times New Roman" w:hAnsi="Times New Roman" w:cs="Times New Roman"/>
          <w:sz w:val="28"/>
          <w:szCs w:val="28"/>
        </w:rPr>
        <w:t xml:space="preserve"> форме кредитов, по которым возникают долговые обязательства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C15CF">
        <w:rPr>
          <w:rFonts w:ascii="Times New Roman" w:hAnsi="Times New Roman" w:cs="Times New Roman"/>
          <w:sz w:val="28"/>
          <w:szCs w:val="28"/>
        </w:rPr>
        <w:t xml:space="preserve"> как заемщика</w:t>
      </w:r>
      <w:proofErr w:type="gramStart"/>
      <w:r w:rsidR="003C15C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5CF" w:rsidRPr="005F297A" w:rsidRDefault="003C15CF" w:rsidP="003C15CF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661E00">
        <w:rPr>
          <w:rFonts w:ascii="Times New Roman" w:hAnsi="Times New Roman" w:cs="Times New Roman"/>
          <w:sz w:val="28"/>
          <w:szCs w:val="28"/>
        </w:rPr>
        <w:t>8</w:t>
      </w:r>
      <w:r w:rsidRPr="005F29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15CF" w:rsidRDefault="00661E00" w:rsidP="003C1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Р</w:t>
      </w:r>
      <w:r w:rsidR="003C15CF">
        <w:rPr>
          <w:rFonts w:ascii="Times New Roman" w:hAnsi="Times New Roman" w:cs="Times New Roman"/>
          <w:sz w:val="28"/>
          <w:szCs w:val="28"/>
        </w:rPr>
        <w:t>еструктуризаци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5CF">
        <w:rPr>
          <w:rFonts w:ascii="Times New Roman" w:hAnsi="Times New Roman" w:cs="Times New Roman"/>
          <w:sz w:val="28"/>
          <w:szCs w:val="28"/>
        </w:rPr>
        <w:t xml:space="preserve"> муниципального долга п</w:t>
      </w:r>
      <w:r>
        <w:rPr>
          <w:rFonts w:ascii="Times New Roman" w:hAnsi="Times New Roman" w:cs="Times New Roman"/>
          <w:sz w:val="28"/>
          <w:szCs w:val="28"/>
        </w:rPr>
        <w:t xml:space="preserve">роизводится на </w:t>
      </w:r>
      <w:r w:rsidR="003C15CF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3C15C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 об</w:t>
      </w:r>
      <w:r w:rsidR="003C15C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5CF">
        <w:rPr>
          <w:rFonts w:ascii="Times New Roman" w:hAnsi="Times New Roman" w:cs="Times New Roman"/>
          <w:sz w:val="28"/>
          <w:szCs w:val="28"/>
        </w:rPr>
        <w:t xml:space="preserve"> условий исполнения обязательств (пог</w:t>
      </w:r>
      <w:r>
        <w:rPr>
          <w:rFonts w:ascii="Times New Roman" w:hAnsi="Times New Roman" w:cs="Times New Roman"/>
          <w:sz w:val="28"/>
          <w:szCs w:val="28"/>
        </w:rPr>
        <w:t>ашения задолженности), связанном</w:t>
      </w:r>
      <w:r w:rsidR="003C15CF">
        <w:rPr>
          <w:rFonts w:ascii="Times New Roman" w:hAnsi="Times New Roman" w:cs="Times New Roman"/>
          <w:sz w:val="28"/>
          <w:szCs w:val="28"/>
        </w:rPr>
        <w:t xml:space="preserve">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</w:t>
      </w:r>
      <w:proofErr w:type="gramStart"/>
      <w:r w:rsidR="003C15C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01F3" w:rsidRDefault="003C15CF" w:rsidP="004101F3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</w:t>
      </w:r>
      <w:r w:rsidR="004101F3">
        <w:rPr>
          <w:rFonts w:ascii="Times New Roman" w:hAnsi="Times New Roman" w:cs="Times New Roman"/>
          <w:sz w:val="28"/>
          <w:szCs w:val="28"/>
        </w:rPr>
        <w:t>3</w:t>
      </w:r>
      <w:r w:rsidRPr="005F2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2.1</w:t>
      </w:r>
      <w:r w:rsidR="004101F3">
        <w:rPr>
          <w:rFonts w:ascii="Times New Roman" w:hAnsi="Times New Roman" w:cs="Times New Roman"/>
          <w:sz w:val="28"/>
          <w:szCs w:val="28"/>
        </w:rPr>
        <w:t>0</w:t>
      </w: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  <w:r w:rsidR="004101F3">
        <w:rPr>
          <w:rFonts w:ascii="Times New Roman" w:hAnsi="Times New Roman" w:cs="Times New Roman"/>
          <w:sz w:val="28"/>
          <w:szCs w:val="28"/>
        </w:rPr>
        <w:t>исключить;</w:t>
      </w:r>
      <w:r w:rsidR="005F297A" w:rsidRPr="005F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6E" w:rsidRPr="005F297A" w:rsidRDefault="003D3B6E" w:rsidP="003D3B6E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2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5.1</w:t>
      </w:r>
      <w:r w:rsidRPr="005F29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7E" w:rsidRDefault="003D3B6E" w:rsidP="00DA3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3F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FA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в очередном финансовом году </w:t>
      </w:r>
      <w:r w:rsidR="00661E00">
        <w:rPr>
          <w:rFonts w:ascii="Times New Roman" w:hAnsi="Times New Roman" w:cs="Times New Roman"/>
          <w:sz w:val="28"/>
          <w:szCs w:val="28"/>
        </w:rPr>
        <w:t xml:space="preserve">(очередном финансовом году </w:t>
      </w:r>
      <w:r w:rsidR="00DA3FA1">
        <w:rPr>
          <w:rFonts w:ascii="Times New Roman" w:hAnsi="Times New Roman" w:cs="Times New Roman"/>
          <w:sz w:val="28"/>
          <w:szCs w:val="28"/>
        </w:rPr>
        <w:t>и плановом периоде</w:t>
      </w:r>
      <w:r w:rsidR="00661E00">
        <w:rPr>
          <w:rFonts w:ascii="Times New Roman" w:hAnsi="Times New Roman" w:cs="Times New Roman"/>
          <w:sz w:val="28"/>
          <w:szCs w:val="28"/>
        </w:rPr>
        <w:t>)</w:t>
      </w:r>
      <w:r w:rsidR="00DA3FA1">
        <w:rPr>
          <w:rFonts w:ascii="Times New Roman" w:hAnsi="Times New Roman" w:cs="Times New Roman"/>
          <w:sz w:val="28"/>
          <w:szCs w:val="28"/>
        </w:rPr>
        <w:t xml:space="preserve">, утвержденный решением о бюджете Бардымского муниципального района, по данным отчета об исполнении бюджета Бардымского муниципального района за отчетный финансовый год не должен превышать 15 процентов объема расходов </w:t>
      </w:r>
      <w:r w:rsidR="00011E62">
        <w:rPr>
          <w:rFonts w:ascii="Times New Roman" w:hAnsi="Times New Roman" w:cs="Times New Roman"/>
          <w:sz w:val="28"/>
          <w:szCs w:val="28"/>
        </w:rPr>
        <w:t>бюджета Бардымского муниципального района</w:t>
      </w:r>
      <w:r w:rsidR="00DA3FA1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</w:t>
      </w:r>
      <w:proofErr w:type="gramEnd"/>
      <w:r w:rsidR="00DA3FA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61E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4A7E" w:rsidRDefault="002F612B" w:rsidP="003D3B6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5.2</w:t>
      </w: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214A7E" w:rsidRPr="00E740E4" w:rsidRDefault="005F297A" w:rsidP="00214A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2.  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="00E740E4" w:rsidRPr="00E740E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740E4" w:rsidRPr="00E740E4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5" w:history="1">
        <w:proofErr w:type="spellStart"/>
        <w:r w:rsidR="00214A7E" w:rsidRPr="00E74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barda</w:t>
        </w:r>
        <w:proofErr w:type="spellEnd"/>
        <w:r w:rsidR="00214A7E" w:rsidRPr="00E740E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4A7E" w:rsidRPr="00E74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="00214A7E" w:rsidRPr="00E740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A7E" w:rsidRPr="00E74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740E4">
        <w:rPr>
          <w:rFonts w:ascii="Times New Roman" w:hAnsi="Times New Roman" w:cs="Times New Roman"/>
          <w:sz w:val="28"/>
          <w:szCs w:val="28"/>
        </w:rPr>
        <w:t>.</w:t>
      </w:r>
    </w:p>
    <w:p w:rsidR="00661E00" w:rsidRDefault="00661E00" w:rsidP="00214A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3D75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:rsidR="005F297A" w:rsidRPr="00214A7E" w:rsidRDefault="00661E00" w:rsidP="00214A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97A" w:rsidRPr="005F297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председателя комиссии по бюджету, налоговой политике и финансам </w:t>
      </w:r>
      <w:proofErr w:type="spellStart"/>
      <w:r w:rsidR="005F297A" w:rsidRPr="005F297A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5F297A" w:rsidRPr="005F297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F297A" w:rsidRDefault="005F297A" w:rsidP="005F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12B" w:rsidRPr="005F297A" w:rsidRDefault="002F612B" w:rsidP="005F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5F297A" w:rsidRP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Бардымского муниципального района                                                       И.Р.Вахитов</w:t>
      </w:r>
    </w:p>
    <w:p w:rsidR="005F297A" w:rsidRDefault="005F297A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75" w:rsidRPr="005F297A" w:rsidRDefault="00623D75" w:rsidP="005F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 w:rsidRPr="005F297A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5F297A" w:rsidRPr="005F297A" w:rsidRDefault="005F297A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97A" w:rsidRPr="005F297A" w:rsidRDefault="005F297A" w:rsidP="005F297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7A3D" w:rsidRPr="00E740E4" w:rsidRDefault="00E740E4" w:rsidP="005F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25.08.2020</w:t>
      </w: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C7" w:rsidRDefault="00F85BC7" w:rsidP="005F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BC7" w:rsidSect="00987B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97A"/>
    <w:rsid w:val="00011E62"/>
    <w:rsid w:val="0006342E"/>
    <w:rsid w:val="00066F56"/>
    <w:rsid w:val="0007609B"/>
    <w:rsid w:val="001514AD"/>
    <w:rsid w:val="00152C88"/>
    <w:rsid w:val="001F6ECF"/>
    <w:rsid w:val="00214A7E"/>
    <w:rsid w:val="00242F7C"/>
    <w:rsid w:val="002D0C7E"/>
    <w:rsid w:val="002F3974"/>
    <w:rsid w:val="002F612B"/>
    <w:rsid w:val="003C15CF"/>
    <w:rsid w:val="003D3B6E"/>
    <w:rsid w:val="004101F3"/>
    <w:rsid w:val="0042494A"/>
    <w:rsid w:val="005F297A"/>
    <w:rsid w:val="006130C7"/>
    <w:rsid w:val="00623D75"/>
    <w:rsid w:val="00661E00"/>
    <w:rsid w:val="006E1B20"/>
    <w:rsid w:val="006E2514"/>
    <w:rsid w:val="006F2BE7"/>
    <w:rsid w:val="00767190"/>
    <w:rsid w:val="007E4845"/>
    <w:rsid w:val="007F4DDB"/>
    <w:rsid w:val="00865543"/>
    <w:rsid w:val="008F17DF"/>
    <w:rsid w:val="008F5079"/>
    <w:rsid w:val="00910485"/>
    <w:rsid w:val="00924585"/>
    <w:rsid w:val="009414F4"/>
    <w:rsid w:val="00973E97"/>
    <w:rsid w:val="00987B59"/>
    <w:rsid w:val="009C51E1"/>
    <w:rsid w:val="00A06BAE"/>
    <w:rsid w:val="00A2167D"/>
    <w:rsid w:val="00A24BCE"/>
    <w:rsid w:val="00A37A3D"/>
    <w:rsid w:val="00A82EBB"/>
    <w:rsid w:val="00AB5A07"/>
    <w:rsid w:val="00AE5BE2"/>
    <w:rsid w:val="00AF3E88"/>
    <w:rsid w:val="00AF7DBD"/>
    <w:rsid w:val="00B048CC"/>
    <w:rsid w:val="00B21A48"/>
    <w:rsid w:val="00C4215E"/>
    <w:rsid w:val="00CB0432"/>
    <w:rsid w:val="00CF24EE"/>
    <w:rsid w:val="00D41212"/>
    <w:rsid w:val="00D43789"/>
    <w:rsid w:val="00D869D4"/>
    <w:rsid w:val="00DA3FA1"/>
    <w:rsid w:val="00E62FBD"/>
    <w:rsid w:val="00E64EB7"/>
    <w:rsid w:val="00E740E4"/>
    <w:rsid w:val="00EC59D5"/>
    <w:rsid w:val="00F85BC7"/>
    <w:rsid w:val="00F97593"/>
    <w:rsid w:val="00FA327F"/>
    <w:rsid w:val="00FB5966"/>
    <w:rsid w:val="00FC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D"/>
  </w:style>
  <w:style w:type="paragraph" w:styleId="1">
    <w:name w:val="heading 1"/>
    <w:basedOn w:val="a"/>
    <w:next w:val="a"/>
    <w:link w:val="10"/>
    <w:qFormat/>
    <w:rsid w:val="005F2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F297A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F297A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F29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F297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E64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EB7"/>
    <w:rPr>
      <w:color w:val="800080"/>
      <w:u w:val="single"/>
    </w:rPr>
  </w:style>
  <w:style w:type="paragraph" w:customStyle="1" w:styleId="xl65">
    <w:name w:val="xl65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64E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6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64E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64E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64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64E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64E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64E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6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6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E64EB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E6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E64E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E6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E64E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E6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E6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E64E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64E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64E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64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64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64E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E64E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64E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21A4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21A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21A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21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B21A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B21A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B21A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B21A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B21A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B21A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B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21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B21A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B21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21A4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B21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78">
    <w:name w:val="xl178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B21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B21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B21A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21A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21A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21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B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B21A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B21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B21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B21A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21A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B21A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21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21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a-ray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ЮЛЯ ЗС</cp:lastModifiedBy>
  <cp:revision>22</cp:revision>
  <cp:lastPrinted>2020-07-24T04:43:00Z</cp:lastPrinted>
  <dcterms:created xsi:type="dcterms:W3CDTF">2020-08-20T09:45:00Z</dcterms:created>
  <dcterms:modified xsi:type="dcterms:W3CDTF">2020-08-26T06:02:00Z</dcterms:modified>
</cp:coreProperties>
</file>