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9C0D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9C0DCE">
        <w:rPr>
          <w:sz w:val="28"/>
          <w:szCs w:val="28"/>
        </w:rPr>
        <w:t xml:space="preserve">       </w:t>
      </w:r>
      <w:r w:rsidR="004750B0">
        <w:rPr>
          <w:sz w:val="28"/>
          <w:szCs w:val="28"/>
        </w:rPr>
        <w:t xml:space="preserve">    </w:t>
      </w:r>
      <w:r w:rsidR="009606E4">
        <w:rPr>
          <w:sz w:val="28"/>
          <w:szCs w:val="28"/>
        </w:rPr>
        <w:t xml:space="preserve">    № </w:t>
      </w:r>
      <w:r w:rsidR="009C0DCE">
        <w:rPr>
          <w:sz w:val="28"/>
          <w:szCs w:val="28"/>
        </w:rPr>
        <w:t>113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5D0D40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4F7388">
        <w:rPr>
          <w:b/>
          <w:bCs/>
          <w:sz w:val="28"/>
          <w:szCs w:val="28"/>
        </w:rPr>
        <w:t>Б</w:t>
      </w:r>
      <w:r w:rsidR="002C7110">
        <w:rPr>
          <w:b/>
          <w:bCs/>
          <w:sz w:val="28"/>
          <w:szCs w:val="28"/>
        </w:rPr>
        <w:t>ардым</w:t>
      </w:r>
      <w:r w:rsidR="009606E4">
        <w:rPr>
          <w:b/>
          <w:bCs/>
          <w:sz w:val="28"/>
          <w:szCs w:val="28"/>
        </w:rPr>
        <w:t>ского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4312B4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</w:t>
      </w:r>
      <w:r w:rsidR="009C0DCE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</w:t>
      </w:r>
      <w:r w:rsidR="00EC58C7">
        <w:rPr>
          <w:bCs/>
          <w:sz w:val="28"/>
          <w:szCs w:val="28"/>
        </w:rPr>
        <w:t>Ф</w:t>
      </w:r>
      <w:r w:rsidR="009606E4">
        <w:rPr>
          <w:bCs/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 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EF168C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5D0D40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8C5983">
        <w:rPr>
          <w:bCs/>
          <w:sz w:val="28"/>
          <w:szCs w:val="28"/>
        </w:rPr>
        <w:t>Б</w:t>
      </w:r>
      <w:r w:rsidR="002C7110">
        <w:rPr>
          <w:bCs/>
          <w:sz w:val="28"/>
          <w:szCs w:val="28"/>
        </w:rPr>
        <w:t>ардым</w:t>
      </w:r>
      <w:r w:rsidR="009606E4">
        <w:rPr>
          <w:bCs/>
          <w:sz w:val="28"/>
          <w:szCs w:val="28"/>
        </w:rPr>
        <w:t xml:space="preserve">ского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47A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Часть 1.</w:t>
      </w:r>
      <w:r>
        <w:rPr>
          <w:bCs/>
          <w:sz w:val="28"/>
          <w:szCs w:val="28"/>
        </w:rPr>
        <w:t xml:space="preserve"> </w:t>
      </w:r>
      <w:r w:rsidR="002C7110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EF168C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>
        <w:rPr>
          <w:bCs/>
          <w:sz w:val="28"/>
          <w:szCs w:val="28"/>
        </w:rPr>
        <w:t xml:space="preserve"> </w:t>
      </w:r>
      <w:r w:rsidR="002C7110">
        <w:rPr>
          <w:bCs/>
          <w:sz w:val="28"/>
          <w:szCs w:val="28"/>
        </w:rPr>
        <w:t>Карта градостроительного зонирования. Карты зон с особыми условиями использования территорий</w:t>
      </w:r>
      <w:r w:rsidR="00EF168C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4312B4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EF168C">
        <w:rPr>
          <w:bCs/>
          <w:sz w:val="28"/>
          <w:szCs w:val="28"/>
        </w:rPr>
        <w:t>;</w:t>
      </w:r>
    </w:p>
    <w:p w:rsidR="002C7110" w:rsidRDefault="004750B0" w:rsidP="002C7110">
      <w:pPr>
        <w:autoSpaceDE w:val="0"/>
        <w:autoSpaceDN w:val="0"/>
        <w:adjustRightInd w:val="0"/>
        <w:ind w:firstLine="720"/>
        <w:jc w:val="both"/>
        <w:rPr>
          <w:rStyle w:val="ad"/>
          <w:color w:val="1E2829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>
        <w:rPr>
          <w:bCs/>
          <w:sz w:val="28"/>
          <w:szCs w:val="28"/>
        </w:rPr>
        <w:t xml:space="preserve"> </w:t>
      </w:r>
      <w:r w:rsidR="002C7110" w:rsidRPr="002C7110">
        <w:rPr>
          <w:rStyle w:val="ad"/>
          <w:b w:val="0"/>
          <w:sz w:val="28"/>
          <w:szCs w:val="28"/>
          <w:shd w:val="clear" w:color="auto" w:fill="FFFFFF"/>
        </w:rPr>
        <w:t>Назначение основных территорий общего пользования и земель, применительно к которым не устанавливаются градостроительные регламенты</w:t>
      </w:r>
      <w:r w:rsidR="00EF168C">
        <w:rPr>
          <w:rStyle w:val="ad"/>
          <w:b w:val="0"/>
          <w:sz w:val="28"/>
          <w:szCs w:val="28"/>
          <w:shd w:val="clear" w:color="auto" w:fill="FFFFFF"/>
        </w:rPr>
        <w:t>.</w:t>
      </w:r>
    </w:p>
    <w:p w:rsidR="00E72DDC" w:rsidRDefault="00F5299E" w:rsidP="002C71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4312B4">
        <w:rPr>
          <w:bCs/>
          <w:sz w:val="28"/>
          <w:szCs w:val="28"/>
        </w:rPr>
        <w:t xml:space="preserve">Управлению строительства и ЖКХ Администрации Бардымского муниципального района </w:t>
      </w:r>
      <w:r w:rsidR="00E658C3">
        <w:rPr>
          <w:bCs/>
          <w:sz w:val="28"/>
          <w:szCs w:val="28"/>
        </w:rPr>
        <w:t xml:space="preserve">в </w:t>
      </w:r>
      <w:r w:rsidR="00E72DDC">
        <w:rPr>
          <w:bCs/>
          <w:sz w:val="28"/>
          <w:szCs w:val="28"/>
        </w:rPr>
        <w:t>установленные сроки направить утве</w:t>
      </w:r>
      <w:r w:rsidR="00E658C3">
        <w:rPr>
          <w:bCs/>
          <w:sz w:val="28"/>
          <w:szCs w:val="28"/>
        </w:rPr>
        <w:t>ржденные</w:t>
      </w:r>
      <w:r w:rsidR="0029545C">
        <w:rPr>
          <w:bCs/>
          <w:sz w:val="28"/>
          <w:szCs w:val="28"/>
        </w:rPr>
        <w:t xml:space="preserve"> </w:t>
      </w:r>
      <w:r w:rsidR="005D0D40">
        <w:rPr>
          <w:bCs/>
          <w:sz w:val="28"/>
          <w:szCs w:val="28"/>
        </w:rPr>
        <w:t>П</w:t>
      </w:r>
      <w:r w:rsidR="00E658C3">
        <w:rPr>
          <w:bCs/>
          <w:sz w:val="28"/>
          <w:szCs w:val="28"/>
        </w:rPr>
        <w:t xml:space="preserve">равила землепользования и застройки </w:t>
      </w:r>
      <w:r w:rsidR="0029545C">
        <w:rPr>
          <w:bCs/>
          <w:sz w:val="28"/>
          <w:szCs w:val="28"/>
        </w:rPr>
        <w:t>Б</w:t>
      </w:r>
      <w:r w:rsidR="002C7110">
        <w:rPr>
          <w:bCs/>
          <w:sz w:val="28"/>
          <w:szCs w:val="28"/>
        </w:rPr>
        <w:t>ардым</w:t>
      </w:r>
      <w:r w:rsidR="00E72DDC">
        <w:rPr>
          <w:bCs/>
          <w:sz w:val="28"/>
          <w:szCs w:val="28"/>
        </w:rPr>
        <w:t>ского сельского поселения Бардымского муниципального района</w:t>
      </w:r>
      <w:r w:rsidR="004312B4">
        <w:rPr>
          <w:bCs/>
          <w:sz w:val="28"/>
          <w:szCs w:val="28"/>
        </w:rPr>
        <w:t xml:space="preserve"> применительно к части территории</w:t>
      </w:r>
      <w:r w:rsidR="00E72DDC">
        <w:rPr>
          <w:bCs/>
          <w:sz w:val="28"/>
          <w:szCs w:val="28"/>
        </w:rPr>
        <w:t xml:space="preserve"> в </w:t>
      </w:r>
      <w:r w:rsidR="004312B4">
        <w:rPr>
          <w:bCs/>
          <w:sz w:val="28"/>
          <w:szCs w:val="28"/>
        </w:rPr>
        <w:t>Министерство строительства и ЖКХ</w:t>
      </w:r>
      <w:r w:rsidR="00E72DDC">
        <w:rPr>
          <w:bCs/>
          <w:sz w:val="28"/>
          <w:szCs w:val="28"/>
        </w:rPr>
        <w:t xml:space="preserve"> Пермского края.</w:t>
      </w:r>
    </w:p>
    <w:p w:rsidR="002B59D8" w:rsidRDefault="00F5299E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4312B4">
        <w:rPr>
          <w:sz w:val="28"/>
          <w:szCs w:val="28"/>
        </w:rPr>
        <w:t>опубликования.</w:t>
      </w:r>
    </w:p>
    <w:p w:rsidR="004312B4" w:rsidRDefault="004312B4" w:rsidP="00EB4513">
      <w:pPr>
        <w:pStyle w:val="a8"/>
        <w:ind w:left="0" w:firstLine="709"/>
        <w:jc w:val="both"/>
        <w:rPr>
          <w:sz w:val="28"/>
          <w:szCs w:val="28"/>
        </w:rPr>
      </w:pPr>
    </w:p>
    <w:p w:rsidR="004312B4" w:rsidRDefault="004312B4" w:rsidP="00EB4513">
      <w:pPr>
        <w:pStyle w:val="a8"/>
        <w:ind w:left="0" w:firstLine="709"/>
        <w:jc w:val="both"/>
        <w:rPr>
          <w:sz w:val="28"/>
          <w:szCs w:val="28"/>
        </w:rPr>
      </w:pP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DCE" w:rsidRDefault="009C0DCE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>лава муниципального района -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9C0DCE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9C0DCE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9C0DCE" w:rsidRDefault="009C0DCE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9C0DCE" w:rsidRDefault="009C0DCE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9C0DCE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ab/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9C0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A9" w:rsidRDefault="000E76A9" w:rsidP="003172CC">
      <w:r>
        <w:separator/>
      </w:r>
    </w:p>
  </w:endnote>
  <w:endnote w:type="continuationSeparator" w:id="1">
    <w:p w:rsidR="000E76A9" w:rsidRDefault="000E76A9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5" w:rsidRDefault="0016071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5" w:rsidRDefault="0016071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5" w:rsidRDefault="001607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A9" w:rsidRDefault="000E76A9" w:rsidP="003172CC">
      <w:r>
        <w:separator/>
      </w:r>
    </w:p>
  </w:footnote>
  <w:footnote w:type="continuationSeparator" w:id="1">
    <w:p w:rsidR="000E76A9" w:rsidRDefault="000E76A9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5" w:rsidRDefault="001607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86" w:rsidRDefault="00547A86">
    <w:pPr>
      <w:pStyle w:val="a9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5" w:rsidRDefault="001607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67396"/>
    <w:rsid w:val="000946B5"/>
    <w:rsid w:val="00097BE6"/>
    <w:rsid w:val="000B37DB"/>
    <w:rsid w:val="000C6C2F"/>
    <w:rsid w:val="000D194D"/>
    <w:rsid w:val="000D35A6"/>
    <w:rsid w:val="000D39BB"/>
    <w:rsid w:val="000E76A9"/>
    <w:rsid w:val="001544B1"/>
    <w:rsid w:val="00160715"/>
    <w:rsid w:val="001662E9"/>
    <w:rsid w:val="001B38C6"/>
    <w:rsid w:val="001E166E"/>
    <w:rsid w:val="001F5E67"/>
    <w:rsid w:val="00250DF1"/>
    <w:rsid w:val="00251885"/>
    <w:rsid w:val="00254BE4"/>
    <w:rsid w:val="002608EA"/>
    <w:rsid w:val="0029545C"/>
    <w:rsid w:val="002A611B"/>
    <w:rsid w:val="002B59D8"/>
    <w:rsid w:val="002C7110"/>
    <w:rsid w:val="002F038E"/>
    <w:rsid w:val="003172CC"/>
    <w:rsid w:val="00345FD1"/>
    <w:rsid w:val="003916A4"/>
    <w:rsid w:val="003963B5"/>
    <w:rsid w:val="003E746B"/>
    <w:rsid w:val="00403A30"/>
    <w:rsid w:val="00417958"/>
    <w:rsid w:val="004312B4"/>
    <w:rsid w:val="00436E86"/>
    <w:rsid w:val="0046594B"/>
    <w:rsid w:val="00473A3F"/>
    <w:rsid w:val="004750B0"/>
    <w:rsid w:val="0048572F"/>
    <w:rsid w:val="00486DF6"/>
    <w:rsid w:val="004B70F3"/>
    <w:rsid w:val="004C0B50"/>
    <w:rsid w:val="004F2A77"/>
    <w:rsid w:val="004F7388"/>
    <w:rsid w:val="00517D78"/>
    <w:rsid w:val="0052570F"/>
    <w:rsid w:val="00542E40"/>
    <w:rsid w:val="00547A86"/>
    <w:rsid w:val="005626CD"/>
    <w:rsid w:val="005D0D40"/>
    <w:rsid w:val="005E1C10"/>
    <w:rsid w:val="005E1FF6"/>
    <w:rsid w:val="005F206B"/>
    <w:rsid w:val="00643C4D"/>
    <w:rsid w:val="00677E70"/>
    <w:rsid w:val="0069173C"/>
    <w:rsid w:val="006A2EBD"/>
    <w:rsid w:val="006B043E"/>
    <w:rsid w:val="006F1EFA"/>
    <w:rsid w:val="006F35E3"/>
    <w:rsid w:val="006F4772"/>
    <w:rsid w:val="006F55DF"/>
    <w:rsid w:val="006F75E1"/>
    <w:rsid w:val="00743ABB"/>
    <w:rsid w:val="007457B8"/>
    <w:rsid w:val="00756A15"/>
    <w:rsid w:val="0075719E"/>
    <w:rsid w:val="007B7EF1"/>
    <w:rsid w:val="00832811"/>
    <w:rsid w:val="00853323"/>
    <w:rsid w:val="00867C89"/>
    <w:rsid w:val="00877001"/>
    <w:rsid w:val="008B66BF"/>
    <w:rsid w:val="008C5983"/>
    <w:rsid w:val="00907779"/>
    <w:rsid w:val="00926D35"/>
    <w:rsid w:val="0095463A"/>
    <w:rsid w:val="009606E4"/>
    <w:rsid w:val="00971EE9"/>
    <w:rsid w:val="009C0DCE"/>
    <w:rsid w:val="009E740E"/>
    <w:rsid w:val="009F5BF9"/>
    <w:rsid w:val="00A015DA"/>
    <w:rsid w:val="00A13BEB"/>
    <w:rsid w:val="00A53248"/>
    <w:rsid w:val="00AA7894"/>
    <w:rsid w:val="00AC792C"/>
    <w:rsid w:val="00B5193D"/>
    <w:rsid w:val="00B845EB"/>
    <w:rsid w:val="00C27866"/>
    <w:rsid w:val="00C50E25"/>
    <w:rsid w:val="00C63A84"/>
    <w:rsid w:val="00CA14EE"/>
    <w:rsid w:val="00CA6D5B"/>
    <w:rsid w:val="00CE06FA"/>
    <w:rsid w:val="00CE29E8"/>
    <w:rsid w:val="00D556F1"/>
    <w:rsid w:val="00DC57C2"/>
    <w:rsid w:val="00DD6E6F"/>
    <w:rsid w:val="00DF4C38"/>
    <w:rsid w:val="00E40D3F"/>
    <w:rsid w:val="00E46198"/>
    <w:rsid w:val="00E5361F"/>
    <w:rsid w:val="00E658C3"/>
    <w:rsid w:val="00E72DDC"/>
    <w:rsid w:val="00E73355"/>
    <w:rsid w:val="00E75220"/>
    <w:rsid w:val="00E92000"/>
    <w:rsid w:val="00EB4513"/>
    <w:rsid w:val="00EB4A18"/>
    <w:rsid w:val="00EC58C7"/>
    <w:rsid w:val="00EE37B0"/>
    <w:rsid w:val="00EE59B8"/>
    <w:rsid w:val="00EF168C"/>
    <w:rsid w:val="00EF6331"/>
    <w:rsid w:val="00F011E5"/>
    <w:rsid w:val="00F26083"/>
    <w:rsid w:val="00F5299E"/>
    <w:rsid w:val="00F570D3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  <w:style w:type="character" w:styleId="ad">
    <w:name w:val="Strong"/>
    <w:basedOn w:val="a0"/>
    <w:uiPriority w:val="22"/>
    <w:qFormat/>
    <w:rsid w:val="002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15</cp:revision>
  <cp:lastPrinted>2016-04-25T06:01:00Z</cp:lastPrinted>
  <dcterms:created xsi:type="dcterms:W3CDTF">2016-04-06T04:57:00Z</dcterms:created>
  <dcterms:modified xsi:type="dcterms:W3CDTF">2016-04-28T06:48:00Z</dcterms:modified>
</cp:coreProperties>
</file>