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511" r="52632" b="-1591"/>
                    <a:stretch/>
                  </pic:blipFill>
                  <pic:spPr bwMode="auto">
                    <a:xfrm>
                      <a:off x="0" y="0"/>
                      <a:ext cx="2811780" cy="2895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050D" w:rsidRPr="00EB050D" w:rsidRDefault="00EB050D" w:rsidP="00394C81">
      <w:pPr>
        <w:spacing w:after="0" w:line="240" w:lineRule="auto"/>
        <w:jc w:val="both"/>
        <w:rPr>
          <w:rFonts w:ascii="Times New Roman" w:hAnsi="Times New Roman" w:cs="Times New Roman"/>
          <w:sz w:val="28"/>
          <w:szCs w:val="28"/>
        </w:rPr>
      </w:pPr>
    </w:p>
    <w:p w:rsidR="00EB050D" w:rsidRPr="00E406B6" w:rsidRDefault="00D40093" w:rsidP="00E406B6">
      <w:pPr>
        <w:spacing w:after="0" w:line="240" w:lineRule="auto"/>
        <w:ind w:right="5810"/>
        <w:rPr>
          <w:rFonts w:ascii="Times New Roman" w:hAnsi="Times New Roman" w:cs="Times New Roman"/>
          <w:b/>
          <w:sz w:val="28"/>
          <w:szCs w:val="28"/>
        </w:rPr>
      </w:pPr>
      <w:r w:rsidRPr="00D40093">
        <w:rPr>
          <w:rFonts w:ascii="Times New Roman" w:hAnsi="Times New Roman" w:cs="Times New Roman"/>
          <w:b/>
          <w:sz w:val="28"/>
          <w:szCs w:val="28"/>
        </w:rPr>
        <w:t>Об утверждении административного регламента предоставления муницип</w:t>
      </w:r>
      <w:r>
        <w:rPr>
          <w:rFonts w:ascii="Times New Roman" w:hAnsi="Times New Roman" w:cs="Times New Roman"/>
          <w:b/>
          <w:sz w:val="28"/>
          <w:szCs w:val="28"/>
        </w:rPr>
        <w:t>альной услуги «</w:t>
      </w:r>
      <w:r w:rsidRPr="00D40093">
        <w:rPr>
          <w:rFonts w:ascii="Times New Roman" w:hAnsi="Times New Roman" w:cs="Times New Roman"/>
          <w:b/>
          <w:sz w:val="28"/>
          <w:szCs w:val="28"/>
        </w:rPr>
        <w:t>Предоставление субсидий субъектам малого и среднего предпринимательства</w:t>
      </w:r>
      <w:r>
        <w:rPr>
          <w:rFonts w:ascii="Times New Roman" w:hAnsi="Times New Roman" w:cs="Times New Roman"/>
          <w:b/>
          <w:sz w:val="28"/>
          <w:szCs w:val="28"/>
        </w:rPr>
        <w:t>»</w:t>
      </w:r>
    </w:p>
    <w:p w:rsidR="00E406B6" w:rsidRDefault="00E406B6" w:rsidP="00394C81">
      <w:pPr>
        <w:spacing w:after="0" w:line="240" w:lineRule="auto"/>
        <w:rPr>
          <w:rFonts w:ascii="Times New Roman" w:hAnsi="Times New Roman" w:cs="Times New Roman"/>
          <w:sz w:val="28"/>
          <w:szCs w:val="28"/>
        </w:rPr>
      </w:pPr>
    </w:p>
    <w:p w:rsidR="00E406B6" w:rsidRDefault="00E406B6" w:rsidP="00394C81">
      <w:pPr>
        <w:spacing w:after="0" w:line="240" w:lineRule="auto"/>
        <w:rPr>
          <w:rFonts w:ascii="Times New Roman" w:hAnsi="Times New Roman" w:cs="Times New Roman"/>
          <w:sz w:val="28"/>
          <w:szCs w:val="28"/>
        </w:rPr>
      </w:pPr>
    </w:p>
    <w:p w:rsidR="00D40093" w:rsidRPr="00D40093" w:rsidRDefault="00D40093" w:rsidP="00D40093">
      <w:pPr>
        <w:spacing w:after="0" w:line="240" w:lineRule="auto"/>
        <w:ind w:firstLine="709"/>
        <w:jc w:val="both"/>
        <w:rPr>
          <w:rFonts w:ascii="Times New Roman" w:hAnsi="Times New Roman" w:cs="Times New Roman"/>
          <w:sz w:val="28"/>
          <w:szCs w:val="28"/>
        </w:rPr>
      </w:pPr>
      <w:proofErr w:type="gramStart"/>
      <w:r w:rsidRPr="00D40093">
        <w:rPr>
          <w:rFonts w:ascii="Times New Roman" w:hAnsi="Times New Roman" w:cs="Times New Roman"/>
          <w:sz w:val="28"/>
          <w:szCs w:val="28"/>
        </w:rPr>
        <w:t>В соответствии с Федеральным законом РФ от 27.07.2010 № 210-ФЗ «Об организации предоставления государственных и муниципальных услуг», пунктом 25 части 1 статьи 15 Федерального закона от 06.10.2003 № 131-ФЗ «Об общих принципах организации местного самоуправления в Российской Федерации», постановлением Администрации Бардымского муниципального района от 06.12.2017 № 839 «Об утверждении Порядка предоставления из бюджета Бардымского муниципального района субсидий субъектам малого и среднего предпринимательства», постановлением</w:t>
      </w:r>
      <w:proofErr w:type="gramEnd"/>
      <w:r w:rsidRPr="00D40093">
        <w:rPr>
          <w:rFonts w:ascii="Times New Roman" w:hAnsi="Times New Roman" w:cs="Times New Roman"/>
          <w:sz w:val="28"/>
          <w:szCs w:val="28"/>
        </w:rPr>
        <w:t xml:space="preserve"> Администрации Бардымского муниципального района от 08.11.2011 № 1042 «Об утверждении Порядка разработки и утверждения административных регламентов предоставления муниципальных услуг в Бардымском муниципальном районе», администрация Бардымского муниципального округа</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ПОСТАНОВЛЯЕТ:</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1.</w:t>
      </w:r>
      <w:r w:rsidRPr="00D40093">
        <w:rPr>
          <w:rFonts w:ascii="Times New Roman" w:hAnsi="Times New Roman" w:cs="Times New Roman"/>
          <w:sz w:val="28"/>
          <w:szCs w:val="28"/>
        </w:rPr>
        <w:tab/>
        <w:t>Утвердить прилагаемый административный регламент предоставления муниципальной услуги «Предоставление субсидий субъектам малого и среднего предпринимательства».</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2.</w:t>
      </w:r>
      <w:r w:rsidRPr="00D40093">
        <w:rPr>
          <w:rFonts w:ascii="Times New Roman" w:hAnsi="Times New Roman" w:cs="Times New Roman"/>
          <w:sz w:val="28"/>
          <w:szCs w:val="28"/>
        </w:rPr>
        <w:tab/>
        <w:t>Признать утратившим силу постановление Администрации Бардымского муниципального района от 22.10.2012 № 998 «Об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 xml:space="preserve">3. Опубликовать настоящее постановление в газете «Тан» («Рассвет») и разместить на официальном сайте Бардымского муниципального округа Пермского края </w:t>
      </w:r>
      <w:proofErr w:type="spellStart"/>
      <w:r w:rsidRPr="00D40093">
        <w:rPr>
          <w:rFonts w:ascii="Times New Roman" w:hAnsi="Times New Roman" w:cs="Times New Roman"/>
          <w:sz w:val="28"/>
          <w:szCs w:val="28"/>
        </w:rPr>
        <w:t>барда</w:t>
      </w:r>
      <w:proofErr w:type="gramStart"/>
      <w:r w:rsidRPr="00D40093">
        <w:rPr>
          <w:rFonts w:ascii="Times New Roman" w:hAnsi="Times New Roman" w:cs="Times New Roman"/>
          <w:sz w:val="28"/>
          <w:szCs w:val="28"/>
        </w:rPr>
        <w:t>.р</w:t>
      </w:r>
      <w:proofErr w:type="gramEnd"/>
      <w:r w:rsidRPr="00D40093">
        <w:rPr>
          <w:rFonts w:ascii="Times New Roman" w:hAnsi="Times New Roman" w:cs="Times New Roman"/>
          <w:sz w:val="28"/>
          <w:szCs w:val="28"/>
        </w:rPr>
        <w:t>ф</w:t>
      </w:r>
      <w:proofErr w:type="spellEnd"/>
      <w:r w:rsidRPr="00D40093">
        <w:rPr>
          <w:rFonts w:ascii="Times New Roman" w:hAnsi="Times New Roman" w:cs="Times New Roman"/>
          <w:sz w:val="28"/>
          <w:szCs w:val="28"/>
        </w:rPr>
        <w:t>.</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lastRenderedPageBreak/>
        <w:t>4. Настоящее постановление вступает в силу со дня его официального опубликования.</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5. Контроль исполнения настоящего постановления возложить на заместителя главы администрации Бардымского муниципального округа по экономическому развитию Туйгильдина И.С.</w:t>
      </w:r>
    </w:p>
    <w:p w:rsidR="00D40093" w:rsidRPr="00D40093" w:rsidRDefault="00D40093" w:rsidP="00D40093">
      <w:pPr>
        <w:spacing w:after="0" w:line="240" w:lineRule="auto"/>
        <w:ind w:firstLine="709"/>
        <w:jc w:val="both"/>
        <w:rPr>
          <w:rFonts w:ascii="Times New Roman" w:hAnsi="Times New Roman" w:cs="Times New Roman"/>
          <w:sz w:val="28"/>
          <w:szCs w:val="28"/>
        </w:rPr>
      </w:pPr>
    </w:p>
    <w:p w:rsidR="00D40093" w:rsidRPr="00D40093" w:rsidRDefault="00D40093" w:rsidP="00D40093">
      <w:pPr>
        <w:spacing w:after="0" w:line="240" w:lineRule="auto"/>
        <w:ind w:firstLine="709"/>
        <w:jc w:val="both"/>
        <w:rPr>
          <w:rFonts w:ascii="Times New Roman" w:hAnsi="Times New Roman" w:cs="Times New Roman"/>
          <w:sz w:val="28"/>
          <w:szCs w:val="28"/>
        </w:rPr>
      </w:pP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 xml:space="preserve">Глава муниципального округа – </w:t>
      </w: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глава администрации Бардымского</w:t>
      </w: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муниципального округа</w:t>
      </w:r>
      <w:r w:rsidRPr="00D40093">
        <w:rPr>
          <w:rFonts w:ascii="Times New Roman" w:hAnsi="Times New Roman" w:cs="Times New Roman"/>
          <w:sz w:val="28"/>
          <w:szCs w:val="28"/>
        </w:rPr>
        <w:tab/>
      </w:r>
      <w:r w:rsidRPr="00D40093">
        <w:rPr>
          <w:rFonts w:ascii="Times New Roman" w:hAnsi="Times New Roman" w:cs="Times New Roman"/>
          <w:sz w:val="28"/>
          <w:szCs w:val="28"/>
        </w:rPr>
        <w:tab/>
        <w:t xml:space="preserve">                                                        Х.Г. Алапанов</w:t>
      </w:r>
    </w:p>
    <w:p w:rsidR="00D40093" w:rsidRDefault="00D40093"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Pr="00D40093" w:rsidRDefault="00847CB5" w:rsidP="00D40093">
      <w:pPr>
        <w:spacing w:after="0" w:line="240" w:lineRule="auto"/>
        <w:ind w:firstLine="709"/>
        <w:rPr>
          <w:rFonts w:ascii="Times New Roman" w:hAnsi="Times New Roman" w:cs="Times New Roman"/>
          <w:sz w:val="28"/>
          <w:szCs w:val="28"/>
        </w:rPr>
      </w:pPr>
    </w:p>
    <w:p w:rsidR="00D40093" w:rsidRPr="00D40093" w:rsidRDefault="00D40093" w:rsidP="00D40093">
      <w:pPr>
        <w:spacing w:after="0" w:line="240" w:lineRule="auto"/>
        <w:ind w:firstLine="709"/>
        <w:rPr>
          <w:rFonts w:ascii="Times New Roman" w:hAnsi="Times New Roman" w:cs="Times New Roman"/>
          <w:sz w:val="28"/>
          <w:szCs w:val="28"/>
        </w:rPr>
      </w:pPr>
    </w:p>
    <w:p w:rsidR="00D40093" w:rsidRPr="00D40093" w:rsidRDefault="00D40093" w:rsidP="00D40093">
      <w:pPr>
        <w:spacing w:after="0" w:line="240" w:lineRule="auto"/>
        <w:ind w:firstLine="709"/>
        <w:rPr>
          <w:rFonts w:ascii="Times New Roman" w:hAnsi="Times New Roman" w:cs="Times New Roman"/>
          <w:sz w:val="28"/>
          <w:szCs w:val="28"/>
        </w:rPr>
      </w:pPr>
      <w:r w:rsidRPr="00D40093">
        <w:rPr>
          <w:rFonts w:ascii="Times New Roman" w:hAnsi="Times New Roman" w:cs="Times New Roman"/>
          <w:sz w:val="28"/>
          <w:szCs w:val="28"/>
        </w:rPr>
        <w:tab/>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lastRenderedPageBreak/>
        <w:t>УТВЕРЖДЕН</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постановлением администрации</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Бардымского муниципального округа</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от  ____________ № _________</w:t>
      </w:r>
    </w:p>
    <w:p w:rsidR="00847CB5" w:rsidRDefault="00847CB5" w:rsidP="00E406B6">
      <w:pPr>
        <w:spacing w:after="0" w:line="240" w:lineRule="auto"/>
        <w:ind w:firstLine="709"/>
        <w:rPr>
          <w:rFonts w:ascii="Times New Roman" w:hAnsi="Times New Roman" w:cs="Times New Roman"/>
          <w:sz w:val="28"/>
          <w:szCs w:val="28"/>
        </w:rPr>
      </w:pPr>
    </w:p>
    <w:p w:rsidR="00847CB5" w:rsidRPr="0097735B" w:rsidRDefault="00847CB5" w:rsidP="0097735B">
      <w:pPr>
        <w:autoSpaceDE w:val="0"/>
        <w:autoSpaceDN w:val="0"/>
        <w:adjustRightInd w:val="0"/>
        <w:spacing w:after="0" w:line="240" w:lineRule="auto"/>
        <w:ind w:firstLine="720"/>
        <w:jc w:val="center"/>
        <w:rPr>
          <w:rFonts w:ascii="Times New Roman" w:hAnsi="Times New Roman" w:cs="Times New Roman"/>
          <w:b/>
          <w:bCs/>
          <w:sz w:val="24"/>
          <w:szCs w:val="24"/>
        </w:rPr>
      </w:pPr>
      <w:r w:rsidRPr="0097735B">
        <w:rPr>
          <w:rFonts w:ascii="Times New Roman" w:hAnsi="Times New Roman" w:cs="Times New Roman"/>
          <w:b/>
          <w:bCs/>
          <w:sz w:val="24"/>
          <w:szCs w:val="24"/>
        </w:rPr>
        <w:t xml:space="preserve">Административный регламент по предоставлению </w:t>
      </w:r>
      <w:r w:rsidRPr="0097735B">
        <w:rPr>
          <w:rFonts w:ascii="Times New Roman" w:hAnsi="Times New Roman" w:cs="Times New Roman"/>
          <w:b/>
          <w:bCs/>
          <w:sz w:val="24"/>
          <w:szCs w:val="24"/>
        </w:rPr>
        <w:br/>
        <w:t>муниципальной услуги  «Предоставление субсидий субъектам малого и среднего предпринимательства»</w:t>
      </w:r>
    </w:p>
    <w:p w:rsidR="00847CB5" w:rsidRPr="0097735B" w:rsidRDefault="00847CB5" w:rsidP="0097735B">
      <w:pPr>
        <w:spacing w:after="0" w:line="240" w:lineRule="auto"/>
        <w:ind w:firstLine="720"/>
        <w:jc w:val="center"/>
        <w:rPr>
          <w:rFonts w:ascii="Times New Roman" w:hAnsi="Times New Roman" w:cs="Times New Roman"/>
          <w:b/>
          <w:sz w:val="24"/>
          <w:szCs w:val="24"/>
        </w:rPr>
      </w:pPr>
    </w:p>
    <w:p w:rsidR="00847CB5" w:rsidRPr="0097735B" w:rsidRDefault="00847CB5" w:rsidP="0097735B">
      <w:pPr>
        <w:numPr>
          <w:ilvl w:val="0"/>
          <w:numId w:val="1"/>
        </w:numPr>
        <w:spacing w:after="0" w:line="240" w:lineRule="auto"/>
        <w:ind w:left="0" w:firstLine="720"/>
        <w:jc w:val="center"/>
        <w:rPr>
          <w:rFonts w:ascii="Times New Roman" w:hAnsi="Times New Roman" w:cs="Times New Roman"/>
          <w:b/>
          <w:sz w:val="24"/>
          <w:szCs w:val="24"/>
        </w:rPr>
      </w:pPr>
      <w:r w:rsidRPr="0097735B">
        <w:rPr>
          <w:rFonts w:ascii="Times New Roman" w:hAnsi="Times New Roman" w:cs="Times New Roman"/>
          <w:b/>
          <w:sz w:val="24"/>
          <w:szCs w:val="24"/>
        </w:rPr>
        <w:t>Общие положения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1.1. Административный регламент  </w:t>
      </w:r>
      <w:r w:rsidRPr="0097735B">
        <w:rPr>
          <w:rFonts w:ascii="Times New Roman" w:hAnsi="Times New Roman" w:cs="Times New Roman"/>
          <w:bCs/>
          <w:sz w:val="24"/>
          <w:szCs w:val="24"/>
        </w:rPr>
        <w:t xml:space="preserve">по предоставлению муниципальной услуги </w:t>
      </w:r>
      <w:r w:rsidRPr="0097735B">
        <w:rPr>
          <w:rFonts w:ascii="Times New Roman" w:hAnsi="Times New Roman" w:cs="Times New Roman"/>
          <w:b/>
          <w:sz w:val="24"/>
          <w:szCs w:val="24"/>
        </w:rPr>
        <w:t>«Предоставление субсидий субъектам малого и среднего предпринимательства»</w:t>
      </w:r>
      <w:r w:rsidRPr="0097735B">
        <w:rPr>
          <w:rFonts w:ascii="Times New Roman" w:hAnsi="Times New Roman" w:cs="Times New Roman"/>
          <w:bCs/>
          <w:sz w:val="24"/>
          <w:szCs w:val="24"/>
        </w:rPr>
        <w:t xml:space="preserve"> (далее – административный регламент)</w:t>
      </w:r>
      <w:r w:rsidRPr="0097735B">
        <w:rPr>
          <w:rFonts w:ascii="Times New Roman" w:hAnsi="Times New Roman" w:cs="Times New Roman"/>
          <w:sz w:val="24"/>
          <w:szCs w:val="24"/>
        </w:rPr>
        <w:t xml:space="preserve">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w:t>
      </w:r>
    </w:p>
    <w:p w:rsidR="00847CB5" w:rsidRPr="0097735B" w:rsidRDefault="00847CB5" w:rsidP="0097735B">
      <w:pPr>
        <w:pStyle w:val="ConsPlusNormal"/>
        <w:widowControl/>
        <w:jc w:val="both"/>
        <w:rPr>
          <w:rFonts w:ascii="Times New Roman" w:hAnsi="Times New Roman" w:cs="Times New Roman"/>
          <w:sz w:val="24"/>
          <w:szCs w:val="24"/>
        </w:rPr>
      </w:pPr>
      <w:r w:rsidRPr="0097735B">
        <w:rPr>
          <w:rFonts w:ascii="Times New Roman" w:hAnsi="Times New Roman" w:cs="Times New Roman"/>
          <w:sz w:val="24"/>
          <w:szCs w:val="24"/>
        </w:rPr>
        <w:t xml:space="preserve">1.2. Предметом регулирования административного регламента является порядок предоставления муниципальной услуги </w:t>
      </w:r>
      <w:r w:rsidRPr="0097735B">
        <w:rPr>
          <w:rFonts w:ascii="Times New Roman" w:hAnsi="Times New Roman" w:cs="Times New Roman"/>
          <w:bCs/>
          <w:sz w:val="24"/>
          <w:szCs w:val="24"/>
        </w:rPr>
        <w:t xml:space="preserve"> «Предоставление субсидий субъектам малого и среднего предпринимательства»</w:t>
      </w:r>
      <w:r w:rsidRPr="0097735B">
        <w:rPr>
          <w:rFonts w:ascii="Times New Roman" w:hAnsi="Times New Roman" w:cs="Times New Roman"/>
          <w:sz w:val="24"/>
          <w:szCs w:val="24"/>
        </w:rPr>
        <w:t xml:space="preserve"> (далее – муниципальная услуга).</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lang w:eastAsia="ar-SA"/>
        </w:rPr>
        <w:t xml:space="preserve">1.3. Заявителями, имеющими право на получение муниципальной услуги, являются </w:t>
      </w:r>
      <w:r w:rsidRPr="0097735B">
        <w:rPr>
          <w:rFonts w:ascii="Times New Roman" w:hAnsi="Times New Roman" w:cs="Times New Roman"/>
          <w:sz w:val="24"/>
          <w:szCs w:val="24"/>
        </w:rPr>
        <w:t xml:space="preserve"> субъекты малого и среднего предпринимательства:</w:t>
      </w:r>
    </w:p>
    <w:p w:rsidR="00847CB5" w:rsidRPr="0097735B" w:rsidRDefault="00847CB5" w:rsidP="0097735B">
      <w:pPr>
        <w:pStyle w:val="ConsPlusNormal"/>
        <w:widowControl/>
        <w:jc w:val="both"/>
        <w:rPr>
          <w:rFonts w:ascii="Times New Roman" w:hAnsi="Times New Roman" w:cs="Times New Roman"/>
          <w:sz w:val="24"/>
          <w:szCs w:val="24"/>
        </w:rPr>
      </w:pPr>
      <w:r w:rsidRPr="0097735B">
        <w:rPr>
          <w:rFonts w:ascii="Times New Roman" w:hAnsi="Times New Roman" w:cs="Times New Roman"/>
          <w:sz w:val="24"/>
          <w:szCs w:val="24"/>
        </w:rPr>
        <w:t>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847CB5" w:rsidRPr="0097735B" w:rsidRDefault="00847CB5" w:rsidP="0097735B">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осуществляющие</w:t>
      </w:r>
      <w:proofErr w:type="gramEnd"/>
      <w:r w:rsidRPr="0097735B">
        <w:rPr>
          <w:rFonts w:ascii="Times New Roman" w:hAnsi="Times New Roman" w:cs="Times New Roman"/>
          <w:sz w:val="24"/>
          <w:szCs w:val="24"/>
        </w:rPr>
        <w:t xml:space="preserve"> деятельность в производственной сфере, в жилищно-коммунальном хозяйстве, в сельском хозяйстве, в социальной сфере, в торговле и общественном питании, в сфере бытовых услуг, ремесленную деятельность, в сфере спорта и туризма;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некоммерческие организации, образующие инфраструктуру поддержки предпринимательства, зарегистрированные на территории Бардымского муниципального </w:t>
      </w:r>
      <w:r w:rsidR="00251838">
        <w:rPr>
          <w:rFonts w:ascii="Times New Roman" w:hAnsi="Times New Roman" w:cs="Times New Roman"/>
          <w:sz w:val="24"/>
          <w:szCs w:val="24"/>
        </w:rPr>
        <w:t>округа</w:t>
      </w:r>
      <w:r w:rsidRPr="0097735B">
        <w:rPr>
          <w:rFonts w:ascii="Times New Roman" w:hAnsi="Times New Roman" w:cs="Times New Roman"/>
          <w:sz w:val="24"/>
          <w:szCs w:val="24"/>
        </w:rPr>
        <w:t>.</w:t>
      </w:r>
    </w:p>
    <w:p w:rsidR="00847CB5" w:rsidRPr="0097735B" w:rsidRDefault="00847CB5" w:rsidP="0097735B">
      <w:pPr>
        <w:pStyle w:val="ConsPlusNormal"/>
        <w:widowControl/>
        <w:jc w:val="both"/>
        <w:rPr>
          <w:rFonts w:ascii="Times New Roman" w:hAnsi="Times New Roman" w:cs="Times New Roman"/>
          <w:sz w:val="24"/>
          <w:szCs w:val="24"/>
        </w:rPr>
      </w:pPr>
      <w:proofErr w:type="gramStart"/>
      <w:r w:rsidRPr="0097735B">
        <w:rPr>
          <w:rFonts w:ascii="Times New Roman" w:hAnsi="Times New Roman" w:cs="Times New Roman"/>
          <w:sz w:val="24"/>
          <w:szCs w:val="24"/>
        </w:rPr>
        <w:t xml:space="preserve">зарегистрированные и осуществляющие свою деятельность на территории Бардымского муниципального </w:t>
      </w:r>
      <w:r w:rsidR="00251838">
        <w:rPr>
          <w:rFonts w:ascii="Times New Roman" w:hAnsi="Times New Roman" w:cs="Times New Roman"/>
          <w:sz w:val="24"/>
          <w:szCs w:val="24"/>
        </w:rPr>
        <w:t>округа</w:t>
      </w:r>
      <w:r w:rsidRPr="0097735B">
        <w:rPr>
          <w:rFonts w:ascii="Times New Roman" w:hAnsi="Times New Roman" w:cs="Times New Roman"/>
          <w:sz w:val="24"/>
          <w:szCs w:val="24"/>
        </w:rPr>
        <w:t>;</w:t>
      </w:r>
      <w:proofErr w:type="gramEnd"/>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при условии вложения индивидуальным предпринимателем, малым или средним предприятием в проект собственных средств, в размере не менее 50 процентов общей суммы финансирования проекта.</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Заявители (участники конкурса)  также должны соответствовать требованиям, установленным Постановлением администрации Бардымского района Пермского края  от </w:t>
      </w:r>
      <w:r w:rsidR="004512E4">
        <w:rPr>
          <w:rFonts w:ascii="Times New Roman" w:hAnsi="Times New Roman" w:cs="Times New Roman"/>
          <w:sz w:val="24"/>
          <w:szCs w:val="24"/>
        </w:rPr>
        <w:t>06</w:t>
      </w:r>
      <w:r w:rsidRPr="0097735B">
        <w:rPr>
          <w:rFonts w:ascii="Times New Roman" w:hAnsi="Times New Roman" w:cs="Times New Roman"/>
          <w:sz w:val="24"/>
          <w:szCs w:val="24"/>
        </w:rPr>
        <w:t>.</w:t>
      </w:r>
      <w:r w:rsidR="004512E4">
        <w:rPr>
          <w:rFonts w:ascii="Times New Roman" w:hAnsi="Times New Roman" w:cs="Times New Roman"/>
          <w:sz w:val="24"/>
          <w:szCs w:val="24"/>
        </w:rPr>
        <w:t>12</w:t>
      </w:r>
      <w:r w:rsidRPr="0097735B">
        <w:rPr>
          <w:rFonts w:ascii="Times New Roman" w:hAnsi="Times New Roman" w:cs="Times New Roman"/>
          <w:sz w:val="24"/>
          <w:szCs w:val="24"/>
        </w:rPr>
        <w:t>.201</w:t>
      </w:r>
      <w:r w:rsidR="004512E4">
        <w:rPr>
          <w:rFonts w:ascii="Times New Roman" w:hAnsi="Times New Roman" w:cs="Times New Roman"/>
          <w:sz w:val="24"/>
          <w:szCs w:val="24"/>
        </w:rPr>
        <w:t>7</w:t>
      </w:r>
      <w:r w:rsidRPr="0097735B">
        <w:rPr>
          <w:rFonts w:ascii="Times New Roman" w:hAnsi="Times New Roman" w:cs="Times New Roman"/>
          <w:sz w:val="24"/>
          <w:szCs w:val="24"/>
        </w:rPr>
        <w:t xml:space="preserve"> № </w:t>
      </w:r>
      <w:r w:rsidR="004512E4">
        <w:rPr>
          <w:rFonts w:ascii="Times New Roman" w:hAnsi="Times New Roman" w:cs="Times New Roman"/>
          <w:sz w:val="24"/>
          <w:szCs w:val="24"/>
        </w:rPr>
        <w:t>839</w:t>
      </w:r>
      <w:r w:rsidRPr="0097735B">
        <w:rPr>
          <w:rFonts w:ascii="Times New Roman" w:hAnsi="Times New Roman" w:cs="Times New Roman"/>
          <w:sz w:val="24"/>
          <w:szCs w:val="24"/>
        </w:rPr>
        <w:t xml:space="preserve"> «</w:t>
      </w:r>
      <w:r w:rsidR="004512E4" w:rsidRPr="004512E4">
        <w:rPr>
          <w:rFonts w:ascii="Times New Roman" w:hAnsi="Times New Roman" w:cs="Times New Roman"/>
          <w:sz w:val="24"/>
          <w:szCs w:val="24"/>
        </w:rPr>
        <w:t>Об утверждении Порядка предоставления из бюджета Бардымского муниципального района субсидий субъектам малого и среднего предпринимательства</w:t>
      </w:r>
      <w:r w:rsidR="001755AC">
        <w:rPr>
          <w:rFonts w:ascii="Times New Roman" w:hAnsi="Times New Roman" w:cs="Times New Roman"/>
          <w:sz w:val="24"/>
          <w:szCs w:val="24"/>
        </w:rPr>
        <w:t>» (далее – Порядок</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847CB5" w:rsidRPr="00FE03E7" w:rsidRDefault="00847CB5" w:rsidP="0097735B">
      <w:pPr>
        <w:keepNext/>
        <w:widowControl w:val="0"/>
        <w:spacing w:after="0" w:line="240" w:lineRule="auto"/>
        <w:ind w:firstLine="720"/>
        <w:jc w:val="both"/>
        <w:outlineLvl w:val="2"/>
        <w:rPr>
          <w:rFonts w:ascii="Times New Roman" w:hAnsi="Times New Roman" w:cs="Times New Roman"/>
          <w:bCs/>
          <w:sz w:val="24"/>
          <w:szCs w:val="24"/>
        </w:rPr>
      </w:pPr>
      <w:bookmarkStart w:id="0" w:name="_Toc154154896"/>
      <w:bookmarkStart w:id="1" w:name="_Toc158537605"/>
      <w:r w:rsidRPr="00FE03E7">
        <w:rPr>
          <w:rFonts w:ascii="Times New Roman" w:hAnsi="Times New Roman" w:cs="Times New Roman"/>
          <w:bCs/>
          <w:sz w:val="24"/>
          <w:szCs w:val="24"/>
        </w:rPr>
        <w:t>1.4. Порядок информирования о порядке предоставления муниципальной услуги</w:t>
      </w:r>
      <w:bookmarkEnd w:id="0"/>
      <w:bookmarkEnd w:id="1"/>
      <w:r w:rsidRPr="00FE03E7">
        <w:rPr>
          <w:rFonts w:ascii="Times New Roman" w:hAnsi="Times New Roman" w:cs="Times New Roman"/>
          <w:bCs/>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kern w:val="1"/>
          <w:sz w:val="24"/>
          <w:szCs w:val="24"/>
        </w:rPr>
        <w:t>1.4.1.  Муниципальную услугу предоставляет</w:t>
      </w:r>
      <w:r w:rsidRPr="0097735B">
        <w:rPr>
          <w:rFonts w:ascii="Times New Roman" w:hAnsi="Times New Roman" w:cs="Times New Roman"/>
          <w:sz w:val="24"/>
          <w:szCs w:val="24"/>
        </w:rPr>
        <w:t xml:space="preserve"> управление сельского хозяйства и </w:t>
      </w:r>
      <w:r w:rsidR="001755AC">
        <w:rPr>
          <w:rFonts w:ascii="Times New Roman" w:hAnsi="Times New Roman" w:cs="Times New Roman"/>
          <w:sz w:val="24"/>
          <w:szCs w:val="24"/>
        </w:rPr>
        <w:t>предпринимательства</w:t>
      </w:r>
      <w:r w:rsidRPr="0097735B">
        <w:rPr>
          <w:rFonts w:ascii="Times New Roman" w:hAnsi="Times New Roman" w:cs="Times New Roman"/>
          <w:sz w:val="24"/>
          <w:szCs w:val="24"/>
        </w:rPr>
        <w:t xml:space="preserve"> администрации Бардымского муниципального </w:t>
      </w:r>
      <w:r w:rsidR="001755AC">
        <w:rPr>
          <w:rFonts w:ascii="Times New Roman" w:hAnsi="Times New Roman" w:cs="Times New Roman"/>
          <w:sz w:val="24"/>
          <w:szCs w:val="24"/>
        </w:rPr>
        <w:t>округа</w:t>
      </w:r>
      <w:r w:rsidRPr="0097735B">
        <w:rPr>
          <w:rFonts w:ascii="Times New Roman" w:hAnsi="Times New Roman" w:cs="Times New Roman"/>
          <w:sz w:val="24"/>
          <w:szCs w:val="24"/>
        </w:rPr>
        <w:t xml:space="preserve"> Пермского края (далее – УСХ).</w:t>
      </w:r>
    </w:p>
    <w:p w:rsidR="00847CB5" w:rsidRPr="0097735B" w:rsidRDefault="00847CB5" w:rsidP="0097735B">
      <w:pPr>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Юридический адрес: 618150, Пермский край, с. Барда, ул. Советская, д. 14.</w:t>
      </w:r>
      <w:proofErr w:type="gramEnd"/>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График работы:</w:t>
      </w:r>
    </w:p>
    <w:tbl>
      <w:tblPr>
        <w:tblW w:w="9828" w:type="dxa"/>
        <w:tblLayout w:type="fixed"/>
        <w:tblLook w:val="0000"/>
      </w:tblPr>
      <w:tblGrid>
        <w:gridCol w:w="4090"/>
        <w:gridCol w:w="5738"/>
      </w:tblGrid>
      <w:tr w:rsidR="00847CB5" w:rsidRPr="0097735B" w:rsidTr="002A3839">
        <w:trPr>
          <w:trHeight w:val="108"/>
        </w:trPr>
        <w:tc>
          <w:tcPr>
            <w:tcW w:w="4090" w:type="dxa"/>
            <w:tcBorders>
              <w:top w:val="single" w:sz="4" w:space="0" w:color="000000"/>
              <w:left w:val="single" w:sz="4" w:space="0" w:color="000000"/>
              <w:bottom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С 8.30 до 17.30 (перерыв с 13.00 до 14.00)</w:t>
            </w:r>
          </w:p>
        </w:tc>
      </w:tr>
      <w:tr w:rsidR="00847CB5" w:rsidRPr="0097735B" w:rsidTr="002A3839">
        <w:tc>
          <w:tcPr>
            <w:tcW w:w="4090" w:type="dxa"/>
            <w:tcBorders>
              <w:top w:val="single" w:sz="4" w:space="0" w:color="000000"/>
              <w:left w:val="single" w:sz="4" w:space="0" w:color="000000"/>
              <w:bottom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выходные дни</w:t>
            </w:r>
          </w:p>
        </w:tc>
      </w:tr>
    </w:tbl>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Контакты УСХ:</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lastRenderedPageBreak/>
        <w:t xml:space="preserve">телефоны: </w:t>
      </w:r>
      <w:r w:rsidR="008978DD">
        <w:rPr>
          <w:rFonts w:ascii="Times New Roman" w:eastAsia="Calibri" w:hAnsi="Times New Roman" w:cs="Times New Roman"/>
          <w:sz w:val="24"/>
          <w:szCs w:val="24"/>
        </w:rPr>
        <w:t xml:space="preserve">8 </w:t>
      </w:r>
      <w:r w:rsidRPr="0097735B">
        <w:rPr>
          <w:rFonts w:ascii="Times New Roman" w:eastAsia="Calibri" w:hAnsi="Times New Roman" w:cs="Times New Roman"/>
          <w:sz w:val="24"/>
          <w:szCs w:val="24"/>
        </w:rPr>
        <w:t>(34292) 2</w:t>
      </w:r>
      <w:r w:rsidR="008978DD">
        <w:rPr>
          <w:rFonts w:ascii="Times New Roman" w:eastAsia="Calibri" w:hAnsi="Times New Roman" w:cs="Times New Roman"/>
          <w:sz w:val="24"/>
          <w:szCs w:val="24"/>
        </w:rPr>
        <w:t xml:space="preserve"> 11 14</w:t>
      </w:r>
      <w:r w:rsidRPr="0097735B">
        <w:rPr>
          <w:rFonts w:ascii="Times New Roman" w:eastAsia="Calibri"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 xml:space="preserve">адрес электронной почты – </w:t>
      </w:r>
      <w:proofErr w:type="spellStart"/>
      <w:r w:rsidRPr="0097735B">
        <w:rPr>
          <w:rFonts w:ascii="Times New Roman" w:eastAsia="Calibri" w:hAnsi="Times New Roman" w:cs="Times New Roman"/>
          <w:sz w:val="24"/>
          <w:szCs w:val="24"/>
        </w:rPr>
        <w:t>predprin.barda@</w:t>
      </w:r>
      <w:r w:rsidRPr="0097735B">
        <w:rPr>
          <w:rFonts w:ascii="Times New Roman" w:eastAsia="Calibri" w:hAnsi="Times New Roman" w:cs="Times New Roman"/>
          <w:sz w:val="24"/>
          <w:szCs w:val="24"/>
          <w:lang w:val="en-US"/>
        </w:rPr>
        <w:t>yandex</w:t>
      </w:r>
      <w:proofErr w:type="spellEnd"/>
      <w:r w:rsidRPr="0097735B">
        <w:rPr>
          <w:rFonts w:ascii="Times New Roman" w:eastAsia="Calibri" w:hAnsi="Times New Roman" w:cs="Times New Roman"/>
          <w:sz w:val="24"/>
          <w:szCs w:val="24"/>
        </w:rPr>
        <w:t>.</w:t>
      </w:r>
      <w:proofErr w:type="spellStart"/>
      <w:r w:rsidRPr="0097735B">
        <w:rPr>
          <w:rFonts w:ascii="Times New Roman" w:eastAsia="Calibri" w:hAnsi="Times New Roman" w:cs="Times New Roman"/>
          <w:sz w:val="24"/>
          <w:szCs w:val="24"/>
          <w:lang w:val="en-US"/>
        </w:rPr>
        <w:t>ru</w:t>
      </w:r>
      <w:proofErr w:type="spellEnd"/>
      <w:r w:rsidRPr="0097735B">
        <w:rPr>
          <w:rFonts w:ascii="Times New Roman" w:eastAsia="Calibri"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 xml:space="preserve">адрес сайта в сети Интернет - </w:t>
      </w:r>
      <w:r w:rsidR="008978DD" w:rsidRPr="008978DD">
        <w:rPr>
          <w:rFonts w:ascii="Times New Roman" w:hAnsi="Times New Roman" w:cs="Times New Roman"/>
          <w:sz w:val="24"/>
          <w:szCs w:val="24"/>
        </w:rPr>
        <w:t>http://барда</w:t>
      </w:r>
      <w:proofErr w:type="gramStart"/>
      <w:r w:rsidR="008978DD" w:rsidRPr="008978DD">
        <w:rPr>
          <w:rFonts w:ascii="Times New Roman" w:hAnsi="Times New Roman" w:cs="Times New Roman"/>
          <w:sz w:val="24"/>
          <w:szCs w:val="24"/>
        </w:rPr>
        <w:t>.р</w:t>
      </w:r>
      <w:proofErr w:type="gramEnd"/>
      <w:r w:rsidR="008978DD" w:rsidRPr="008978DD">
        <w:rPr>
          <w:rFonts w:ascii="Times New Roman" w:hAnsi="Times New Roman" w:cs="Times New Roman"/>
          <w:sz w:val="24"/>
          <w:szCs w:val="24"/>
        </w:rPr>
        <w:t>ф</w:t>
      </w:r>
      <w:r w:rsidRPr="0097735B">
        <w:rPr>
          <w:rFonts w:ascii="Times New Roman" w:eastAsia="Calibri" w:hAnsi="Times New Roman" w:cs="Times New Roman"/>
          <w:sz w:val="24"/>
          <w:szCs w:val="24"/>
        </w:rPr>
        <w:t>.</w:t>
      </w:r>
    </w:p>
    <w:p w:rsidR="00847CB5" w:rsidRPr="0097735B" w:rsidRDefault="00847CB5" w:rsidP="0097735B">
      <w:pPr>
        <w:tabs>
          <w:tab w:val="left" w:pos="-2340"/>
          <w:tab w:val="left" w:pos="-1800"/>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kern w:val="1"/>
          <w:sz w:val="24"/>
          <w:szCs w:val="24"/>
          <w:lang w:eastAsia="ar-SA"/>
        </w:rPr>
        <w:t xml:space="preserve">1.4.2. </w:t>
      </w:r>
      <w:r w:rsidRPr="0097735B">
        <w:rPr>
          <w:rFonts w:ascii="Times New Roman" w:hAnsi="Times New Roman" w:cs="Times New Roman"/>
          <w:sz w:val="24"/>
          <w:szCs w:val="24"/>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информационном стенде УСХ,  на портале государственных и муниципальных услуг Пермского края и содержит следующую информацию:</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наименование муниципальной услуги;</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 xml:space="preserve">наименование органа местного самоуправления, </w:t>
      </w:r>
      <w:proofErr w:type="gramStart"/>
      <w:r w:rsidRPr="0097735B">
        <w:rPr>
          <w:rFonts w:ascii="Times New Roman" w:eastAsia="Calibri" w:hAnsi="Times New Roman" w:cs="Times New Roman"/>
          <w:sz w:val="24"/>
          <w:szCs w:val="24"/>
          <w:lang w:eastAsia="ar-SA"/>
        </w:rPr>
        <w:t>предоставляющая</w:t>
      </w:r>
      <w:proofErr w:type="gramEnd"/>
      <w:r w:rsidRPr="0097735B">
        <w:rPr>
          <w:rFonts w:ascii="Times New Roman" w:eastAsia="Calibri" w:hAnsi="Times New Roman" w:cs="Times New Roman"/>
          <w:sz w:val="24"/>
          <w:szCs w:val="24"/>
          <w:lang w:eastAsia="ar-SA"/>
        </w:rPr>
        <w:t xml:space="preserve"> муниципальную услугу;</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перечень нормативных актов правовых актов, непосредственно регулирующих предоставление муниципальной  услуги;</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способы предоставления муниципальной услуги;</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описание результата предоставления муниципальной  услуги;</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категория заявителей, которым предоставляется муниципальная  услуга;</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основания для приостановления предоставления либо отказа в предоставлении муниципальной услуги;</w:t>
      </w:r>
    </w:p>
    <w:p w:rsidR="00847CB5" w:rsidRPr="0097735B" w:rsidRDefault="00847CB5" w:rsidP="0097735B">
      <w:pPr>
        <w:tabs>
          <w:tab w:val="left" w:pos="-2340"/>
          <w:tab w:val="left" w:pos="-1800"/>
          <w:tab w:val="left" w:pos="2977"/>
          <w:tab w:val="left" w:pos="3402"/>
          <w:tab w:val="left" w:pos="3686"/>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847CB5" w:rsidRPr="0097735B" w:rsidRDefault="00847CB5" w:rsidP="0097735B">
      <w:pPr>
        <w:tabs>
          <w:tab w:val="left" w:pos="-2340"/>
          <w:tab w:val="left" w:pos="-1800"/>
          <w:tab w:val="left" w:pos="2977"/>
          <w:tab w:val="left" w:pos="3402"/>
          <w:tab w:val="left" w:pos="3686"/>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документы, необходимые для предоставления муниципальной услуги и находящиеся в распоряжении государственных органов, органов местного самоуправления и учреждений, участвующих в предоставлении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образцы оформления документов, необходимых для предоставления  муниципальной услуги;</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 xml:space="preserve">сведения о </w:t>
      </w:r>
      <w:proofErr w:type="spellStart"/>
      <w:r w:rsidRPr="0097735B">
        <w:rPr>
          <w:rFonts w:ascii="Times New Roman" w:eastAsia="Calibri" w:hAnsi="Times New Roman" w:cs="Times New Roman"/>
          <w:sz w:val="24"/>
          <w:szCs w:val="24"/>
          <w:lang w:eastAsia="ar-SA"/>
        </w:rPr>
        <w:t>возмездности</w:t>
      </w:r>
      <w:proofErr w:type="spellEnd"/>
      <w:r w:rsidRPr="0097735B">
        <w:rPr>
          <w:rFonts w:ascii="Times New Roman" w:eastAsia="Calibri" w:hAnsi="Times New Roman" w:cs="Times New Roman"/>
          <w:sz w:val="24"/>
          <w:szCs w:val="24"/>
          <w:lang w:eastAsia="ar-SA"/>
        </w:rPr>
        <w:t xml:space="preserve"> (безвозмездности) предоставления муниципальной услуги, правовых основаниях и размерах платы, взимаемой с заявителя;</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информация об административных процедурах;</w:t>
      </w:r>
    </w:p>
    <w:p w:rsidR="00847CB5" w:rsidRPr="0097735B" w:rsidRDefault="00847CB5" w:rsidP="0097735B">
      <w:pPr>
        <w:tabs>
          <w:tab w:val="left" w:pos="-2340"/>
          <w:tab w:val="left" w:pos="-1800"/>
          <w:tab w:val="left" w:pos="2977"/>
          <w:tab w:val="left" w:pos="3402"/>
        </w:tabs>
        <w:spacing w:after="0" w:line="240" w:lineRule="auto"/>
        <w:ind w:firstLine="720"/>
        <w:jc w:val="both"/>
        <w:rPr>
          <w:rFonts w:ascii="Times New Roman" w:eastAsia="Calibri" w:hAnsi="Times New Roman" w:cs="Times New Roman"/>
          <w:sz w:val="24"/>
          <w:szCs w:val="24"/>
          <w:lang w:eastAsia="ar-SA"/>
        </w:rPr>
      </w:pPr>
      <w:r w:rsidRPr="0097735B">
        <w:rPr>
          <w:rFonts w:ascii="Times New Roman" w:eastAsia="Calibri" w:hAnsi="Times New Roman" w:cs="Times New Roman"/>
          <w:sz w:val="24"/>
          <w:szCs w:val="24"/>
          <w:lang w:eastAsia="ar-SA"/>
        </w:rPr>
        <w:t>сведения о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rPr>
        <w:t xml:space="preserve">1.4.3.  Консультирование  граждан по вопросам предоставления муниципальной услуги осуществляется </w:t>
      </w:r>
      <w:r w:rsidR="007105D4">
        <w:rPr>
          <w:rFonts w:ascii="Times New Roman" w:hAnsi="Times New Roman" w:cs="Times New Roman"/>
          <w:sz w:val="24"/>
          <w:szCs w:val="24"/>
        </w:rPr>
        <w:t>консультантом</w:t>
      </w:r>
      <w:r w:rsidRPr="0097735B">
        <w:rPr>
          <w:rFonts w:ascii="Times New Roman" w:hAnsi="Times New Roman" w:cs="Times New Roman"/>
          <w:sz w:val="24"/>
          <w:szCs w:val="24"/>
        </w:rPr>
        <w:t xml:space="preserve"> УСХ </w:t>
      </w:r>
      <w:r w:rsidRPr="0097735B">
        <w:rPr>
          <w:rFonts w:ascii="Times New Roman" w:hAnsi="Times New Roman" w:cs="Times New Roman"/>
          <w:sz w:val="24"/>
          <w:szCs w:val="24"/>
          <w:lang w:eastAsia="ar-SA"/>
        </w:rPr>
        <w:t>при личном контакте с заявителями, а так же посредством почты (в том числе электронной почты) и по телефону</w:t>
      </w:r>
      <w:r w:rsidRPr="0097735B">
        <w:rPr>
          <w:rFonts w:ascii="Times New Roman" w:eastAsia="Calibri" w:hAnsi="Times New Roman" w:cs="Times New Roman"/>
          <w:sz w:val="24"/>
          <w:szCs w:val="24"/>
        </w:rPr>
        <w:t xml:space="preserve">: </w:t>
      </w:r>
      <w:r w:rsidR="007105D4">
        <w:rPr>
          <w:rFonts w:ascii="Times New Roman" w:eastAsia="Calibri" w:hAnsi="Times New Roman" w:cs="Times New Roman"/>
          <w:sz w:val="24"/>
          <w:szCs w:val="24"/>
        </w:rPr>
        <w:t xml:space="preserve">8 </w:t>
      </w:r>
      <w:r w:rsidRPr="0097735B">
        <w:rPr>
          <w:rFonts w:ascii="Times New Roman" w:eastAsia="Calibri" w:hAnsi="Times New Roman" w:cs="Times New Roman"/>
          <w:sz w:val="24"/>
          <w:szCs w:val="24"/>
        </w:rPr>
        <w:t>(34292) 2</w:t>
      </w:r>
      <w:r w:rsidR="007105D4">
        <w:rPr>
          <w:rFonts w:ascii="Times New Roman" w:eastAsia="Calibri" w:hAnsi="Times New Roman" w:cs="Times New Roman"/>
          <w:sz w:val="24"/>
          <w:szCs w:val="24"/>
        </w:rPr>
        <w:t xml:space="preserve"> 11 14</w:t>
      </w:r>
      <w:r w:rsidRPr="0097735B">
        <w:rPr>
          <w:rFonts w:ascii="Times New Roman" w:eastAsia="Calibri"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Ответственным исполнителем муниципальной услуги является консультант УСХ.</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1.4.4. Консультант УСХ осуществляет консультацию по следующим вопросам:</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нормативно-правовые акты, регламентирующие порядок предоставления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заявители, имеющие право на получение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перечень документов, необходимых для оказания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способы подачи документов для получения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способы получения результата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сроки предоставления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результат оказания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основания для отказа в предоставлении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rPr>
        <w:t>способы обжалования и действий (бездействия) должностных лиц, участвующих в предоставлении муниципальной услуги.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lang w:eastAsia="ar-SA"/>
        </w:rPr>
        <w:t xml:space="preserve">1.4.5.  Информирование о ходе предоставления муниципальной услуги также осуществляется </w:t>
      </w:r>
      <w:r w:rsidRPr="0097735B">
        <w:rPr>
          <w:rFonts w:ascii="Times New Roman" w:hAnsi="Times New Roman" w:cs="Times New Roman"/>
          <w:sz w:val="24"/>
          <w:szCs w:val="24"/>
        </w:rPr>
        <w:t xml:space="preserve">консультантом </w:t>
      </w:r>
      <w:r w:rsidRPr="0097735B">
        <w:rPr>
          <w:rFonts w:ascii="Times New Roman" w:hAnsi="Times New Roman" w:cs="Times New Roman"/>
          <w:sz w:val="24"/>
          <w:szCs w:val="24"/>
          <w:lang w:eastAsia="ar-SA"/>
        </w:rPr>
        <w:t>УСХ при личном контакте с заявителями, посредством почтовой и телефонной связи (в том числе электронной почты).</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lang w:eastAsia="ar-SA"/>
        </w:rPr>
        <w:lastRenderedPageBreak/>
        <w:t xml:space="preserve">1.4.6. Информирование о приостановлении предоставления муниципальной услуги или об отказе в ее предоставлении осуществляется </w:t>
      </w:r>
      <w:r w:rsidRPr="0097735B">
        <w:rPr>
          <w:rFonts w:ascii="Times New Roman" w:hAnsi="Times New Roman" w:cs="Times New Roman"/>
          <w:sz w:val="24"/>
          <w:szCs w:val="24"/>
        </w:rPr>
        <w:t xml:space="preserve">консультантом </w:t>
      </w:r>
      <w:r w:rsidRPr="0097735B">
        <w:rPr>
          <w:rFonts w:ascii="Times New Roman" w:hAnsi="Times New Roman" w:cs="Times New Roman"/>
          <w:sz w:val="24"/>
          <w:szCs w:val="24"/>
          <w:lang w:eastAsia="ar-SA"/>
        </w:rPr>
        <w:t>УСХ посредством почтовой связи, электронной почты, при личном контакте с заявителями.</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lang w:eastAsia="ar-SA"/>
        </w:rPr>
        <w:t>1.4.7.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47CB5" w:rsidRPr="0097735B" w:rsidRDefault="00847CB5" w:rsidP="0097735B">
      <w:pPr>
        <w:tabs>
          <w:tab w:val="left" w:pos="360"/>
          <w:tab w:val="left" w:pos="420"/>
          <w:tab w:val="left" w:pos="709"/>
          <w:tab w:val="left" w:pos="18321"/>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lang w:eastAsia="ar-SA"/>
        </w:rPr>
        <w:t>1.4.8.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847CB5" w:rsidRPr="0097735B" w:rsidRDefault="00847CB5" w:rsidP="0097735B">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after="0" w:line="240" w:lineRule="auto"/>
        <w:ind w:firstLine="720"/>
        <w:jc w:val="both"/>
        <w:rPr>
          <w:rFonts w:ascii="Times New Roman" w:hAnsi="Times New Roman" w:cs="Times New Roman"/>
          <w:sz w:val="24"/>
          <w:szCs w:val="24"/>
          <w:lang w:eastAsia="ar-SA"/>
        </w:rPr>
      </w:pPr>
      <w:r w:rsidRPr="0097735B">
        <w:rPr>
          <w:rFonts w:ascii="Times New Roman" w:hAnsi="Times New Roman" w:cs="Times New Roman"/>
          <w:sz w:val="24"/>
          <w:szCs w:val="24"/>
          <w:lang w:eastAsia="ar-SA"/>
        </w:rPr>
        <w:t>1.4.9. </w:t>
      </w:r>
      <w:proofErr w:type="gramStart"/>
      <w:r w:rsidRPr="0097735B">
        <w:rPr>
          <w:rFonts w:ascii="Times New Roman" w:hAnsi="Times New Roman" w:cs="Times New Roman"/>
          <w:sz w:val="24"/>
          <w:szCs w:val="24"/>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97735B">
        <w:rPr>
          <w:rFonts w:ascii="Times New Roman" w:hAnsi="Times New Roman" w:cs="Times New Roman"/>
          <w:sz w:val="24"/>
          <w:szCs w:val="24"/>
          <w:lang w:eastAsia="ar-SA"/>
        </w:rPr>
        <w:t xml:space="preserve"> Заявителю предоставляются сведения о том, на каком этапе рассмотрения  находится представленный им пакет документов. </w:t>
      </w:r>
    </w:p>
    <w:p w:rsidR="00847CB5" w:rsidRPr="0097735B" w:rsidRDefault="00847CB5" w:rsidP="0097735B">
      <w:pPr>
        <w:spacing w:after="0" w:line="240" w:lineRule="auto"/>
        <w:ind w:firstLine="720"/>
        <w:jc w:val="both"/>
        <w:rPr>
          <w:rFonts w:ascii="Times New Roman" w:eastAsia="Calibri" w:hAnsi="Times New Roman" w:cs="Times New Roman"/>
          <w:kern w:val="1"/>
          <w:sz w:val="24"/>
          <w:szCs w:val="24"/>
        </w:rPr>
      </w:pPr>
    </w:p>
    <w:p w:rsidR="00847CB5" w:rsidRPr="0097735B" w:rsidRDefault="00847CB5" w:rsidP="0097735B">
      <w:pPr>
        <w:spacing w:after="0" w:line="240" w:lineRule="auto"/>
        <w:ind w:firstLine="720"/>
        <w:jc w:val="center"/>
        <w:rPr>
          <w:rFonts w:ascii="Times New Roman" w:hAnsi="Times New Roman" w:cs="Times New Roman"/>
          <w:b/>
          <w:sz w:val="24"/>
          <w:szCs w:val="24"/>
        </w:rPr>
      </w:pPr>
      <w:r w:rsidRPr="0097735B">
        <w:rPr>
          <w:rFonts w:ascii="Times New Roman" w:hAnsi="Times New Roman" w:cs="Times New Roman"/>
          <w:b/>
          <w:sz w:val="24"/>
          <w:szCs w:val="24"/>
          <w:lang w:val="en-US"/>
        </w:rPr>
        <w:t>II</w:t>
      </w:r>
      <w:r w:rsidRPr="0097735B">
        <w:rPr>
          <w:rFonts w:ascii="Times New Roman" w:hAnsi="Times New Roman" w:cs="Times New Roman"/>
          <w:b/>
          <w:sz w:val="24"/>
          <w:szCs w:val="24"/>
        </w:rPr>
        <w:t>. Стандарт предоставления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 Наименование муниципальной услуги: «Предоставление субсидий субъектам малого и среднего предпринимательства»</w:t>
      </w:r>
      <w:r w:rsidRPr="0097735B">
        <w:rPr>
          <w:rFonts w:ascii="Times New Roman" w:hAnsi="Times New Roman" w:cs="Times New Roman"/>
          <w:bCs/>
          <w:sz w:val="24"/>
          <w:szCs w:val="24"/>
        </w:rPr>
        <w:t>.</w:t>
      </w:r>
      <w:r w:rsidRPr="0097735B">
        <w:rPr>
          <w:rFonts w:ascii="Times New Roman" w:hAnsi="Times New Roman" w:cs="Times New Roman"/>
          <w:sz w:val="24"/>
          <w:szCs w:val="24"/>
        </w:rPr>
        <w:t xml:space="preserve">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2.2. Предоставление муниципальной услуги осуществляется </w:t>
      </w:r>
      <w:r w:rsidR="002B1C8D">
        <w:rPr>
          <w:rFonts w:ascii="Times New Roman" w:hAnsi="Times New Roman" w:cs="Times New Roman"/>
          <w:sz w:val="24"/>
          <w:szCs w:val="24"/>
        </w:rPr>
        <w:t>УСХ</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При предоставлении муниципальной услуги осуществляется взаимодействие с </w:t>
      </w:r>
      <w:r w:rsidR="002B1C8D">
        <w:rPr>
          <w:rFonts w:ascii="Times New Roman" w:hAnsi="Times New Roman" w:cs="Times New Roman"/>
          <w:sz w:val="24"/>
          <w:szCs w:val="24"/>
        </w:rPr>
        <w:t>И</w:t>
      </w:r>
      <w:r w:rsidRPr="0097735B">
        <w:rPr>
          <w:rFonts w:ascii="Times New Roman" w:hAnsi="Times New Roman" w:cs="Times New Roman"/>
          <w:sz w:val="24"/>
          <w:szCs w:val="24"/>
        </w:rPr>
        <w:t xml:space="preserve">ФНС России по Пермскому краю, Федеральной службой государственной регистрации, кадастра и картографии, </w:t>
      </w:r>
      <w:r w:rsidR="00966374">
        <w:rPr>
          <w:rFonts w:ascii="Times New Roman" w:hAnsi="Times New Roman" w:cs="Times New Roman"/>
          <w:sz w:val="24"/>
          <w:szCs w:val="24"/>
        </w:rPr>
        <w:t>территориальными отделами администрации Бардымского муниципального округа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2.3. </w:t>
      </w:r>
      <w:proofErr w:type="gramStart"/>
      <w:r w:rsidRPr="0097735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2010 г. № 210-ФЗ</w:t>
      </w:r>
      <w:proofErr w:type="gramEnd"/>
      <w:r w:rsidRPr="0097735B">
        <w:rPr>
          <w:rFonts w:ascii="Times New Roman" w:hAnsi="Times New Roman" w:cs="Times New Roman"/>
          <w:sz w:val="24"/>
          <w:szCs w:val="24"/>
        </w:rPr>
        <w:t xml:space="preserve"> «</w:t>
      </w:r>
      <w:proofErr w:type="gramStart"/>
      <w:r w:rsidRPr="0097735B">
        <w:rPr>
          <w:rFonts w:ascii="Times New Roman" w:hAnsi="Times New Roman" w:cs="Times New Roman"/>
          <w:sz w:val="24"/>
          <w:szCs w:val="24"/>
        </w:rPr>
        <w:t>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roofErr w:type="gramEnd"/>
    </w:p>
    <w:p w:rsidR="00847CB5" w:rsidRPr="0097735B" w:rsidRDefault="00847CB5" w:rsidP="0097735B">
      <w:pPr>
        <w:tabs>
          <w:tab w:val="left" w:pos="709"/>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2.4.  Результатом предоставления муниципальной услуги является: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получение поддержки субъектом малого предпринимательства  в виде получения субсидии;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внесение сведений о получателе поддержки в реестр субъектов малого и среднего предпринимательства – получателей поддержки.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2.5. Поступившие заявки и документы УСХ рассматривает в течение </w:t>
      </w:r>
      <w:r w:rsidR="005A251C">
        <w:rPr>
          <w:rFonts w:ascii="Times New Roman" w:hAnsi="Times New Roman" w:cs="Times New Roman"/>
          <w:sz w:val="24"/>
          <w:szCs w:val="24"/>
        </w:rPr>
        <w:t>1</w:t>
      </w:r>
      <w:r w:rsidRPr="0097735B">
        <w:rPr>
          <w:rFonts w:ascii="Times New Roman" w:hAnsi="Times New Roman" w:cs="Times New Roman"/>
          <w:sz w:val="24"/>
          <w:szCs w:val="24"/>
        </w:rPr>
        <w:t xml:space="preserve"> рабоч</w:t>
      </w:r>
      <w:r w:rsidR="005A251C">
        <w:rPr>
          <w:rFonts w:ascii="Times New Roman" w:hAnsi="Times New Roman" w:cs="Times New Roman"/>
          <w:sz w:val="24"/>
          <w:szCs w:val="24"/>
        </w:rPr>
        <w:t>его дня</w:t>
      </w:r>
      <w:r w:rsidRPr="0097735B">
        <w:rPr>
          <w:rFonts w:ascii="Times New Roman" w:hAnsi="Times New Roman" w:cs="Times New Roman"/>
          <w:sz w:val="24"/>
          <w:szCs w:val="24"/>
        </w:rPr>
        <w:t xml:space="preserve"> после окончания приема заявок. Затем, рассмотренные заявки и документы УСХ передает на рассмотрение Конкурсной комиссии по отбору проектов индивидуальных предпринимателей, малых и средних предприятий.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Конкурсная комиссия имеет право рассматривать заявки и документы в течение 5 рабочих дней со дня передачи их УСХ.</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Получателями субсидии признаются участники Конкурсного отбора, которые по решению конкурсной комиссии прошли конкурсный отбор. Решение Комиссии принимается простым большинством голосов при наличии </w:t>
      </w:r>
      <w:r w:rsidR="00D732B8">
        <w:rPr>
          <w:rFonts w:ascii="Times New Roman" w:hAnsi="Times New Roman" w:cs="Times New Roman"/>
          <w:sz w:val="24"/>
          <w:szCs w:val="24"/>
        </w:rPr>
        <w:t>1</w:t>
      </w:r>
      <w:r w:rsidRPr="0097735B">
        <w:rPr>
          <w:rFonts w:ascii="Times New Roman" w:hAnsi="Times New Roman" w:cs="Times New Roman"/>
          <w:sz w:val="24"/>
          <w:szCs w:val="24"/>
        </w:rPr>
        <w:t>/</w:t>
      </w:r>
      <w:r w:rsidR="00D732B8">
        <w:rPr>
          <w:rFonts w:ascii="Times New Roman" w:hAnsi="Times New Roman" w:cs="Times New Roman"/>
          <w:sz w:val="24"/>
          <w:szCs w:val="24"/>
        </w:rPr>
        <w:t>2</w:t>
      </w:r>
      <w:r w:rsidRPr="0097735B">
        <w:rPr>
          <w:rFonts w:ascii="Times New Roman" w:hAnsi="Times New Roman" w:cs="Times New Roman"/>
          <w:sz w:val="24"/>
          <w:szCs w:val="24"/>
        </w:rPr>
        <w:t xml:space="preserve"> состава Комиссии. Решение Комиссии оформляется протоколом заседания конкурсной комиссии. Протокол подписывается всеми членами Комиссии, присутствовавшими на заседании.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После дня подписания протокола Управление:</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в </w:t>
      </w:r>
      <w:r w:rsidR="00D732B8">
        <w:rPr>
          <w:rFonts w:ascii="Times New Roman" w:hAnsi="Times New Roman" w:cs="Times New Roman"/>
          <w:sz w:val="24"/>
          <w:szCs w:val="24"/>
        </w:rPr>
        <w:t>течени</w:t>
      </w:r>
      <w:proofErr w:type="gramStart"/>
      <w:r w:rsidR="00D732B8">
        <w:rPr>
          <w:rFonts w:ascii="Times New Roman" w:hAnsi="Times New Roman" w:cs="Times New Roman"/>
          <w:sz w:val="24"/>
          <w:szCs w:val="24"/>
        </w:rPr>
        <w:t>и</w:t>
      </w:r>
      <w:proofErr w:type="gramEnd"/>
      <w:r w:rsidR="00D732B8">
        <w:rPr>
          <w:rFonts w:ascii="Times New Roman" w:hAnsi="Times New Roman" w:cs="Times New Roman"/>
          <w:sz w:val="24"/>
          <w:szCs w:val="24"/>
        </w:rPr>
        <w:t xml:space="preserve"> 2-х рабочих дней</w:t>
      </w:r>
      <w:r w:rsidRPr="0097735B">
        <w:rPr>
          <w:rFonts w:ascii="Times New Roman" w:hAnsi="Times New Roman" w:cs="Times New Roman"/>
          <w:sz w:val="24"/>
          <w:szCs w:val="24"/>
        </w:rPr>
        <w:t xml:space="preserve"> направляет всем участникам конкурсного отбора письменное уведомление о результатах конкурсного отбора по форме согласно приложению 5 к настоящему </w:t>
      </w:r>
      <w:r w:rsidRPr="0097735B">
        <w:rPr>
          <w:rFonts w:ascii="Times New Roman" w:hAnsi="Times New Roman" w:cs="Times New Roman"/>
          <w:sz w:val="24"/>
          <w:szCs w:val="24"/>
        </w:rPr>
        <w:lastRenderedPageBreak/>
        <w:t>административному регламенту. Участникам, прошедшим конкурсный отбор, одновременно с уведомлением направляется проект договора о предоставлении средств;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в </w:t>
      </w:r>
      <w:r w:rsidR="004A28A5">
        <w:rPr>
          <w:rFonts w:ascii="Times New Roman" w:hAnsi="Times New Roman" w:cs="Times New Roman"/>
          <w:sz w:val="24"/>
          <w:szCs w:val="24"/>
        </w:rPr>
        <w:t>1</w:t>
      </w:r>
      <w:r w:rsidRPr="0097735B">
        <w:rPr>
          <w:rFonts w:ascii="Times New Roman" w:hAnsi="Times New Roman" w:cs="Times New Roman"/>
          <w:sz w:val="24"/>
          <w:szCs w:val="24"/>
        </w:rPr>
        <w:t>0-дневный срок готовит распоряжение администрации Бардымского муниципального района о предоставлении субсидии победителям конкурсного отбора;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2.6. Приостановление предоставления муниципальной услуги возможно  в случае недостаточности средств, предусмотренных в бюджете Бардымского района в текущем году, для удовлетворения всех поступивших заявок.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2.7. Предоставление муниципальной услуги осуществляется в соответствии </w:t>
      </w:r>
      <w:proofErr w:type="gramStart"/>
      <w:r w:rsidRPr="0097735B">
        <w:rPr>
          <w:rFonts w:ascii="Times New Roman" w:hAnsi="Times New Roman" w:cs="Times New Roman"/>
          <w:sz w:val="24"/>
          <w:szCs w:val="24"/>
        </w:rPr>
        <w:t>с</w:t>
      </w:r>
      <w:proofErr w:type="gramEnd"/>
      <w:r w:rsidRPr="0097735B">
        <w:rPr>
          <w:rFonts w:ascii="Times New Roman" w:hAnsi="Times New Roman" w:cs="Times New Roman"/>
          <w:sz w:val="24"/>
          <w:szCs w:val="24"/>
        </w:rPr>
        <w:t>:</w:t>
      </w:r>
    </w:p>
    <w:p w:rsidR="00847CB5" w:rsidRPr="0097735B" w:rsidRDefault="00847CB5" w:rsidP="0097735B">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Федеральным законом от 24.07.2007 № 209-ФЗ "О развитии малого и среднего предпринимательства в Российской Федерации";</w:t>
      </w:r>
    </w:p>
    <w:p w:rsidR="00847CB5" w:rsidRPr="0097735B" w:rsidRDefault="00847CB5" w:rsidP="0097735B">
      <w:pPr>
        <w:pStyle w:val="a4"/>
        <w:tabs>
          <w:tab w:val="left" w:pos="540"/>
        </w:tabs>
        <w:spacing w:before="0" w:beforeAutospacing="0" w:after="0" w:afterAutospacing="0"/>
        <w:ind w:firstLine="720"/>
        <w:jc w:val="both"/>
      </w:pPr>
      <w:r w:rsidRPr="0097735B">
        <w:t>Постановлением Правительства РФ от 06.05.2008 № 358 «Об утверждении Положения о ведении реестров субъектов малого и среднего предпринимательства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847CB5" w:rsidRPr="0097735B" w:rsidRDefault="004A28A5" w:rsidP="009773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Постановлением</w:t>
      </w:r>
      <w:r w:rsidR="00847CB5" w:rsidRPr="0097735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847CB5" w:rsidRPr="0097735B">
        <w:rPr>
          <w:rFonts w:ascii="Times New Roman" w:hAnsi="Times New Roman" w:cs="Times New Roman"/>
          <w:sz w:val="24"/>
          <w:szCs w:val="24"/>
        </w:rPr>
        <w:t xml:space="preserve">Бардымского муниципального </w:t>
      </w:r>
      <w:r>
        <w:rPr>
          <w:rFonts w:ascii="Times New Roman" w:hAnsi="Times New Roman" w:cs="Times New Roman"/>
          <w:sz w:val="24"/>
          <w:szCs w:val="24"/>
        </w:rPr>
        <w:t>округа</w:t>
      </w:r>
      <w:r w:rsidR="00847CB5" w:rsidRPr="0097735B">
        <w:rPr>
          <w:rFonts w:ascii="Times New Roman" w:hAnsi="Times New Roman" w:cs="Times New Roman"/>
          <w:sz w:val="24"/>
          <w:szCs w:val="24"/>
        </w:rPr>
        <w:t xml:space="preserve"> от </w:t>
      </w:r>
      <w:r>
        <w:rPr>
          <w:rFonts w:ascii="Times New Roman" w:hAnsi="Times New Roman" w:cs="Times New Roman"/>
          <w:sz w:val="24"/>
          <w:szCs w:val="24"/>
        </w:rPr>
        <w:t>18</w:t>
      </w:r>
      <w:r w:rsidR="00847CB5" w:rsidRPr="0097735B">
        <w:rPr>
          <w:rFonts w:ascii="Times New Roman" w:hAnsi="Times New Roman" w:cs="Times New Roman"/>
          <w:sz w:val="24"/>
          <w:szCs w:val="24"/>
        </w:rPr>
        <w:t>.0</w:t>
      </w:r>
      <w:r>
        <w:rPr>
          <w:rFonts w:ascii="Times New Roman" w:hAnsi="Times New Roman" w:cs="Times New Roman"/>
          <w:sz w:val="24"/>
          <w:szCs w:val="24"/>
        </w:rPr>
        <w:t>1</w:t>
      </w:r>
      <w:r w:rsidR="00847CB5" w:rsidRPr="0097735B">
        <w:rPr>
          <w:rFonts w:ascii="Times New Roman" w:hAnsi="Times New Roman" w:cs="Times New Roman"/>
          <w:sz w:val="24"/>
          <w:szCs w:val="24"/>
        </w:rPr>
        <w:t>.20</w:t>
      </w:r>
      <w:r>
        <w:rPr>
          <w:rFonts w:ascii="Times New Roman" w:hAnsi="Times New Roman" w:cs="Times New Roman"/>
          <w:sz w:val="24"/>
          <w:szCs w:val="24"/>
        </w:rPr>
        <w:t>21</w:t>
      </w:r>
      <w:r w:rsidR="00847CB5" w:rsidRPr="0097735B">
        <w:rPr>
          <w:rFonts w:ascii="Times New Roman" w:hAnsi="Times New Roman" w:cs="Times New Roman"/>
          <w:sz w:val="24"/>
          <w:szCs w:val="24"/>
        </w:rPr>
        <w:t xml:space="preserve"> № </w:t>
      </w:r>
      <w:r>
        <w:rPr>
          <w:rFonts w:ascii="Times New Roman" w:hAnsi="Times New Roman" w:cs="Times New Roman"/>
          <w:sz w:val="24"/>
          <w:szCs w:val="24"/>
        </w:rPr>
        <w:t>292-01-</w:t>
      </w:r>
      <w:r w:rsidR="000D747D">
        <w:rPr>
          <w:rFonts w:ascii="Times New Roman" w:hAnsi="Times New Roman" w:cs="Times New Roman"/>
          <w:sz w:val="24"/>
          <w:szCs w:val="24"/>
        </w:rPr>
        <w:t>02-6-п</w:t>
      </w:r>
      <w:r w:rsidR="00847CB5" w:rsidRPr="0097735B">
        <w:rPr>
          <w:rFonts w:ascii="Times New Roman" w:hAnsi="Times New Roman" w:cs="Times New Roman"/>
          <w:sz w:val="24"/>
          <w:szCs w:val="24"/>
        </w:rPr>
        <w:t xml:space="preserve"> «</w:t>
      </w:r>
      <w:r w:rsidR="000D747D" w:rsidRPr="000D747D">
        <w:rPr>
          <w:rFonts w:ascii="Times New Roman" w:hAnsi="Times New Roman" w:cs="Times New Roman"/>
          <w:sz w:val="24"/>
          <w:szCs w:val="24"/>
        </w:rPr>
        <w:t>Об утверждении муниципальной программы Бардымского муниципального округа "Создание условий для устойчивого экономического развития на 2021-2023 годы"</w:t>
      </w:r>
      <w:r w:rsidR="00847CB5"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Постановлением администрации Бардымского </w:t>
      </w:r>
      <w:r w:rsidR="000D747D">
        <w:rPr>
          <w:rFonts w:ascii="Times New Roman" w:hAnsi="Times New Roman" w:cs="Times New Roman"/>
          <w:sz w:val="24"/>
          <w:szCs w:val="24"/>
        </w:rPr>
        <w:t>округа</w:t>
      </w:r>
      <w:r w:rsidRPr="0097735B">
        <w:rPr>
          <w:rFonts w:ascii="Times New Roman" w:hAnsi="Times New Roman" w:cs="Times New Roman"/>
          <w:sz w:val="24"/>
          <w:szCs w:val="24"/>
        </w:rPr>
        <w:t xml:space="preserve"> от </w:t>
      </w:r>
      <w:r w:rsidR="000D747D">
        <w:rPr>
          <w:rFonts w:ascii="Times New Roman" w:hAnsi="Times New Roman" w:cs="Times New Roman"/>
          <w:sz w:val="24"/>
          <w:szCs w:val="24"/>
        </w:rPr>
        <w:t>06.12</w:t>
      </w:r>
      <w:r w:rsidRPr="0097735B">
        <w:rPr>
          <w:rFonts w:ascii="Times New Roman" w:hAnsi="Times New Roman" w:cs="Times New Roman"/>
          <w:sz w:val="24"/>
          <w:szCs w:val="24"/>
        </w:rPr>
        <w:t>.20</w:t>
      </w:r>
      <w:r w:rsidR="000D747D">
        <w:rPr>
          <w:rFonts w:ascii="Times New Roman" w:hAnsi="Times New Roman" w:cs="Times New Roman"/>
          <w:sz w:val="24"/>
          <w:szCs w:val="24"/>
        </w:rPr>
        <w:t>17</w:t>
      </w:r>
      <w:r w:rsidRPr="0097735B">
        <w:rPr>
          <w:rFonts w:ascii="Times New Roman" w:hAnsi="Times New Roman" w:cs="Times New Roman"/>
          <w:sz w:val="24"/>
          <w:szCs w:val="24"/>
        </w:rPr>
        <w:t xml:space="preserve"> № </w:t>
      </w:r>
      <w:r w:rsidR="000D747D">
        <w:rPr>
          <w:rFonts w:ascii="Times New Roman" w:hAnsi="Times New Roman" w:cs="Times New Roman"/>
          <w:sz w:val="24"/>
          <w:szCs w:val="24"/>
        </w:rPr>
        <w:t>839</w:t>
      </w:r>
      <w:r w:rsidRPr="0097735B">
        <w:rPr>
          <w:rFonts w:ascii="Times New Roman" w:hAnsi="Times New Roman" w:cs="Times New Roman"/>
          <w:sz w:val="24"/>
          <w:szCs w:val="24"/>
        </w:rPr>
        <w:t xml:space="preserve"> «</w:t>
      </w:r>
      <w:r w:rsidR="000D747D" w:rsidRPr="000D747D">
        <w:rPr>
          <w:rFonts w:ascii="Times New Roman" w:hAnsi="Times New Roman" w:cs="Times New Roman"/>
          <w:sz w:val="24"/>
          <w:szCs w:val="24"/>
        </w:rPr>
        <w:t>Об утверждении Порядка предоставления из бюджета Бардымского муниципального района субсидий субъектам малого и среднего предпринимательства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2.8.  Для получения муниципальной услуги по предоставлению субсидий субъектам малого и среднего предпринимательства заявитель представляет в УСХ заявку (приложение 2). </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К заявке прилагаются следующие документы:</w:t>
      </w:r>
    </w:p>
    <w:p w:rsidR="00847CB5" w:rsidRPr="0097735B" w:rsidRDefault="00F26307" w:rsidP="0097735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паспорт</w:t>
      </w:r>
      <w:r w:rsidR="00847CB5" w:rsidRPr="0097735B">
        <w:rPr>
          <w:rFonts w:ascii="Times New Roman" w:hAnsi="Times New Roman" w:cs="Times New Roman"/>
          <w:sz w:val="24"/>
          <w:szCs w:val="24"/>
        </w:rPr>
        <w:t xml:space="preserve"> бизнес-</w:t>
      </w:r>
      <w:r>
        <w:rPr>
          <w:rFonts w:ascii="Times New Roman" w:hAnsi="Times New Roman" w:cs="Times New Roman"/>
          <w:sz w:val="24"/>
          <w:szCs w:val="24"/>
        </w:rPr>
        <w:t>проекта (инвестиционного проекта)</w:t>
      </w:r>
      <w:r w:rsidR="00847CB5" w:rsidRPr="0097735B">
        <w:rPr>
          <w:rFonts w:ascii="Times New Roman" w:hAnsi="Times New Roman" w:cs="Times New Roman"/>
          <w:sz w:val="24"/>
          <w:szCs w:val="24"/>
        </w:rPr>
        <w:t xml:space="preserve"> по организации собственного дела;</w:t>
      </w:r>
    </w:p>
    <w:p w:rsidR="00847CB5"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справка о состоянии расчетов по налогам, сборам и взносам по состоянию на дату, которая предшествует дате подачи заявки не более чем на 30 дней. В случае наличия задолженности дополнительно представляются заверенные заявителем копии платежных документов, подтверждающих ее оплату (если деятельность уже ведется);</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расчет размера средств по форме согласно приложению </w:t>
      </w:r>
      <w:r w:rsidR="000E25F2">
        <w:rPr>
          <w:rFonts w:ascii="Times New Roman" w:hAnsi="Times New Roman" w:cs="Times New Roman"/>
          <w:sz w:val="24"/>
          <w:szCs w:val="24"/>
        </w:rPr>
        <w:t>3</w:t>
      </w:r>
      <w:r w:rsidRPr="0097735B">
        <w:rPr>
          <w:rFonts w:ascii="Times New Roman" w:hAnsi="Times New Roman" w:cs="Times New Roman"/>
          <w:sz w:val="24"/>
          <w:szCs w:val="24"/>
        </w:rPr>
        <w:t xml:space="preserve"> к настоящему Административному регламенту;</w:t>
      </w:r>
    </w:p>
    <w:p w:rsidR="00685222" w:rsidRPr="00685222" w:rsidRDefault="00685222" w:rsidP="00685222">
      <w:pPr>
        <w:tabs>
          <w:tab w:val="left" w:pos="567"/>
        </w:tabs>
        <w:spacing w:after="0" w:line="240" w:lineRule="auto"/>
        <w:ind w:firstLine="720"/>
        <w:jc w:val="both"/>
        <w:rPr>
          <w:rFonts w:ascii="Times New Roman" w:hAnsi="Times New Roman" w:cs="Times New Roman"/>
          <w:sz w:val="24"/>
          <w:szCs w:val="24"/>
        </w:rPr>
      </w:pPr>
      <w:r w:rsidRPr="00685222">
        <w:rPr>
          <w:rFonts w:ascii="Times New Roman" w:hAnsi="Times New Roman" w:cs="Times New Roman"/>
          <w:sz w:val="24"/>
          <w:szCs w:val="24"/>
        </w:rPr>
        <w:t>заверенные субъектом малого и среднего предпринимательства копии:</w:t>
      </w:r>
    </w:p>
    <w:p w:rsidR="00685222" w:rsidRPr="00685222" w:rsidRDefault="00685222" w:rsidP="00685222">
      <w:pPr>
        <w:tabs>
          <w:tab w:val="left" w:pos="567"/>
        </w:tabs>
        <w:spacing w:after="0" w:line="240" w:lineRule="auto"/>
        <w:ind w:firstLine="720"/>
        <w:jc w:val="both"/>
        <w:rPr>
          <w:rFonts w:ascii="Times New Roman" w:hAnsi="Times New Roman" w:cs="Times New Roman"/>
          <w:sz w:val="24"/>
          <w:szCs w:val="24"/>
        </w:rPr>
      </w:pPr>
      <w:r w:rsidRPr="00685222">
        <w:rPr>
          <w:rFonts w:ascii="Times New Roman" w:hAnsi="Times New Roman" w:cs="Times New Roman"/>
          <w:sz w:val="24"/>
          <w:szCs w:val="24"/>
        </w:rPr>
        <w:t>договоров купли-продажи оборудования, его монтажа;</w:t>
      </w:r>
    </w:p>
    <w:p w:rsidR="00685222" w:rsidRPr="00685222" w:rsidRDefault="00685222" w:rsidP="00685222">
      <w:pPr>
        <w:tabs>
          <w:tab w:val="left" w:pos="567"/>
        </w:tabs>
        <w:spacing w:after="0" w:line="240" w:lineRule="auto"/>
        <w:ind w:firstLine="720"/>
        <w:jc w:val="both"/>
        <w:rPr>
          <w:rFonts w:ascii="Times New Roman" w:hAnsi="Times New Roman" w:cs="Times New Roman"/>
          <w:sz w:val="24"/>
          <w:szCs w:val="24"/>
        </w:rPr>
      </w:pPr>
      <w:r w:rsidRPr="00685222">
        <w:rPr>
          <w:rFonts w:ascii="Times New Roman" w:hAnsi="Times New Roman" w:cs="Times New Roman"/>
          <w:sz w:val="24"/>
          <w:szCs w:val="24"/>
        </w:rPr>
        <w:t>актов приема-передачи оборудования к договорам приобретения оборудования и (или) товарной накладной и счета-фактуры;</w:t>
      </w:r>
    </w:p>
    <w:p w:rsidR="00685222" w:rsidRDefault="00685222" w:rsidP="00685222">
      <w:pPr>
        <w:tabs>
          <w:tab w:val="left" w:pos="567"/>
        </w:tabs>
        <w:spacing w:after="0" w:line="240" w:lineRule="auto"/>
        <w:ind w:firstLine="720"/>
        <w:jc w:val="both"/>
        <w:rPr>
          <w:rFonts w:ascii="Times New Roman" w:hAnsi="Times New Roman" w:cs="Times New Roman"/>
          <w:sz w:val="24"/>
          <w:szCs w:val="24"/>
        </w:rPr>
      </w:pPr>
      <w:r w:rsidRPr="00685222">
        <w:rPr>
          <w:rFonts w:ascii="Times New Roman" w:hAnsi="Times New Roman" w:cs="Times New Roman"/>
          <w:sz w:val="24"/>
          <w:szCs w:val="24"/>
        </w:rPr>
        <w:t>копии платежных поручений, подтверждающих оплату по безналичному расчету субъектами малого и среднего предпринимательства приобретения оборудования, включая затраты на его монтаж, либо копии квитанций к приходно-кассовым ордерам (и (или) копии товарных чеков) и (или) кассовые чеки ККТ, заверенные продавцом оборудования, - в случае оплаты за наличный расчет.</w:t>
      </w:r>
    </w:p>
    <w:p w:rsidR="00847CB5" w:rsidRPr="0097735B" w:rsidRDefault="00847CB5" w:rsidP="00685222">
      <w:pPr>
        <w:tabs>
          <w:tab w:val="left" w:pos="567"/>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2.10.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47CB5" w:rsidRPr="0097735B" w:rsidRDefault="00847CB5" w:rsidP="0097735B">
      <w:pPr>
        <w:tabs>
          <w:tab w:val="left" w:pos="567"/>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выписка из Единого государственного реестра юридических лиц;</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выписка из Единого государственного реестра индивидуальных предпринимателей;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847CB5" w:rsidRPr="0097735B" w:rsidRDefault="00847CB5" w:rsidP="0097735B">
      <w:pPr>
        <w:tabs>
          <w:tab w:val="left" w:pos="126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Непредставление указанных документов не является основанием для отказа в предоставлении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lastRenderedPageBreak/>
        <w:t>2.11. Запрещается требовать от заявителя: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w:t>
      </w:r>
      <w:proofErr w:type="gramEnd"/>
      <w:r w:rsidRPr="0097735B">
        <w:rPr>
          <w:rFonts w:ascii="Times New Roman" w:hAnsi="Times New Roman" w:cs="Times New Roman"/>
          <w:sz w:val="24"/>
          <w:szCs w:val="24"/>
        </w:rPr>
        <w:t>. № 210-ФЗ «Об организации предоставления государственных и муниципальных услуг»</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2.12. Основаниями для отказа в приеме документов, необходимых для предоставления муниципальной услуги, являются: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несоответствие оформления документов требованиям, установленным настоящим административным регламентом;</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представление неполного пакета документов;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 заявлением о предоставлении муниципальной услуги обратились ненадлежащие лица.</w:t>
      </w:r>
    </w:p>
    <w:p w:rsidR="00847CB5" w:rsidRPr="00354A3D" w:rsidRDefault="00847CB5" w:rsidP="0097735B">
      <w:pPr>
        <w:spacing w:after="0" w:line="240" w:lineRule="auto"/>
        <w:ind w:firstLine="720"/>
        <w:jc w:val="both"/>
        <w:rPr>
          <w:rFonts w:ascii="Times New Roman" w:hAnsi="Times New Roman" w:cs="Times New Roman"/>
          <w:sz w:val="24"/>
          <w:szCs w:val="24"/>
        </w:rPr>
      </w:pPr>
      <w:r w:rsidRPr="00354A3D">
        <w:rPr>
          <w:rFonts w:ascii="Times New Roman" w:hAnsi="Times New Roman" w:cs="Times New Roman"/>
          <w:sz w:val="24"/>
          <w:szCs w:val="24"/>
        </w:rPr>
        <w:t>2.13. Основания для отказа в предоставлении муниципальной услуги.</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 получении муниципальной услуги по предоставлению субсидий начинающим индивидуальным предпринимателям, малым предприятиям на возмещение части затрат, связанных с регистрацией и началом деятельности может  быть отказано  Комиссией  на любом этапе Конкурсного отбора в случае:</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несоответствия заявителя (участника Конкурса) условиям предоставления субсидий, указанным в Порядк</w:t>
      </w:r>
      <w:r w:rsidR="00354A3D">
        <w:rPr>
          <w:rFonts w:ascii="Times New Roman" w:hAnsi="Times New Roman" w:cs="Times New Roman"/>
          <w:sz w:val="24"/>
          <w:szCs w:val="24"/>
        </w:rPr>
        <w:t>е</w:t>
      </w:r>
      <w:r w:rsidRPr="0097735B">
        <w:rPr>
          <w:rFonts w:ascii="Times New Roman"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представления участником Конкурса недостоверных или неполных сведений и документов;</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наличия у заявителя (участника Конкурса) просроченной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End"/>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если заявитель (участник Конкурса) находится в стадии реорганизации, ликвидации, банкротства;</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если вложение собственных средств заявителя (участника Конкурса) в реализацию проекта составляет менее 50% от общей суммы финансирования проекта;</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если ранее в отношении заявителя (участника Конкурса) было принято решение об оказании аналогичной поддержки и сроки ее оказания не истекли.</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Заявитель, отстраненный от участия в конкурсе по основаниям, указанным в 2.13. настоящего Административного регламента имеет право повторно подать заявку после устранения (окончания действия) данных обстоятельств. </w:t>
      </w:r>
    </w:p>
    <w:p w:rsidR="00847CB5" w:rsidRPr="0097735B" w:rsidRDefault="00847CB5" w:rsidP="0097735B">
      <w:pPr>
        <w:tabs>
          <w:tab w:val="left" w:pos="1418"/>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2.14. Для предоставления муниципальной услуги необходимыми и обязательными условиями являются  выдача организациями актов выполненных работ, платёжных и иных документов, подтверждающих целевые расходы заявителя.</w:t>
      </w:r>
    </w:p>
    <w:p w:rsidR="00847CB5" w:rsidRPr="0097735B" w:rsidRDefault="00847CB5" w:rsidP="0097735B">
      <w:pPr>
        <w:tabs>
          <w:tab w:val="left" w:pos="14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2.15. Муниципальная услуга осуществляется без взимания государственной пошлины и иной платы.</w:t>
      </w:r>
    </w:p>
    <w:p w:rsidR="00847CB5" w:rsidRPr="0097735B" w:rsidRDefault="00847CB5" w:rsidP="0097735B">
      <w:pPr>
        <w:tabs>
          <w:tab w:val="left" w:pos="14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2.16. Срок ожидания заявителя в очереди при подаче запроса о предоставлении муниципальной услуги и получении результата не более 30 минут.</w:t>
      </w:r>
    </w:p>
    <w:p w:rsidR="00847CB5" w:rsidRPr="0097735B" w:rsidRDefault="00847CB5" w:rsidP="0097735B">
      <w:pPr>
        <w:tabs>
          <w:tab w:val="left" w:pos="14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2.17.  Срок </w:t>
      </w:r>
      <w:r w:rsidRPr="0097735B">
        <w:rPr>
          <w:rFonts w:ascii="Times New Roman" w:hAnsi="Times New Roman" w:cs="Times New Roman"/>
          <w:bCs/>
          <w:sz w:val="24"/>
          <w:szCs w:val="24"/>
        </w:rPr>
        <w:t xml:space="preserve">  </w:t>
      </w:r>
      <w:r w:rsidRPr="0097735B">
        <w:rPr>
          <w:rFonts w:ascii="Times New Roman" w:hAnsi="Times New Roman" w:cs="Times New Roman"/>
          <w:sz w:val="24"/>
          <w:szCs w:val="24"/>
        </w:rPr>
        <w:t>принятия решения по вопросу предоставления муниципальной услуги не может превышать 20 рабочих дней со дня окончания срока для приема заявок на предоставление субсидий.</w:t>
      </w:r>
    </w:p>
    <w:p w:rsidR="00847CB5" w:rsidRPr="0097735B" w:rsidRDefault="00847CB5" w:rsidP="0097735B">
      <w:pPr>
        <w:tabs>
          <w:tab w:val="left" w:pos="14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2.18. После принятия решения  УСХ в </w:t>
      </w:r>
      <w:r w:rsidR="009B4A11">
        <w:rPr>
          <w:rFonts w:ascii="Times New Roman" w:hAnsi="Times New Roman" w:cs="Times New Roman"/>
          <w:sz w:val="24"/>
          <w:szCs w:val="24"/>
        </w:rPr>
        <w:t>течение 2 рабочих дней</w:t>
      </w:r>
      <w:r w:rsidRPr="0097735B">
        <w:rPr>
          <w:rFonts w:ascii="Times New Roman" w:hAnsi="Times New Roman" w:cs="Times New Roman"/>
          <w:sz w:val="24"/>
          <w:szCs w:val="24"/>
        </w:rPr>
        <w:t xml:space="preserve"> направляет всем участникам уведомление о результатах конкурсного отбора, в </w:t>
      </w:r>
      <w:r w:rsidR="009B4A11">
        <w:rPr>
          <w:rFonts w:ascii="Times New Roman" w:hAnsi="Times New Roman" w:cs="Times New Roman"/>
          <w:sz w:val="24"/>
          <w:szCs w:val="24"/>
        </w:rPr>
        <w:t>течени</w:t>
      </w:r>
      <w:proofErr w:type="gramStart"/>
      <w:r w:rsidR="009B4A11">
        <w:rPr>
          <w:rFonts w:ascii="Times New Roman" w:hAnsi="Times New Roman" w:cs="Times New Roman"/>
          <w:sz w:val="24"/>
          <w:szCs w:val="24"/>
        </w:rPr>
        <w:t>и</w:t>
      </w:r>
      <w:proofErr w:type="gramEnd"/>
      <w:r w:rsidR="009B4A11">
        <w:rPr>
          <w:rFonts w:ascii="Times New Roman" w:hAnsi="Times New Roman" w:cs="Times New Roman"/>
          <w:sz w:val="24"/>
          <w:szCs w:val="24"/>
        </w:rPr>
        <w:t xml:space="preserve"> 10 рабочих дней</w:t>
      </w:r>
      <w:r w:rsidRPr="0097735B">
        <w:rPr>
          <w:rFonts w:ascii="Times New Roman" w:hAnsi="Times New Roman" w:cs="Times New Roman"/>
          <w:sz w:val="24"/>
          <w:szCs w:val="24"/>
        </w:rPr>
        <w:t xml:space="preserve"> готовит </w:t>
      </w:r>
      <w:r w:rsidRPr="0097735B">
        <w:rPr>
          <w:rFonts w:ascii="Times New Roman" w:hAnsi="Times New Roman" w:cs="Times New Roman"/>
          <w:sz w:val="24"/>
          <w:szCs w:val="24"/>
        </w:rPr>
        <w:lastRenderedPageBreak/>
        <w:t xml:space="preserve">распоряжение администрации Бардымского муниципального </w:t>
      </w:r>
      <w:r w:rsidR="005E0268">
        <w:rPr>
          <w:rFonts w:ascii="Times New Roman" w:hAnsi="Times New Roman" w:cs="Times New Roman"/>
          <w:sz w:val="24"/>
          <w:szCs w:val="24"/>
        </w:rPr>
        <w:t>округа</w:t>
      </w:r>
      <w:r w:rsidRPr="0097735B">
        <w:rPr>
          <w:rFonts w:ascii="Times New Roman" w:hAnsi="Times New Roman" w:cs="Times New Roman"/>
          <w:sz w:val="24"/>
          <w:szCs w:val="24"/>
        </w:rPr>
        <w:t xml:space="preserve"> о предоставлении субсидий победителям конкурсного отбора.</w:t>
      </w:r>
    </w:p>
    <w:p w:rsidR="00847CB5" w:rsidRPr="0097735B" w:rsidRDefault="00847CB5" w:rsidP="0097735B">
      <w:pPr>
        <w:tabs>
          <w:tab w:val="left" w:pos="1440"/>
        </w:tabs>
        <w:autoSpaceDE w:val="0"/>
        <w:autoSpaceDN w:val="0"/>
        <w:adjustRightInd w:val="0"/>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2.19. Заявление о предоставлении муниципальной услуги регистрируется в день его получения.</w:t>
      </w:r>
    </w:p>
    <w:p w:rsidR="00847CB5" w:rsidRPr="00F202E0" w:rsidRDefault="00847CB5" w:rsidP="0097735B">
      <w:pPr>
        <w:spacing w:after="0" w:line="240" w:lineRule="auto"/>
        <w:ind w:firstLine="720"/>
        <w:jc w:val="both"/>
        <w:rPr>
          <w:rFonts w:ascii="Times New Roman" w:hAnsi="Times New Roman" w:cs="Times New Roman"/>
          <w:sz w:val="24"/>
          <w:szCs w:val="24"/>
        </w:rPr>
      </w:pPr>
      <w:r w:rsidRPr="00F202E0">
        <w:rPr>
          <w:rFonts w:ascii="Times New Roman" w:hAnsi="Times New Roman" w:cs="Times New Roman"/>
          <w:bCs/>
          <w:sz w:val="24"/>
          <w:szCs w:val="24"/>
        </w:rPr>
        <w:t xml:space="preserve">2.20. </w:t>
      </w:r>
      <w:r w:rsidRPr="00F202E0">
        <w:rPr>
          <w:rFonts w:ascii="Times New Roman" w:hAnsi="Times New Roman" w:cs="Times New Roman"/>
          <w:sz w:val="24"/>
          <w:szCs w:val="24"/>
        </w:rPr>
        <w:t>Требования к помещениям, в которых предоставляется муниципальная услуга.</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sz w:val="24"/>
          <w:szCs w:val="24"/>
        </w:rPr>
        <w:t>2.20.1.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97735B">
        <w:rPr>
          <w:rFonts w:ascii="Times New Roman" w:hAnsi="Times New Roman" w:cs="Times New Roman"/>
          <w:bCs/>
          <w:sz w:val="24"/>
          <w:szCs w:val="24"/>
        </w:rPr>
        <w:t xml:space="preserve">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2.20.2.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2.20.3. Вход в помещение должен обеспечивать свободный доступ заявителей,  оборудуется удобной лестницей с поручнями.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 здании рядом с входом должна быть размещена информационная табличка (вывеска), содержащая следующую информацию:</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наименование органа, предоставляющего муниципальную услугу;</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место нахождения и юридический адрес;</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номера телефонов для справок.</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2.20.4. На территории, прилегающей к месторасположению УСХ, оборудуются места для парковки автотранспортных средств. Доступ заявителей к парковочным местам является бесплатным.</w:t>
      </w:r>
    </w:p>
    <w:p w:rsidR="00847CB5" w:rsidRPr="00F202E0" w:rsidRDefault="00847CB5" w:rsidP="0097735B">
      <w:pPr>
        <w:autoSpaceDE w:val="0"/>
        <w:autoSpaceDN w:val="0"/>
        <w:adjustRightInd w:val="0"/>
        <w:spacing w:after="0" w:line="240" w:lineRule="auto"/>
        <w:ind w:firstLine="720"/>
        <w:jc w:val="both"/>
        <w:rPr>
          <w:rFonts w:ascii="Times New Roman" w:hAnsi="Times New Roman" w:cs="Times New Roman"/>
          <w:bCs/>
          <w:sz w:val="24"/>
          <w:szCs w:val="24"/>
        </w:rPr>
      </w:pPr>
      <w:r w:rsidRPr="00F202E0">
        <w:rPr>
          <w:rFonts w:ascii="Times New Roman" w:hAnsi="Times New Roman" w:cs="Times New Roman"/>
          <w:bCs/>
          <w:sz w:val="24"/>
          <w:szCs w:val="24"/>
        </w:rPr>
        <w:t>2.20.5.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2.20.6. Для ознакомления с информационными материалами должны быть оборудованы информационные стенды.</w:t>
      </w:r>
    </w:p>
    <w:p w:rsidR="00847CB5" w:rsidRPr="0097735B" w:rsidRDefault="00847CB5" w:rsidP="0097735B">
      <w:pPr>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административный регламент предоставления муниципальной услуги;</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почтовый адрес, телефон, адрес электронной почты и адрес официального сайта органа, предоставляющего муниципальную услугу;</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 xml:space="preserve">контактные телефоны сотрудников территориальных подразделений, осуществляющих консультационную деятельность; </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список необходимых документов;</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образцы заполнения форм бланков, необходимых для получения муниципальной услуги;</w:t>
      </w:r>
    </w:p>
    <w:p w:rsidR="00847CB5" w:rsidRPr="0097735B" w:rsidRDefault="00847CB5" w:rsidP="0097735B">
      <w:pPr>
        <w:tabs>
          <w:tab w:val="left" w:pos="720"/>
        </w:tabs>
        <w:spacing w:after="0" w:line="240" w:lineRule="auto"/>
        <w:ind w:firstLine="720"/>
        <w:contextualSpacing/>
        <w:jc w:val="both"/>
        <w:rPr>
          <w:rFonts w:ascii="Times New Roman" w:hAnsi="Times New Roman" w:cs="Times New Roman"/>
          <w:bCs/>
          <w:sz w:val="24"/>
          <w:szCs w:val="24"/>
        </w:rPr>
      </w:pPr>
      <w:r w:rsidRPr="0097735B">
        <w:rPr>
          <w:rFonts w:ascii="Times New Roman" w:hAnsi="Times New Roman" w:cs="Times New Roman"/>
          <w:bCs/>
          <w:sz w:val="24"/>
          <w:szCs w:val="24"/>
        </w:rPr>
        <w:t xml:space="preserve">другие информационные материалы, необходимые для получения муниципальной услуги. </w:t>
      </w:r>
    </w:p>
    <w:p w:rsidR="00847CB5" w:rsidRPr="0097735B" w:rsidRDefault="00847CB5" w:rsidP="0097735B">
      <w:pPr>
        <w:tabs>
          <w:tab w:val="left" w:pos="357"/>
        </w:tabs>
        <w:spacing w:after="0" w:line="240" w:lineRule="auto"/>
        <w:ind w:firstLine="720"/>
        <w:contextualSpacing/>
        <w:jc w:val="both"/>
        <w:rPr>
          <w:rFonts w:ascii="Times New Roman" w:hAnsi="Times New Roman" w:cs="Times New Roman"/>
          <w:sz w:val="24"/>
          <w:szCs w:val="24"/>
        </w:rPr>
      </w:pPr>
      <w:r w:rsidRPr="0097735B">
        <w:rPr>
          <w:rFonts w:ascii="Times New Roman" w:hAnsi="Times New Roman" w:cs="Times New Roman"/>
          <w:sz w:val="24"/>
          <w:szCs w:val="24"/>
        </w:rPr>
        <w:t>2.20.7. При ответах на телефонные звонки и устные обращения секретарь комиссии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2.20.8. Кабинеты приема заявителей должны быть оборудованы информационными табличками (вывесками) с указанием:</w:t>
      </w:r>
    </w:p>
    <w:p w:rsidR="00847CB5" w:rsidRPr="0097735B" w:rsidRDefault="00847CB5" w:rsidP="0097735B">
      <w:pPr>
        <w:tabs>
          <w:tab w:val="left" w:pos="357"/>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номера кабинета;</w:t>
      </w:r>
    </w:p>
    <w:p w:rsidR="00847CB5" w:rsidRPr="0097735B" w:rsidRDefault="00847CB5" w:rsidP="0097735B">
      <w:pPr>
        <w:tabs>
          <w:tab w:val="left" w:pos="357"/>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наименования структурного подразделения администрации района;</w:t>
      </w:r>
    </w:p>
    <w:p w:rsidR="00847CB5" w:rsidRPr="0097735B" w:rsidRDefault="00847CB5" w:rsidP="0097735B">
      <w:pPr>
        <w:tabs>
          <w:tab w:val="left" w:pos="357"/>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времени перерыва на обед, технического перерыва УСХ.</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2.20.9.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2.20.10. При организации рабочих мест должна быть предусмотрена возможность свободного входа и выхода из помещения при необходимости.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2.20.11. Прием и выдача документов и информации,  консультирование заявителей осуществляется в одном кабинете</w:t>
      </w:r>
    </w:p>
    <w:p w:rsidR="00847CB5" w:rsidRPr="0097735B" w:rsidRDefault="00847CB5" w:rsidP="0097735B">
      <w:pPr>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lastRenderedPageBreak/>
        <w:t xml:space="preserve">2.20.12. Требования к помещению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7735B">
        <w:rPr>
          <w:rFonts w:ascii="Times New Roman" w:hAnsi="Times New Roman" w:cs="Times New Roman"/>
          <w:bCs/>
          <w:sz w:val="24"/>
          <w:szCs w:val="24"/>
        </w:rPr>
        <w:t>СанПиН</w:t>
      </w:r>
      <w:proofErr w:type="spellEnd"/>
      <w:r w:rsidRPr="0097735B">
        <w:rPr>
          <w:rFonts w:ascii="Times New Roman" w:hAnsi="Times New Roman" w:cs="Times New Roman"/>
          <w:bCs/>
          <w:sz w:val="24"/>
          <w:szCs w:val="24"/>
        </w:rPr>
        <w:t xml:space="preserve"> 2.2.2/2.4.1340-03".          </w:t>
      </w:r>
    </w:p>
    <w:p w:rsidR="00847CB5" w:rsidRPr="0097735B" w:rsidRDefault="00847CB5" w:rsidP="0097735B">
      <w:pPr>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 xml:space="preserve">Помещения должны удовлетворять следующим требованиям: </w:t>
      </w:r>
    </w:p>
    <w:p w:rsidR="00847CB5" w:rsidRPr="0097735B" w:rsidRDefault="00847CB5" w:rsidP="0097735B">
      <w:pPr>
        <w:tabs>
          <w:tab w:val="left" w:pos="357"/>
        </w:tabs>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помещение должно быть оборудовано противопожарной системой;</w:t>
      </w:r>
    </w:p>
    <w:p w:rsidR="00847CB5" w:rsidRPr="0097735B" w:rsidRDefault="00847CB5" w:rsidP="0097735B">
      <w:pPr>
        <w:tabs>
          <w:tab w:val="left" w:pos="357"/>
        </w:tabs>
        <w:spacing w:after="0" w:line="240" w:lineRule="auto"/>
        <w:ind w:firstLine="720"/>
        <w:jc w:val="both"/>
        <w:rPr>
          <w:rFonts w:ascii="Times New Roman" w:hAnsi="Times New Roman" w:cs="Times New Roman"/>
          <w:bCs/>
          <w:sz w:val="24"/>
          <w:szCs w:val="24"/>
        </w:rPr>
      </w:pPr>
      <w:r w:rsidRPr="0097735B">
        <w:rPr>
          <w:rFonts w:ascii="Times New Roman" w:hAnsi="Times New Roman" w:cs="Times New Roman"/>
          <w:bCs/>
          <w:sz w:val="24"/>
          <w:szCs w:val="24"/>
        </w:rPr>
        <w:t xml:space="preserve">помещения должны быть оборудованы системой охраны.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2.21. Показателями доступности и качества предоставления муниципальной услуги являются: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открытый и равный  доступ для всех заинтересованных организаций к сведениям о муниципальной услуге (наименование, содержание, предмет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возможность получения заявителем информации о ходе предоставления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соблюдение сроков предоставления муниципальной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правомерность отказа в предоставлении услуги.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847CB5" w:rsidRPr="0097735B" w:rsidRDefault="00847CB5" w:rsidP="0097735B">
      <w:pPr>
        <w:spacing w:after="0" w:line="240" w:lineRule="auto"/>
        <w:ind w:firstLine="720"/>
        <w:jc w:val="both"/>
        <w:rPr>
          <w:rFonts w:ascii="Times New Roman" w:hAnsi="Times New Roman" w:cs="Times New Roman"/>
          <w:sz w:val="24"/>
          <w:szCs w:val="24"/>
        </w:rPr>
      </w:pPr>
    </w:p>
    <w:p w:rsidR="00847CB5" w:rsidRPr="0097735B" w:rsidRDefault="00847CB5" w:rsidP="0097735B">
      <w:pPr>
        <w:spacing w:after="0" w:line="240" w:lineRule="auto"/>
        <w:ind w:firstLine="720"/>
        <w:jc w:val="center"/>
        <w:rPr>
          <w:rFonts w:ascii="Times New Roman" w:hAnsi="Times New Roman" w:cs="Times New Roman"/>
          <w:b/>
          <w:sz w:val="24"/>
          <w:szCs w:val="24"/>
        </w:rPr>
      </w:pPr>
      <w:r w:rsidRPr="0097735B">
        <w:rPr>
          <w:rFonts w:ascii="Times New Roman" w:hAnsi="Times New Roman" w:cs="Times New Roman"/>
          <w:b/>
          <w:sz w:val="24"/>
          <w:szCs w:val="24"/>
          <w:lang w:val="en-US"/>
        </w:rPr>
        <w:t>III</w:t>
      </w:r>
      <w:r w:rsidRPr="0097735B">
        <w:rPr>
          <w:rFonts w:ascii="Times New Roman" w:hAnsi="Times New Roman" w:cs="Times New Roman"/>
          <w:b/>
          <w:sz w:val="24"/>
          <w:szCs w:val="24"/>
        </w:rPr>
        <w:t>. Административные процедуры</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3.1. Предоставление муниципальной услуги осуществляется посредством выполнения следующих административных процедур:</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прием и регистрация документов (несвоевременное представление документов является основанием для отказа в их приеме);</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проверка комплектности пакета документов;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направление межведомственного запроса;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рассмотрение заявления конкурсной комиссией;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принятие решения о предоставлении субсидий или об отказе в предоставлении субсидий.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pacing w:val="-6"/>
          <w:sz w:val="24"/>
          <w:szCs w:val="24"/>
        </w:rPr>
        <w:t>Д</w:t>
      </w:r>
      <w:r w:rsidRPr="0097735B">
        <w:rPr>
          <w:rFonts w:ascii="Times New Roman" w:hAnsi="Times New Roman" w:cs="Times New Roman"/>
          <w:sz w:val="24"/>
          <w:szCs w:val="24"/>
        </w:rPr>
        <w:t xml:space="preserve">ля перечисления субсидий на расчетные счета  субъектов малого и среднего предпринимательства, открытые ими в российских кредитных организациях, УСХ представляет в Управление по финансам администрации </w:t>
      </w:r>
      <w:r w:rsidR="009730E0">
        <w:rPr>
          <w:rFonts w:ascii="Times New Roman" w:hAnsi="Times New Roman" w:cs="Times New Roman"/>
          <w:sz w:val="24"/>
          <w:szCs w:val="24"/>
        </w:rPr>
        <w:t>Бардымского муниципального округа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а) </w:t>
      </w:r>
      <w:r w:rsidR="009730E0">
        <w:rPr>
          <w:rFonts w:ascii="Times New Roman" w:hAnsi="Times New Roman" w:cs="Times New Roman"/>
          <w:sz w:val="24"/>
          <w:szCs w:val="24"/>
        </w:rPr>
        <w:t>распоряжение администрации Бардымского муниципального округа о предоставлении субсидий</w:t>
      </w:r>
      <w:r w:rsidRPr="0097735B">
        <w:rPr>
          <w:rFonts w:ascii="Times New Roman" w:hAnsi="Times New Roman" w:cs="Times New Roman"/>
          <w:sz w:val="24"/>
          <w:szCs w:val="24"/>
        </w:rPr>
        <w:t>;</w:t>
      </w:r>
    </w:p>
    <w:p w:rsidR="00847CB5" w:rsidRPr="0097735B" w:rsidRDefault="00847CB5" w:rsidP="0097735B">
      <w:pPr>
        <w:spacing w:after="0" w:line="240" w:lineRule="auto"/>
        <w:ind w:firstLine="720"/>
        <w:rPr>
          <w:rFonts w:ascii="Times New Roman" w:hAnsi="Times New Roman" w:cs="Times New Roman"/>
          <w:sz w:val="24"/>
          <w:szCs w:val="24"/>
        </w:rPr>
      </w:pPr>
      <w:r w:rsidRPr="0097735B">
        <w:rPr>
          <w:rFonts w:ascii="Times New Roman" w:hAnsi="Times New Roman" w:cs="Times New Roman"/>
          <w:sz w:val="24"/>
          <w:szCs w:val="24"/>
        </w:rPr>
        <w:t>б) по каждому субъекту малого и среднего предпринимательства</w:t>
      </w:r>
      <w:r w:rsidR="00745B4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платежный документ на перечисление субсидии, оформленный в установленном порядке и расчет размера субсидии;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подписание договора на предоставление субсидии;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перечисление суммы предоставленной субсидий;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внесение сведений о получателе поддержки в реестр субъектов малого и среднего предпринимательства – получателей поддержки.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3.2. Блок-схема последовательности действий по предоставлению муниципальной услуги </w:t>
      </w:r>
      <w:r w:rsidRPr="0097735B">
        <w:rPr>
          <w:rFonts w:ascii="Times New Roman" w:hAnsi="Times New Roman" w:cs="Times New Roman"/>
          <w:bCs/>
          <w:sz w:val="24"/>
          <w:szCs w:val="24"/>
        </w:rPr>
        <w:t>по предоставлению муниципальной услуги  по предоставлению субсидий субъектам малого и среднего предпринимательства</w:t>
      </w:r>
      <w:r w:rsidRPr="0097735B">
        <w:rPr>
          <w:rFonts w:ascii="Times New Roman" w:hAnsi="Times New Roman" w:cs="Times New Roman"/>
          <w:sz w:val="24"/>
          <w:szCs w:val="24"/>
        </w:rPr>
        <w:t xml:space="preserve"> приведена в приложении 1 к настоящему административному регламенту.</w:t>
      </w:r>
    </w:p>
    <w:p w:rsidR="00847CB5" w:rsidRPr="00745B4B" w:rsidRDefault="00847CB5" w:rsidP="0097735B">
      <w:pPr>
        <w:spacing w:after="0" w:line="240" w:lineRule="auto"/>
        <w:ind w:firstLine="720"/>
        <w:jc w:val="both"/>
        <w:rPr>
          <w:rFonts w:ascii="Times New Roman" w:hAnsi="Times New Roman" w:cs="Times New Roman"/>
          <w:sz w:val="24"/>
          <w:szCs w:val="24"/>
        </w:rPr>
      </w:pPr>
      <w:r w:rsidRPr="00745B4B">
        <w:rPr>
          <w:rFonts w:ascii="Times New Roman" w:hAnsi="Times New Roman" w:cs="Times New Roman"/>
          <w:sz w:val="24"/>
          <w:szCs w:val="24"/>
        </w:rPr>
        <w:t>3.3. Предоставление субсидий субъектам малого и среднего предпринимательства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lastRenderedPageBreak/>
        <w:t>3.3.1. Основанием для начала административной процедуры «прием и регистрация документов»  является подача заявления и прилагаемых к нему документов. Документы предоставляются на бумажном носителе  непосредственно в УСХ.</w:t>
      </w:r>
    </w:p>
    <w:p w:rsidR="00847CB5" w:rsidRPr="0097735B" w:rsidRDefault="00847CB5" w:rsidP="0097735B">
      <w:pPr>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Заявление должно быть подписано лицом, представляющим интересы юридического лица (индивидуального предпринимателя), которое зарегистрировано в установленном законодательством Российской Федерации порядке, в соответствии с учредительными документами  юридического лица (документом о регистрации индивидуального предпринимателя) или доверенностью, и удостоверенное печатью юридического лица (индивидуального предпринимателя – при наличии), от имени которого подается заявление.</w:t>
      </w:r>
      <w:proofErr w:type="gramEnd"/>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eastAsia="Calibri" w:hAnsi="Times New Roman" w:cs="Times New Roman"/>
          <w:sz w:val="24"/>
          <w:szCs w:val="24"/>
        </w:rPr>
        <w:t xml:space="preserve">3.3.2. Специалист, уполномоченный на прием заявлений, проводит проверку правильности заполнения заявления и  </w:t>
      </w:r>
      <w:proofErr w:type="gramStart"/>
      <w:r w:rsidRPr="0097735B">
        <w:rPr>
          <w:rFonts w:ascii="Times New Roman" w:eastAsia="Calibri" w:hAnsi="Times New Roman" w:cs="Times New Roman"/>
          <w:sz w:val="24"/>
          <w:szCs w:val="24"/>
        </w:rPr>
        <w:t>наличия</w:t>
      </w:r>
      <w:proofErr w:type="gramEnd"/>
      <w:r w:rsidRPr="0097735B">
        <w:rPr>
          <w:rFonts w:ascii="Times New Roman" w:eastAsia="Calibri" w:hAnsi="Times New Roman" w:cs="Times New Roman"/>
          <w:sz w:val="24"/>
          <w:szCs w:val="24"/>
        </w:rPr>
        <w:t xml:space="preserve"> прилагаемых к нему документов, регистрирует их и в течение рабочего дня, следующего за днем поступления документов.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Ответственным за исполнение административной процедуры является консультант УСХ,  в соответствии с должностной инструкцией.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Проверка правильности заполнения заявления и </w:t>
      </w:r>
      <w:proofErr w:type="gramStart"/>
      <w:r w:rsidRPr="0097735B">
        <w:rPr>
          <w:rFonts w:ascii="Times New Roman" w:hAnsi="Times New Roman" w:cs="Times New Roman"/>
          <w:sz w:val="24"/>
          <w:szCs w:val="24"/>
        </w:rPr>
        <w:t>наличия</w:t>
      </w:r>
      <w:proofErr w:type="gramEnd"/>
      <w:r w:rsidRPr="0097735B">
        <w:rPr>
          <w:rFonts w:ascii="Times New Roman" w:hAnsi="Times New Roman" w:cs="Times New Roman"/>
          <w:sz w:val="24"/>
          <w:szCs w:val="24"/>
        </w:rPr>
        <w:t xml:space="preserve"> прилагаемых к нему документов осуществляется консультантом УСХ в день поступления документов.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Несвоевременное представление документов, отсутствие необходимых документов согласно настоящему Административному регламенту  является основанием для отказа в их приеме.</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3.3.3.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 случае если заявитель самостоятельно представил документы и информацию, согласно пункту 2.8. административного регламента, консультант УСХ не направляет запросы в государственные органы и организации о предоставлении указанных документов, находящихся в их распоряжении.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Состав документов, которые могут быть запрошены, указаны в пункте 2.10 административного регламента.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Ответственным за подготовку и  направление межведомственного запроса является консультант УСХ, в соответствии с должностной инструкцией.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Ответственным за подписание межведомственного запроса является начальник УСХ,  в соответствии с должностной инструкцией.</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Максимальный срок подготовки межведомственного запроса  составляет </w:t>
      </w:r>
      <w:r w:rsidR="00292E7A">
        <w:rPr>
          <w:rFonts w:ascii="Times New Roman" w:hAnsi="Times New Roman" w:cs="Times New Roman"/>
          <w:sz w:val="24"/>
          <w:szCs w:val="24"/>
        </w:rPr>
        <w:t>5 дней</w:t>
      </w:r>
      <w:r w:rsidRPr="0097735B">
        <w:rPr>
          <w:rFonts w:ascii="Times New Roman" w:hAnsi="Times New Roman" w:cs="Times New Roman"/>
          <w:sz w:val="24"/>
          <w:szCs w:val="24"/>
        </w:rPr>
        <w:t xml:space="preserve"> с момента поступления запроса о предоставлении муниципальной услуги консультанту УСХ, максимальный срок подписания запроса составляет 1 день с момента подготовки межведомственного запроса и максимальный срок направления межведомственного запроса составляет 1 день с момента подписания запроса.</w:t>
      </w:r>
    </w:p>
    <w:p w:rsidR="00847CB5" w:rsidRPr="0097735B" w:rsidRDefault="00847CB5" w:rsidP="0097735B">
      <w:pPr>
        <w:tabs>
          <w:tab w:val="center" w:pos="-5387"/>
          <w:tab w:val="left" w:pos="0"/>
          <w:tab w:val="left" w:pos="720"/>
        </w:tabs>
        <w:suppressAutoHyphens/>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в 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и направляет запрос в ФНС для получения  выписки из единого государственного реестра юридических лиц или выписки</w:t>
      </w:r>
      <w:proofErr w:type="gramEnd"/>
      <w:r w:rsidRPr="0097735B">
        <w:rPr>
          <w:rFonts w:ascii="Times New Roman" w:hAnsi="Times New Roman" w:cs="Times New Roman"/>
          <w:sz w:val="24"/>
          <w:szCs w:val="24"/>
        </w:rPr>
        <w:t xml:space="preserve"> из единого государственного реестра индивидуальных предпринимателей и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p>
    <w:p w:rsidR="00847CB5" w:rsidRPr="0097735B" w:rsidRDefault="00847CB5" w:rsidP="0097735B">
      <w:pPr>
        <w:tabs>
          <w:tab w:val="left" w:pos="-5529"/>
          <w:tab w:val="num" w:pos="1843"/>
          <w:tab w:val="left" w:pos="1985"/>
          <w:tab w:val="left" w:pos="2127"/>
          <w:tab w:val="left" w:pos="2552"/>
        </w:tabs>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По результатам полученных сведений (документов) в рамках межведомственного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847CB5" w:rsidRPr="0097735B" w:rsidRDefault="00847CB5" w:rsidP="0097735B">
      <w:pPr>
        <w:tabs>
          <w:tab w:val="left" w:pos="-5529"/>
          <w:tab w:val="num" w:pos="1843"/>
          <w:tab w:val="left" w:pos="1985"/>
          <w:tab w:val="left" w:pos="2127"/>
          <w:tab w:val="left" w:pos="2552"/>
        </w:tabs>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3.3.4. УСХ в течение </w:t>
      </w:r>
      <w:r w:rsidR="0067695F">
        <w:rPr>
          <w:rFonts w:ascii="Times New Roman" w:hAnsi="Times New Roman" w:cs="Times New Roman"/>
          <w:sz w:val="24"/>
          <w:szCs w:val="24"/>
        </w:rPr>
        <w:t>1</w:t>
      </w:r>
      <w:r w:rsidRPr="0097735B">
        <w:rPr>
          <w:rFonts w:ascii="Times New Roman" w:hAnsi="Times New Roman" w:cs="Times New Roman"/>
          <w:sz w:val="24"/>
          <w:szCs w:val="24"/>
        </w:rPr>
        <w:t xml:space="preserve"> рабоч</w:t>
      </w:r>
      <w:r w:rsidR="0067695F">
        <w:rPr>
          <w:rFonts w:ascii="Times New Roman" w:hAnsi="Times New Roman" w:cs="Times New Roman"/>
          <w:sz w:val="24"/>
          <w:szCs w:val="24"/>
        </w:rPr>
        <w:t>его дня</w:t>
      </w:r>
      <w:r w:rsidRPr="0097735B">
        <w:rPr>
          <w:rFonts w:ascii="Times New Roman" w:hAnsi="Times New Roman" w:cs="Times New Roman"/>
          <w:sz w:val="24"/>
          <w:szCs w:val="24"/>
        </w:rPr>
        <w:t xml:space="preserve"> </w:t>
      </w:r>
      <w:proofErr w:type="gramStart"/>
      <w:r w:rsidRPr="0097735B">
        <w:rPr>
          <w:rFonts w:ascii="Times New Roman" w:hAnsi="Times New Roman" w:cs="Times New Roman"/>
          <w:sz w:val="24"/>
          <w:szCs w:val="24"/>
        </w:rPr>
        <w:t>по истечение</w:t>
      </w:r>
      <w:proofErr w:type="gramEnd"/>
      <w:r w:rsidRPr="0097735B">
        <w:rPr>
          <w:rFonts w:ascii="Times New Roman" w:hAnsi="Times New Roman" w:cs="Times New Roman"/>
          <w:sz w:val="24"/>
          <w:szCs w:val="24"/>
        </w:rPr>
        <w:t xml:space="preserve"> срока рассмотрения заявления и документов, передает их конкурсной комиссии для конкурсного отбора, оценки </w:t>
      </w:r>
      <w:r w:rsidRPr="0097735B">
        <w:rPr>
          <w:rFonts w:ascii="Times New Roman" w:hAnsi="Times New Roman" w:cs="Times New Roman"/>
          <w:sz w:val="24"/>
          <w:szCs w:val="24"/>
        </w:rPr>
        <w:lastRenderedPageBreak/>
        <w:t>представленных документов и принятия решения о предоставлении субсидий и грантов. В процессе рассмотрения заявления проводится проверка полноты и достоверности сведений о заявителе, содержащихся в представленных им заявлении и документах.</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Для оценки представленных участниками конкурсного отбора документов конкурсная комиссия вправе приглашать экспертов и других специалистов в данной предметной области, а также приглашать представителей участников конкурсного отбора для дачи необходимых пояснений по возникающим вопросам.</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Результатом рассмотрения заявления и документов является протокол заседания комиссии  о принятом </w:t>
      </w:r>
      <w:proofErr w:type="gramStart"/>
      <w:r w:rsidRPr="0097735B">
        <w:rPr>
          <w:rFonts w:ascii="Times New Roman" w:hAnsi="Times New Roman" w:cs="Times New Roman"/>
          <w:sz w:val="24"/>
          <w:szCs w:val="24"/>
        </w:rPr>
        <w:t>решении</w:t>
      </w:r>
      <w:proofErr w:type="gramEnd"/>
      <w:r w:rsidRPr="0097735B">
        <w:rPr>
          <w:rFonts w:ascii="Times New Roman" w:hAnsi="Times New Roman" w:cs="Times New Roman"/>
          <w:sz w:val="24"/>
          <w:szCs w:val="24"/>
        </w:rPr>
        <w:t xml:space="preserve">  о предоставлении субсидии, либо об отказе в предоставлении субсидии.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3.3.5. На основании принятого решения о предоставлении субсидии заключается договор о предоставлении субсидии. Основанием для предоставления субсидии и заключения договора на предоставление субсидии, является </w:t>
      </w:r>
      <w:r w:rsidR="00C228D1">
        <w:rPr>
          <w:rFonts w:ascii="Times New Roman" w:hAnsi="Times New Roman" w:cs="Times New Roman"/>
          <w:sz w:val="24"/>
          <w:szCs w:val="24"/>
        </w:rPr>
        <w:t>распоряжение администрации Бардымского муниципального округа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В случае отказа в предоставлении субсидии в </w:t>
      </w:r>
      <w:r w:rsidR="00C228D1">
        <w:rPr>
          <w:rFonts w:ascii="Times New Roman" w:hAnsi="Times New Roman" w:cs="Times New Roman"/>
          <w:sz w:val="24"/>
          <w:szCs w:val="24"/>
        </w:rPr>
        <w:t>течени</w:t>
      </w:r>
      <w:proofErr w:type="gramStart"/>
      <w:r w:rsidR="00C228D1">
        <w:rPr>
          <w:rFonts w:ascii="Times New Roman" w:hAnsi="Times New Roman" w:cs="Times New Roman"/>
          <w:sz w:val="24"/>
          <w:szCs w:val="24"/>
        </w:rPr>
        <w:t>и</w:t>
      </w:r>
      <w:proofErr w:type="gramEnd"/>
      <w:r w:rsidR="00C228D1">
        <w:rPr>
          <w:rFonts w:ascii="Times New Roman" w:hAnsi="Times New Roman" w:cs="Times New Roman"/>
          <w:sz w:val="24"/>
          <w:szCs w:val="24"/>
        </w:rPr>
        <w:t xml:space="preserve"> 2 рабочих дней</w:t>
      </w:r>
      <w:r w:rsidRPr="0097735B">
        <w:rPr>
          <w:rFonts w:ascii="Times New Roman" w:hAnsi="Times New Roman" w:cs="Times New Roman"/>
          <w:sz w:val="24"/>
          <w:szCs w:val="24"/>
        </w:rPr>
        <w:t xml:space="preserve"> УСХ готовит и направляет (вручает) заявителю уведомление.</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3.3.6. После принятия решения конкурсной комиссией в пятидневный срок УСХ готовит </w:t>
      </w:r>
      <w:r w:rsidR="00BA2B70">
        <w:rPr>
          <w:rFonts w:ascii="Times New Roman" w:hAnsi="Times New Roman" w:cs="Times New Roman"/>
          <w:sz w:val="24"/>
          <w:szCs w:val="24"/>
        </w:rPr>
        <w:t>распоряжение администрации Бардымского муниципального округа</w:t>
      </w:r>
      <w:r w:rsidRPr="0097735B">
        <w:rPr>
          <w:rFonts w:ascii="Times New Roman" w:hAnsi="Times New Roman" w:cs="Times New Roman"/>
          <w:sz w:val="24"/>
          <w:szCs w:val="24"/>
        </w:rPr>
        <w:t xml:space="preserve">  о предоставлении субсидий. </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3.3.7. Предоставление субсидий осуществляется на основании договора, заключенного с </w:t>
      </w:r>
      <w:r w:rsidR="00005DB9">
        <w:rPr>
          <w:rFonts w:ascii="Times New Roman" w:hAnsi="Times New Roman" w:cs="Times New Roman"/>
          <w:sz w:val="24"/>
          <w:szCs w:val="24"/>
        </w:rPr>
        <w:t>администрацией Бардымского муниципального округа</w:t>
      </w:r>
      <w:r w:rsidRPr="0097735B">
        <w:rPr>
          <w:rFonts w:ascii="Times New Roman" w:hAnsi="Times New Roman" w:cs="Times New Roman"/>
          <w:sz w:val="24"/>
          <w:szCs w:val="24"/>
        </w:rPr>
        <w:t>, в котором определяются цели, условия, порядок предоставления и возврата субсидий.</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3.3.8. Перечисление субсидий осуществляется финансовым управлением на лицевые (расчетные) счета субъектов малого </w:t>
      </w:r>
      <w:r w:rsidR="00005DB9">
        <w:rPr>
          <w:rFonts w:ascii="Times New Roman" w:hAnsi="Times New Roman" w:cs="Times New Roman"/>
          <w:sz w:val="24"/>
          <w:szCs w:val="24"/>
        </w:rPr>
        <w:t xml:space="preserve">и среднего </w:t>
      </w:r>
      <w:r w:rsidRPr="0097735B">
        <w:rPr>
          <w:rFonts w:ascii="Times New Roman" w:hAnsi="Times New Roman" w:cs="Times New Roman"/>
          <w:sz w:val="24"/>
          <w:szCs w:val="24"/>
        </w:rPr>
        <w:t>предпринимательства, открытые ими в российских кредитных организациях.</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3.3.9. Основанием для внесения сведений о получателе поддержки в реестр субъектов малого и среднего предпринимательства – получателей поддержки является факт получения субсидии.  </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3279B6">
        <w:rPr>
          <w:rFonts w:ascii="Times New Roman" w:hAnsi="Times New Roman" w:cs="Times New Roman"/>
          <w:sz w:val="24"/>
          <w:szCs w:val="24"/>
        </w:rPr>
        <w:t>4.</w:t>
      </w:r>
      <w:r w:rsidRPr="0097735B">
        <w:rPr>
          <w:rFonts w:ascii="Times New Roman" w:hAnsi="Times New Roman" w:cs="Times New Roman"/>
          <w:sz w:val="24"/>
          <w:szCs w:val="24"/>
        </w:rPr>
        <w:t xml:space="preserve"> Субсидии предоставляются единовременно в размере до 50 процентов расходов, указанных в бизнес-плане проекта субъекта МСП, прошедшего Конкурсный отбор, при условии подтверждения фактически произведенных затрат.</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3279B6">
        <w:rPr>
          <w:rFonts w:ascii="Times New Roman" w:hAnsi="Times New Roman" w:cs="Times New Roman"/>
          <w:sz w:val="24"/>
          <w:szCs w:val="24"/>
        </w:rPr>
        <w:t>5</w:t>
      </w:r>
      <w:r w:rsidRPr="0097735B">
        <w:rPr>
          <w:rFonts w:ascii="Times New Roman" w:hAnsi="Times New Roman" w:cs="Times New Roman"/>
          <w:sz w:val="24"/>
          <w:szCs w:val="24"/>
        </w:rPr>
        <w:t>. Для получения сре</w:t>
      </w:r>
      <w:proofErr w:type="gramStart"/>
      <w:r w:rsidRPr="0097735B">
        <w:rPr>
          <w:rFonts w:ascii="Times New Roman" w:hAnsi="Times New Roman" w:cs="Times New Roman"/>
          <w:sz w:val="24"/>
          <w:szCs w:val="24"/>
        </w:rPr>
        <w:t>дств в т</w:t>
      </w:r>
      <w:proofErr w:type="gramEnd"/>
      <w:r w:rsidRPr="0097735B">
        <w:rPr>
          <w:rFonts w:ascii="Times New Roman" w:hAnsi="Times New Roman" w:cs="Times New Roman"/>
          <w:sz w:val="24"/>
          <w:szCs w:val="24"/>
        </w:rPr>
        <w:t>ечение 10 календарных дней после получения уведомления о результатах конкурсного отбора получатели средств представляют в У</w:t>
      </w:r>
      <w:r w:rsidR="002D296D">
        <w:rPr>
          <w:rFonts w:ascii="Times New Roman" w:hAnsi="Times New Roman" w:cs="Times New Roman"/>
          <w:sz w:val="24"/>
          <w:szCs w:val="24"/>
        </w:rPr>
        <w:t>СХ</w:t>
      </w:r>
      <w:r w:rsidRPr="0097735B">
        <w:rPr>
          <w:rFonts w:ascii="Times New Roman" w:hAnsi="Times New Roman" w:cs="Times New Roman"/>
          <w:sz w:val="24"/>
          <w:szCs w:val="24"/>
        </w:rPr>
        <w:t xml:space="preserve"> подписанный договор.</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2D296D">
        <w:rPr>
          <w:rFonts w:ascii="Times New Roman" w:hAnsi="Times New Roman" w:cs="Times New Roman"/>
          <w:sz w:val="24"/>
          <w:szCs w:val="24"/>
        </w:rPr>
        <w:t>6</w:t>
      </w:r>
      <w:r w:rsidRPr="0097735B">
        <w:rPr>
          <w:rFonts w:ascii="Times New Roman" w:hAnsi="Times New Roman" w:cs="Times New Roman"/>
          <w:sz w:val="24"/>
          <w:szCs w:val="24"/>
        </w:rPr>
        <w:t xml:space="preserve"> Перечисление средств получателям средств осуществляется в течение 10 рабочих дней со дня подписания </w:t>
      </w:r>
      <w:r w:rsidR="002D296D">
        <w:rPr>
          <w:rFonts w:ascii="Times New Roman" w:hAnsi="Times New Roman" w:cs="Times New Roman"/>
          <w:sz w:val="24"/>
          <w:szCs w:val="24"/>
        </w:rPr>
        <w:t>договора о предоставлении субсидии</w:t>
      </w:r>
      <w:r w:rsidRPr="0097735B">
        <w:rPr>
          <w:rFonts w:ascii="Times New Roman" w:hAnsi="Times New Roman" w:cs="Times New Roman"/>
          <w:sz w:val="24"/>
          <w:szCs w:val="24"/>
        </w:rPr>
        <w:t xml:space="preserve"> на расчетный счет получателей средств, открытый им в кредитной организации.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F353D5">
        <w:rPr>
          <w:rFonts w:ascii="Times New Roman" w:hAnsi="Times New Roman" w:cs="Times New Roman"/>
          <w:sz w:val="24"/>
          <w:szCs w:val="24"/>
        </w:rPr>
        <w:t>7</w:t>
      </w:r>
      <w:r w:rsidRPr="0097735B">
        <w:rPr>
          <w:rFonts w:ascii="Times New Roman" w:hAnsi="Times New Roman" w:cs="Times New Roman"/>
          <w:sz w:val="24"/>
          <w:szCs w:val="24"/>
        </w:rPr>
        <w:t xml:space="preserve">. Администрация Бардымского муниципального </w:t>
      </w:r>
      <w:r w:rsidR="00F353D5">
        <w:rPr>
          <w:rFonts w:ascii="Times New Roman" w:hAnsi="Times New Roman" w:cs="Times New Roman"/>
          <w:sz w:val="24"/>
          <w:szCs w:val="24"/>
        </w:rPr>
        <w:t>округа</w:t>
      </w:r>
      <w:r w:rsidRPr="0097735B">
        <w:rPr>
          <w:rFonts w:ascii="Times New Roman" w:hAnsi="Times New Roman" w:cs="Times New Roman"/>
          <w:sz w:val="24"/>
          <w:szCs w:val="24"/>
        </w:rPr>
        <w:t xml:space="preserve"> регистрирует договоры с получателями средств по мере их заключения.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D63FC1">
        <w:rPr>
          <w:rFonts w:ascii="Times New Roman" w:hAnsi="Times New Roman" w:cs="Times New Roman"/>
          <w:sz w:val="24"/>
          <w:szCs w:val="24"/>
        </w:rPr>
        <w:t>8</w:t>
      </w:r>
      <w:r w:rsidRPr="0097735B">
        <w:rPr>
          <w:rFonts w:ascii="Times New Roman" w:hAnsi="Times New Roman" w:cs="Times New Roman"/>
          <w:sz w:val="24"/>
          <w:szCs w:val="24"/>
        </w:rPr>
        <w:t>. Для перечисления средств на расчетные счета получателей средств, открытые ими в российских кредитных организациях, У</w:t>
      </w:r>
      <w:r w:rsidR="00F353D5">
        <w:rPr>
          <w:rFonts w:ascii="Times New Roman" w:hAnsi="Times New Roman" w:cs="Times New Roman"/>
          <w:sz w:val="24"/>
          <w:szCs w:val="24"/>
        </w:rPr>
        <w:t>СХ</w:t>
      </w:r>
      <w:r w:rsidRPr="0097735B">
        <w:rPr>
          <w:rFonts w:ascii="Times New Roman" w:hAnsi="Times New Roman" w:cs="Times New Roman"/>
          <w:sz w:val="24"/>
          <w:szCs w:val="24"/>
        </w:rPr>
        <w:t xml:space="preserve"> в течение 10 рабочих дней после представления подписанного договора от победителя Конкурсного отбора и подписания распоряжения о выделении субсидии  представляет в отдел бухгалтерского учёта и отчетности администрации Бардымского муниципального </w:t>
      </w:r>
      <w:r w:rsidR="00F353D5">
        <w:rPr>
          <w:rFonts w:ascii="Times New Roman" w:hAnsi="Times New Roman" w:cs="Times New Roman"/>
          <w:sz w:val="24"/>
          <w:szCs w:val="24"/>
        </w:rPr>
        <w:t>округа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протокол Комиссии об утверждении результатов конкурсного отбора;</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расчет суммы субсидии по каждому получателю средств;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распоряжение администрации Бардымского муниципального </w:t>
      </w:r>
      <w:r w:rsidR="00D63FC1">
        <w:rPr>
          <w:rFonts w:ascii="Times New Roman" w:hAnsi="Times New Roman" w:cs="Times New Roman"/>
          <w:sz w:val="24"/>
          <w:szCs w:val="24"/>
        </w:rPr>
        <w:t>округа</w:t>
      </w:r>
      <w:r w:rsidRPr="0097735B">
        <w:rPr>
          <w:rFonts w:ascii="Times New Roman" w:hAnsi="Times New Roman" w:cs="Times New Roman"/>
          <w:sz w:val="24"/>
          <w:szCs w:val="24"/>
        </w:rPr>
        <w:t xml:space="preserve"> о выделении бюджетных средств.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w:t>
      </w:r>
      <w:r w:rsidR="00D63FC1">
        <w:rPr>
          <w:rFonts w:ascii="Times New Roman" w:hAnsi="Times New Roman" w:cs="Times New Roman"/>
          <w:sz w:val="24"/>
          <w:szCs w:val="24"/>
        </w:rPr>
        <w:t>9</w:t>
      </w:r>
      <w:r w:rsidRPr="0097735B">
        <w:rPr>
          <w:rFonts w:ascii="Times New Roman" w:hAnsi="Times New Roman" w:cs="Times New Roman"/>
          <w:sz w:val="24"/>
          <w:szCs w:val="24"/>
        </w:rPr>
        <w:t xml:space="preserve">. Получатели средств несут ответственность в случае нарушения условий договора о предоставлении средств и </w:t>
      </w:r>
      <w:r w:rsidR="00211181">
        <w:rPr>
          <w:rFonts w:ascii="Times New Roman" w:hAnsi="Times New Roman" w:cs="Times New Roman"/>
          <w:sz w:val="24"/>
          <w:szCs w:val="24"/>
        </w:rPr>
        <w:t xml:space="preserve">настоящего </w:t>
      </w:r>
      <w:r w:rsidRPr="0097735B">
        <w:rPr>
          <w:rFonts w:ascii="Times New Roman" w:hAnsi="Times New Roman" w:cs="Times New Roman"/>
          <w:sz w:val="24"/>
          <w:szCs w:val="24"/>
        </w:rPr>
        <w:t>Порядка в соответствии с действующим законодательством.</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lastRenderedPageBreak/>
        <w:t>3.</w:t>
      </w:r>
      <w:r w:rsidR="00211181">
        <w:rPr>
          <w:rFonts w:ascii="Times New Roman" w:hAnsi="Times New Roman" w:cs="Times New Roman"/>
          <w:sz w:val="24"/>
          <w:szCs w:val="24"/>
        </w:rPr>
        <w:t>10.</w:t>
      </w:r>
      <w:r w:rsidRPr="0097735B">
        <w:rPr>
          <w:rFonts w:ascii="Times New Roman" w:hAnsi="Times New Roman" w:cs="Times New Roman"/>
          <w:sz w:val="24"/>
          <w:szCs w:val="24"/>
        </w:rPr>
        <w:t xml:space="preserve"> В случае нарушения получателем средств условий предоставления средств, предусмотренных настоящим Порядком, средства подлежат возврату в бюджет Бардымского муниципального </w:t>
      </w:r>
      <w:r w:rsidR="00211181">
        <w:rPr>
          <w:rFonts w:ascii="Times New Roman" w:hAnsi="Times New Roman" w:cs="Times New Roman"/>
          <w:sz w:val="24"/>
          <w:szCs w:val="24"/>
        </w:rPr>
        <w:t>округа</w:t>
      </w:r>
      <w:r w:rsidRPr="0097735B">
        <w:rPr>
          <w:rFonts w:ascii="Times New Roman" w:hAnsi="Times New Roman" w:cs="Times New Roman"/>
          <w:sz w:val="24"/>
          <w:szCs w:val="24"/>
        </w:rPr>
        <w:t>.</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3.1</w:t>
      </w:r>
      <w:r w:rsidR="002F5029">
        <w:rPr>
          <w:rFonts w:ascii="Times New Roman" w:hAnsi="Times New Roman" w:cs="Times New Roman"/>
          <w:sz w:val="24"/>
          <w:szCs w:val="24"/>
        </w:rPr>
        <w:t>1</w:t>
      </w:r>
      <w:r w:rsidRPr="0097735B">
        <w:rPr>
          <w:rFonts w:ascii="Times New Roman" w:hAnsi="Times New Roman" w:cs="Times New Roman"/>
          <w:sz w:val="24"/>
          <w:szCs w:val="24"/>
        </w:rPr>
        <w:t>. Возврат средств осуществляется в следующем порядке:</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У</w:t>
      </w:r>
      <w:r w:rsidR="00211181">
        <w:rPr>
          <w:rFonts w:ascii="Times New Roman" w:hAnsi="Times New Roman" w:cs="Times New Roman"/>
          <w:sz w:val="24"/>
          <w:szCs w:val="24"/>
        </w:rPr>
        <w:t>СХ</w:t>
      </w:r>
      <w:r w:rsidRPr="0097735B">
        <w:rPr>
          <w:rFonts w:ascii="Times New Roman" w:hAnsi="Times New Roman" w:cs="Times New Roman"/>
          <w:sz w:val="24"/>
          <w:szCs w:val="24"/>
        </w:rPr>
        <w:t xml:space="preserve"> в 10-дневный срок после подписания акта проверки направляет получателям сре</w:t>
      </w:r>
      <w:proofErr w:type="gramStart"/>
      <w:r w:rsidRPr="0097735B">
        <w:rPr>
          <w:rFonts w:ascii="Times New Roman" w:hAnsi="Times New Roman" w:cs="Times New Roman"/>
          <w:sz w:val="24"/>
          <w:szCs w:val="24"/>
        </w:rPr>
        <w:t>дств тр</w:t>
      </w:r>
      <w:proofErr w:type="gramEnd"/>
      <w:r w:rsidRPr="0097735B">
        <w:rPr>
          <w:rFonts w:ascii="Times New Roman" w:hAnsi="Times New Roman" w:cs="Times New Roman"/>
          <w:sz w:val="24"/>
          <w:szCs w:val="24"/>
        </w:rPr>
        <w:t>ебование о возврате средств в случае нарушения условий предоставления средств;</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требование о возврате средств, в случае нарушения условий предоставления средств, должно быть исполнено в течение 30 календарных дней </w:t>
      </w:r>
      <w:proofErr w:type="gramStart"/>
      <w:r w:rsidRPr="0097735B">
        <w:rPr>
          <w:rFonts w:ascii="Times New Roman" w:hAnsi="Times New Roman" w:cs="Times New Roman"/>
          <w:sz w:val="24"/>
          <w:szCs w:val="24"/>
        </w:rPr>
        <w:t>с даты получения</w:t>
      </w:r>
      <w:proofErr w:type="gramEnd"/>
      <w:r w:rsidRPr="0097735B">
        <w:rPr>
          <w:rFonts w:ascii="Times New Roman" w:hAnsi="Times New Roman" w:cs="Times New Roman"/>
          <w:sz w:val="24"/>
          <w:szCs w:val="24"/>
        </w:rPr>
        <w:t xml:space="preserve"> указанного требования;</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 случае невыполнения в установленный срок требования о возврате сре</w:t>
      </w:r>
      <w:proofErr w:type="gramStart"/>
      <w:r w:rsidRPr="0097735B">
        <w:rPr>
          <w:rFonts w:ascii="Times New Roman" w:hAnsi="Times New Roman" w:cs="Times New Roman"/>
          <w:sz w:val="24"/>
          <w:szCs w:val="24"/>
        </w:rPr>
        <w:t>дств вз</w:t>
      </w:r>
      <w:proofErr w:type="gramEnd"/>
      <w:r w:rsidRPr="0097735B">
        <w:rPr>
          <w:rFonts w:ascii="Times New Roman" w:hAnsi="Times New Roman" w:cs="Times New Roman"/>
          <w:sz w:val="24"/>
          <w:szCs w:val="24"/>
        </w:rPr>
        <w:t>ыскание суммы средств осуществляется в судебном порядке.</w:t>
      </w:r>
    </w:p>
    <w:p w:rsidR="00847CB5" w:rsidRPr="0097735B" w:rsidRDefault="00847CB5" w:rsidP="0097735B">
      <w:pPr>
        <w:spacing w:after="0" w:line="240" w:lineRule="auto"/>
        <w:ind w:firstLine="720"/>
        <w:jc w:val="center"/>
        <w:rPr>
          <w:rFonts w:ascii="Times New Roman" w:hAnsi="Times New Roman" w:cs="Times New Roman"/>
          <w:b/>
          <w:sz w:val="24"/>
          <w:szCs w:val="24"/>
        </w:rPr>
      </w:pPr>
    </w:p>
    <w:p w:rsidR="00847CB5" w:rsidRPr="0097735B" w:rsidRDefault="00847CB5" w:rsidP="0097735B">
      <w:pPr>
        <w:spacing w:after="0" w:line="240" w:lineRule="auto"/>
        <w:ind w:firstLine="720"/>
        <w:jc w:val="center"/>
        <w:rPr>
          <w:rFonts w:ascii="Times New Roman" w:hAnsi="Times New Roman" w:cs="Times New Roman"/>
          <w:b/>
          <w:sz w:val="24"/>
          <w:szCs w:val="24"/>
        </w:rPr>
      </w:pPr>
      <w:r w:rsidRPr="0097735B">
        <w:rPr>
          <w:rFonts w:ascii="Times New Roman" w:hAnsi="Times New Roman" w:cs="Times New Roman"/>
          <w:b/>
          <w:sz w:val="24"/>
          <w:szCs w:val="24"/>
          <w:lang w:val="en-US"/>
        </w:rPr>
        <w:t>IV</w:t>
      </w:r>
      <w:r w:rsidRPr="0097735B">
        <w:rPr>
          <w:rFonts w:ascii="Times New Roman" w:hAnsi="Times New Roman" w:cs="Times New Roman"/>
          <w:b/>
          <w:sz w:val="24"/>
          <w:szCs w:val="24"/>
        </w:rPr>
        <w:t xml:space="preserve">. Порядок и формы контроля за предоставлением </w:t>
      </w:r>
    </w:p>
    <w:p w:rsidR="00847CB5" w:rsidRPr="0097735B" w:rsidRDefault="00847CB5" w:rsidP="0097735B">
      <w:pPr>
        <w:spacing w:after="0" w:line="240" w:lineRule="auto"/>
        <w:ind w:firstLine="720"/>
        <w:jc w:val="center"/>
        <w:rPr>
          <w:rFonts w:ascii="Times New Roman" w:hAnsi="Times New Roman" w:cs="Times New Roman"/>
          <w:b/>
          <w:sz w:val="24"/>
          <w:szCs w:val="24"/>
        </w:rPr>
      </w:pPr>
      <w:r w:rsidRPr="0097735B">
        <w:rPr>
          <w:rFonts w:ascii="Times New Roman" w:hAnsi="Times New Roman" w:cs="Times New Roman"/>
          <w:b/>
          <w:sz w:val="24"/>
          <w:szCs w:val="24"/>
        </w:rPr>
        <w:t>муниципальной услуги</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b/>
          <w:sz w:val="24"/>
          <w:szCs w:val="24"/>
        </w:rPr>
      </w:pPr>
      <w:r w:rsidRPr="0097735B">
        <w:rPr>
          <w:rFonts w:ascii="Times New Roman" w:hAnsi="Times New Roman" w:cs="Times New Roman"/>
          <w:sz w:val="24"/>
          <w:szCs w:val="24"/>
        </w:rPr>
        <w:t xml:space="preserve">4.1. Текущий </w:t>
      </w:r>
      <w:proofErr w:type="gramStart"/>
      <w:r w:rsidRPr="0097735B">
        <w:rPr>
          <w:rFonts w:ascii="Times New Roman" w:hAnsi="Times New Roman" w:cs="Times New Roman"/>
          <w:sz w:val="24"/>
          <w:szCs w:val="24"/>
        </w:rPr>
        <w:t>контроль за</w:t>
      </w:r>
      <w:proofErr w:type="gramEnd"/>
      <w:r w:rsidRPr="0097735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начальником УСХ.</w:t>
      </w:r>
    </w:p>
    <w:p w:rsidR="00847CB5" w:rsidRPr="0097735B" w:rsidRDefault="00847CB5" w:rsidP="0097735B">
      <w:pPr>
        <w:tabs>
          <w:tab w:val="left" w:pos="2340"/>
        </w:tabs>
        <w:spacing w:after="0" w:line="240" w:lineRule="auto"/>
        <w:ind w:firstLine="720"/>
        <w:jc w:val="both"/>
        <w:rPr>
          <w:rFonts w:ascii="Times New Roman" w:hAnsi="Times New Roman" w:cs="Times New Roman"/>
          <w:b/>
          <w:sz w:val="24"/>
          <w:szCs w:val="24"/>
        </w:rPr>
      </w:pPr>
      <w:r w:rsidRPr="0097735B">
        <w:rPr>
          <w:rFonts w:ascii="Times New Roman" w:hAnsi="Times New Roman" w:cs="Times New Roman"/>
          <w:sz w:val="24"/>
          <w:szCs w:val="24"/>
        </w:rPr>
        <w:t>4.2. Консультант УСХ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УСХ несет ответственность за решения и действия (бездействия), принимаемые (осуществляемые) в ходе предоставления муниципальной услуги.</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Пермского края, Бардымского </w:t>
      </w:r>
      <w:r w:rsidR="0080134B">
        <w:rPr>
          <w:rFonts w:ascii="Times New Roman" w:hAnsi="Times New Roman" w:cs="Times New Roman"/>
          <w:sz w:val="24"/>
          <w:szCs w:val="24"/>
        </w:rPr>
        <w:t>муниципального округа</w:t>
      </w:r>
      <w:r w:rsidRPr="0097735B">
        <w:rPr>
          <w:rFonts w:ascii="Times New Roman"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4.4. Периодичность осуществления текущего контроля составляет один раз в год.</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 </w:t>
      </w:r>
    </w:p>
    <w:p w:rsidR="00847CB5" w:rsidRPr="0097735B" w:rsidRDefault="00847CB5" w:rsidP="0097735B">
      <w:pPr>
        <w:autoSpaceDE w:val="0"/>
        <w:autoSpaceDN w:val="0"/>
        <w:adjustRightInd w:val="0"/>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4.6. Проведение плановых и внеплановых проверок полноты и качества предоставления услуги  осуществляет начальник УСХ.</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4.7. Проверки полноты и качества предоставления муниципальной услуги осуществляются в сроки, устанавливаемые приказом начальника  УСХ, планами работы УСХ.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4.8. Основания для проведения внеплановых проверок:</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поступление обоснованных жалоб от получателей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поручение начальника УСХ.</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lastRenderedPageBreak/>
        <w:t xml:space="preserve"> соблюдение срока регистрации запроса заявителя о предоставлении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соблюдение срока предоставления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требования у заявителя документов, не предусмотренных нормативными правовыми актами;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отказа в приеме документов;</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отказа в предоставлении муниципальной услуги;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затребования у заявителя при предоставлении муниципальной услуги платы, не предусмотренной нормативными правовыми актами;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правильность поверки документов;</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представления информации и достоверность выданной информации;</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 xml:space="preserve"> обоснованность жалоб получателей муниципальной услуги на качество и доступность предоставления муниципальной услуги и действий по результатам рассмотрения жалобы.</w:t>
      </w:r>
    </w:p>
    <w:p w:rsidR="00847CB5" w:rsidRPr="0097735B" w:rsidRDefault="00847CB5" w:rsidP="0097735B">
      <w:pPr>
        <w:tabs>
          <w:tab w:val="left" w:pos="2340"/>
        </w:tabs>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847CB5" w:rsidRPr="0097735B" w:rsidRDefault="00847CB5" w:rsidP="0097735B">
      <w:pPr>
        <w:tabs>
          <w:tab w:val="left" w:pos="2340"/>
        </w:tabs>
        <w:spacing w:after="0" w:line="240" w:lineRule="auto"/>
        <w:jc w:val="center"/>
        <w:rPr>
          <w:rFonts w:ascii="Times New Roman" w:hAnsi="Times New Roman" w:cs="Times New Roman"/>
          <w:b/>
          <w:sz w:val="24"/>
          <w:szCs w:val="24"/>
        </w:rPr>
      </w:pPr>
    </w:p>
    <w:p w:rsidR="00847CB5" w:rsidRPr="0097735B" w:rsidRDefault="00847CB5" w:rsidP="0097735B">
      <w:pPr>
        <w:tabs>
          <w:tab w:val="left" w:pos="2340"/>
        </w:tabs>
        <w:spacing w:after="0" w:line="240" w:lineRule="auto"/>
        <w:jc w:val="center"/>
        <w:rPr>
          <w:rFonts w:ascii="Times New Roman" w:hAnsi="Times New Roman" w:cs="Times New Roman"/>
          <w:b/>
          <w:sz w:val="24"/>
          <w:szCs w:val="24"/>
        </w:rPr>
      </w:pPr>
      <w:r w:rsidRPr="0097735B">
        <w:rPr>
          <w:rFonts w:ascii="Times New Roman" w:hAnsi="Times New Roman" w:cs="Times New Roman"/>
          <w:b/>
          <w:sz w:val="24"/>
          <w:szCs w:val="24"/>
          <w:lang w:val="en-US"/>
        </w:rPr>
        <w:t>V</w:t>
      </w:r>
      <w:r w:rsidRPr="0097735B">
        <w:rPr>
          <w:rFonts w:ascii="Times New Roman" w:hAnsi="Times New Roman" w:cs="Times New Roman"/>
          <w:b/>
          <w:sz w:val="24"/>
          <w:szCs w:val="24"/>
        </w:rPr>
        <w:t>. Порядок обжалования действий (бездействия)</w:t>
      </w:r>
    </w:p>
    <w:p w:rsidR="00847CB5" w:rsidRPr="0097735B" w:rsidRDefault="00847CB5" w:rsidP="0097735B">
      <w:pPr>
        <w:tabs>
          <w:tab w:val="left" w:pos="2340"/>
        </w:tabs>
        <w:spacing w:after="0" w:line="240" w:lineRule="auto"/>
        <w:jc w:val="center"/>
        <w:rPr>
          <w:rFonts w:ascii="Times New Roman" w:hAnsi="Times New Roman" w:cs="Times New Roman"/>
          <w:b/>
          <w:sz w:val="24"/>
          <w:szCs w:val="24"/>
        </w:rPr>
      </w:pPr>
      <w:r w:rsidRPr="0097735B">
        <w:rPr>
          <w:rFonts w:ascii="Times New Roman" w:hAnsi="Times New Roman" w:cs="Times New Roman"/>
          <w:b/>
          <w:sz w:val="24"/>
          <w:szCs w:val="24"/>
        </w:rPr>
        <w:t xml:space="preserve"> должностного лица,  а также принимаемого им решения</w:t>
      </w:r>
    </w:p>
    <w:p w:rsidR="00847CB5" w:rsidRPr="0097735B" w:rsidRDefault="00847CB5" w:rsidP="0097735B">
      <w:pPr>
        <w:tabs>
          <w:tab w:val="left" w:pos="2340"/>
        </w:tabs>
        <w:spacing w:after="0" w:line="240" w:lineRule="auto"/>
        <w:jc w:val="center"/>
        <w:rPr>
          <w:rFonts w:ascii="Times New Roman" w:hAnsi="Times New Roman" w:cs="Times New Roman"/>
          <w:b/>
          <w:sz w:val="24"/>
          <w:szCs w:val="24"/>
        </w:rPr>
      </w:pPr>
      <w:r w:rsidRPr="0097735B">
        <w:rPr>
          <w:rFonts w:ascii="Times New Roman" w:hAnsi="Times New Roman" w:cs="Times New Roman"/>
          <w:b/>
          <w:sz w:val="24"/>
          <w:szCs w:val="24"/>
        </w:rPr>
        <w:t xml:space="preserve"> при  предоставлении  муниципальной услуги </w:t>
      </w:r>
    </w:p>
    <w:p w:rsidR="00847CB5" w:rsidRPr="0097735B" w:rsidRDefault="00847CB5" w:rsidP="0097735B">
      <w:pPr>
        <w:tabs>
          <w:tab w:val="left" w:pos="2340"/>
        </w:tabs>
        <w:spacing w:after="0" w:line="240" w:lineRule="auto"/>
        <w:jc w:val="center"/>
        <w:rPr>
          <w:rFonts w:ascii="Times New Roman" w:hAnsi="Times New Roman" w:cs="Times New Roman"/>
          <w:b/>
          <w:sz w:val="24"/>
          <w:szCs w:val="24"/>
        </w:rPr>
      </w:pPr>
    </w:p>
    <w:p w:rsidR="00847CB5" w:rsidRPr="0097735B" w:rsidRDefault="00847CB5" w:rsidP="0097735B">
      <w:pPr>
        <w:tabs>
          <w:tab w:val="left" w:pos="2340"/>
        </w:tabs>
        <w:spacing w:after="0" w:line="240" w:lineRule="auto"/>
        <w:jc w:val="both"/>
        <w:rPr>
          <w:rFonts w:ascii="Times New Roman" w:hAnsi="Times New Roman" w:cs="Times New Roman"/>
          <w:sz w:val="24"/>
          <w:szCs w:val="24"/>
        </w:rPr>
      </w:pPr>
      <w:r w:rsidRPr="0097735B">
        <w:rPr>
          <w:rFonts w:ascii="Times New Roman" w:hAnsi="Times New Roman" w:cs="Times New Roman"/>
          <w:sz w:val="24"/>
          <w:szCs w:val="24"/>
        </w:rPr>
        <w:t xml:space="preserve">            5.1. Заявители имеют право на обжалование действий или бездействий работников УСХ в досудебном и судебном порядке в соответствии с законодательством Российской Федерации.</w:t>
      </w:r>
    </w:p>
    <w:p w:rsidR="00847CB5" w:rsidRPr="0097735B" w:rsidRDefault="00847CB5" w:rsidP="0097735B">
      <w:pPr>
        <w:autoSpaceDE w:val="0"/>
        <w:autoSpaceDN w:val="0"/>
        <w:adjustRightInd w:val="0"/>
        <w:spacing w:after="0" w:line="240" w:lineRule="auto"/>
        <w:ind w:firstLine="708"/>
        <w:jc w:val="both"/>
        <w:rPr>
          <w:rFonts w:ascii="Times New Roman" w:hAnsi="Times New Roman" w:cs="Times New Roman"/>
          <w:sz w:val="24"/>
          <w:szCs w:val="24"/>
        </w:rPr>
      </w:pPr>
      <w:r w:rsidRPr="0097735B">
        <w:rPr>
          <w:rFonts w:ascii="Times New Roman" w:hAnsi="Times New Roman" w:cs="Times New Roman"/>
          <w:sz w:val="24"/>
          <w:szCs w:val="24"/>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847CB5" w:rsidRPr="0097735B" w:rsidRDefault="00847CB5" w:rsidP="0097735B">
      <w:pPr>
        <w:autoSpaceDE w:val="0"/>
        <w:autoSpaceDN w:val="0"/>
        <w:adjustRightInd w:val="0"/>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Главе муниципального </w:t>
      </w:r>
      <w:r w:rsidR="00153BBA">
        <w:rPr>
          <w:rFonts w:ascii="Times New Roman" w:hAnsi="Times New Roman" w:cs="Times New Roman"/>
          <w:sz w:val="24"/>
          <w:szCs w:val="24"/>
        </w:rPr>
        <w:t>округа</w:t>
      </w:r>
      <w:r w:rsidRPr="0097735B">
        <w:rPr>
          <w:rFonts w:ascii="Times New Roman" w:hAnsi="Times New Roman" w:cs="Times New Roman"/>
          <w:sz w:val="24"/>
          <w:szCs w:val="24"/>
        </w:rPr>
        <w:t xml:space="preserve"> – главе администрации Бардымского муниципального </w:t>
      </w:r>
      <w:r w:rsidR="00153BBA">
        <w:rPr>
          <w:rFonts w:ascii="Times New Roman" w:hAnsi="Times New Roman" w:cs="Times New Roman"/>
          <w:sz w:val="24"/>
          <w:szCs w:val="24"/>
        </w:rPr>
        <w:t>округа</w:t>
      </w:r>
      <w:r w:rsidRPr="0097735B">
        <w:rPr>
          <w:rFonts w:ascii="Times New Roman" w:hAnsi="Times New Roman" w:cs="Times New Roman"/>
          <w:sz w:val="24"/>
          <w:szCs w:val="24"/>
        </w:rPr>
        <w:t xml:space="preserve">  – при обжаловании действий (бездействия) специалистов УСХ, а также действий (бездействия) и решения начальника УСХ.</w:t>
      </w:r>
    </w:p>
    <w:p w:rsidR="00847CB5" w:rsidRPr="0097735B" w:rsidRDefault="00847CB5" w:rsidP="0097735B">
      <w:pPr>
        <w:tabs>
          <w:tab w:val="left" w:pos="2340"/>
        </w:tabs>
        <w:spacing w:after="0" w:line="240" w:lineRule="auto"/>
        <w:ind w:firstLine="709"/>
        <w:jc w:val="both"/>
        <w:rPr>
          <w:rFonts w:ascii="Times New Roman" w:hAnsi="Times New Roman" w:cs="Times New Roman"/>
          <w:b/>
          <w:sz w:val="24"/>
          <w:szCs w:val="24"/>
          <w:u w:val="single"/>
        </w:rPr>
      </w:pPr>
      <w:r w:rsidRPr="0097735B">
        <w:rPr>
          <w:rFonts w:ascii="Times New Roman" w:hAnsi="Times New Roman" w:cs="Times New Roman"/>
          <w:sz w:val="24"/>
          <w:szCs w:val="24"/>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proofErr w:type="gramStart"/>
      <w:r w:rsidRPr="0097735B">
        <w:rPr>
          <w:rFonts w:ascii="Times New Roman" w:hAnsi="Times New Roman" w:cs="Times New Roman"/>
          <w:b/>
          <w:sz w:val="24"/>
          <w:szCs w:val="24"/>
          <w:u w:val="single"/>
        </w:rPr>
        <w:t>ответственному</w:t>
      </w:r>
      <w:proofErr w:type="gramEnd"/>
      <w:r w:rsidRPr="0097735B">
        <w:rPr>
          <w:rFonts w:ascii="Times New Roman" w:hAnsi="Times New Roman" w:cs="Times New Roman"/>
          <w:b/>
          <w:sz w:val="24"/>
          <w:szCs w:val="24"/>
          <w:u w:val="single"/>
        </w:rPr>
        <w:t xml:space="preserve"> за прием жалоб.</w:t>
      </w:r>
    </w:p>
    <w:p w:rsidR="00847CB5" w:rsidRPr="0097735B" w:rsidRDefault="00847CB5" w:rsidP="0097735B">
      <w:pPr>
        <w:spacing w:after="0" w:line="240" w:lineRule="auto"/>
        <w:ind w:firstLine="720"/>
        <w:jc w:val="both"/>
        <w:rPr>
          <w:rFonts w:ascii="Times New Roman" w:hAnsi="Times New Roman" w:cs="Times New Roman"/>
          <w:sz w:val="24"/>
          <w:szCs w:val="24"/>
        </w:rPr>
      </w:pPr>
      <w:proofErr w:type="gramStart"/>
      <w:r w:rsidRPr="0097735B">
        <w:rPr>
          <w:rFonts w:ascii="Times New Roman" w:hAnsi="Times New Roman" w:cs="Times New Roman"/>
          <w:sz w:val="24"/>
          <w:szCs w:val="24"/>
        </w:rPr>
        <w:t xml:space="preserve">Юридический адрес: 618150, Пермский край, с. Барда, ул. Советская, д. 14, </w:t>
      </w:r>
      <w:proofErr w:type="spellStart"/>
      <w:r w:rsidRPr="0097735B">
        <w:rPr>
          <w:rFonts w:ascii="Times New Roman" w:hAnsi="Times New Roman" w:cs="Times New Roman"/>
          <w:sz w:val="24"/>
          <w:szCs w:val="24"/>
        </w:rPr>
        <w:t>каб</w:t>
      </w:r>
      <w:proofErr w:type="spellEnd"/>
      <w:r w:rsidRPr="0097735B">
        <w:rPr>
          <w:rFonts w:ascii="Times New Roman" w:hAnsi="Times New Roman" w:cs="Times New Roman"/>
          <w:sz w:val="24"/>
          <w:szCs w:val="24"/>
        </w:rPr>
        <w:t>. 10.</w:t>
      </w:r>
      <w:proofErr w:type="gramEnd"/>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График работы:</w:t>
      </w:r>
    </w:p>
    <w:tbl>
      <w:tblPr>
        <w:tblW w:w="9828" w:type="dxa"/>
        <w:tblLayout w:type="fixed"/>
        <w:tblLook w:val="0000"/>
      </w:tblPr>
      <w:tblGrid>
        <w:gridCol w:w="4090"/>
        <w:gridCol w:w="5738"/>
      </w:tblGrid>
      <w:tr w:rsidR="00847CB5" w:rsidRPr="0097735B" w:rsidTr="002A3839">
        <w:trPr>
          <w:trHeight w:val="108"/>
        </w:trPr>
        <w:tc>
          <w:tcPr>
            <w:tcW w:w="4090" w:type="dxa"/>
            <w:tcBorders>
              <w:top w:val="single" w:sz="4" w:space="0" w:color="000000"/>
              <w:left w:val="single" w:sz="4" w:space="0" w:color="000000"/>
              <w:bottom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С 8.30 до 17.30 (перерыв с 13.00 до 14.00)</w:t>
            </w:r>
          </w:p>
        </w:tc>
      </w:tr>
      <w:tr w:rsidR="00847CB5" w:rsidRPr="0097735B" w:rsidTr="002A3839">
        <w:tc>
          <w:tcPr>
            <w:tcW w:w="4090" w:type="dxa"/>
            <w:tcBorders>
              <w:top w:val="single" w:sz="4" w:space="0" w:color="000000"/>
              <w:left w:val="single" w:sz="4" w:space="0" w:color="000000"/>
              <w:bottom w:val="single" w:sz="4" w:space="0" w:color="000000"/>
            </w:tcBorders>
            <w:vAlign w:val="center"/>
          </w:tcPr>
          <w:p w:rsidR="00847CB5" w:rsidRPr="0097735B" w:rsidRDefault="00847CB5" w:rsidP="0097735B">
            <w:pPr>
              <w:snapToGri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выходные дни</w:t>
            </w:r>
          </w:p>
        </w:tc>
      </w:tr>
    </w:tbl>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Контакты УСХ:</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 xml:space="preserve">телефоны: </w:t>
      </w:r>
      <w:r w:rsidR="00C6230A">
        <w:rPr>
          <w:rFonts w:ascii="Times New Roman" w:eastAsia="Calibri" w:hAnsi="Times New Roman" w:cs="Times New Roman"/>
          <w:sz w:val="24"/>
          <w:szCs w:val="24"/>
        </w:rPr>
        <w:t xml:space="preserve">8 </w:t>
      </w:r>
      <w:r w:rsidRPr="0097735B">
        <w:rPr>
          <w:rFonts w:ascii="Times New Roman" w:eastAsia="Calibri" w:hAnsi="Times New Roman" w:cs="Times New Roman"/>
          <w:sz w:val="24"/>
          <w:szCs w:val="24"/>
        </w:rPr>
        <w:t>(34292) 2</w:t>
      </w:r>
      <w:r w:rsidR="00C6230A">
        <w:rPr>
          <w:rFonts w:ascii="Times New Roman" w:eastAsia="Calibri" w:hAnsi="Times New Roman" w:cs="Times New Roman"/>
          <w:sz w:val="24"/>
          <w:szCs w:val="24"/>
        </w:rPr>
        <w:t xml:space="preserve"> </w:t>
      </w:r>
      <w:r w:rsidRPr="0097735B">
        <w:rPr>
          <w:rFonts w:ascii="Times New Roman" w:eastAsia="Calibri" w:hAnsi="Times New Roman" w:cs="Times New Roman"/>
          <w:sz w:val="24"/>
          <w:szCs w:val="24"/>
        </w:rPr>
        <w:t>1</w:t>
      </w:r>
      <w:r w:rsidR="00C6230A">
        <w:rPr>
          <w:rFonts w:ascii="Times New Roman" w:eastAsia="Calibri" w:hAnsi="Times New Roman" w:cs="Times New Roman"/>
          <w:sz w:val="24"/>
          <w:szCs w:val="24"/>
        </w:rPr>
        <w:t>1 14</w:t>
      </w:r>
      <w:r w:rsidRPr="0097735B">
        <w:rPr>
          <w:rFonts w:ascii="Times New Roman" w:eastAsia="Calibri"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 xml:space="preserve">адрес электронной почты – </w:t>
      </w:r>
      <w:proofErr w:type="spellStart"/>
      <w:r w:rsidRPr="0097735B">
        <w:rPr>
          <w:rFonts w:ascii="Times New Roman" w:eastAsia="Calibri" w:hAnsi="Times New Roman" w:cs="Times New Roman"/>
          <w:sz w:val="24"/>
          <w:szCs w:val="24"/>
        </w:rPr>
        <w:t>predprin.barda@</w:t>
      </w:r>
      <w:r w:rsidRPr="0097735B">
        <w:rPr>
          <w:rFonts w:ascii="Times New Roman" w:eastAsia="Calibri" w:hAnsi="Times New Roman" w:cs="Times New Roman"/>
          <w:sz w:val="24"/>
          <w:szCs w:val="24"/>
          <w:lang w:val="en-US"/>
        </w:rPr>
        <w:t>yandex</w:t>
      </w:r>
      <w:proofErr w:type="spellEnd"/>
      <w:r w:rsidRPr="0097735B">
        <w:rPr>
          <w:rFonts w:ascii="Times New Roman" w:eastAsia="Calibri" w:hAnsi="Times New Roman" w:cs="Times New Roman"/>
          <w:sz w:val="24"/>
          <w:szCs w:val="24"/>
        </w:rPr>
        <w:t>.</w:t>
      </w:r>
      <w:proofErr w:type="spellStart"/>
      <w:r w:rsidRPr="0097735B">
        <w:rPr>
          <w:rFonts w:ascii="Times New Roman" w:eastAsia="Calibri" w:hAnsi="Times New Roman" w:cs="Times New Roman"/>
          <w:sz w:val="24"/>
          <w:szCs w:val="24"/>
          <w:lang w:val="en-US"/>
        </w:rPr>
        <w:t>ru</w:t>
      </w:r>
      <w:proofErr w:type="spellEnd"/>
      <w:r w:rsidRPr="0097735B">
        <w:rPr>
          <w:rFonts w:ascii="Times New Roman" w:eastAsia="Calibri" w:hAnsi="Times New Roman" w:cs="Times New Roman"/>
          <w:sz w:val="24"/>
          <w:szCs w:val="24"/>
        </w:rPr>
        <w:t>;</w:t>
      </w:r>
    </w:p>
    <w:p w:rsidR="00847CB5" w:rsidRPr="0097735B" w:rsidRDefault="00847CB5" w:rsidP="0097735B">
      <w:pPr>
        <w:autoSpaceDE w:val="0"/>
        <w:autoSpaceDN w:val="0"/>
        <w:adjustRightInd w:val="0"/>
        <w:spacing w:after="0" w:line="240" w:lineRule="auto"/>
        <w:ind w:firstLine="720"/>
        <w:jc w:val="both"/>
        <w:rPr>
          <w:rFonts w:ascii="Times New Roman" w:eastAsia="Calibri" w:hAnsi="Times New Roman" w:cs="Times New Roman"/>
          <w:sz w:val="24"/>
          <w:szCs w:val="24"/>
        </w:rPr>
      </w:pPr>
      <w:r w:rsidRPr="0097735B">
        <w:rPr>
          <w:rFonts w:ascii="Times New Roman" w:eastAsia="Calibri" w:hAnsi="Times New Roman" w:cs="Times New Roman"/>
          <w:sz w:val="24"/>
          <w:szCs w:val="24"/>
        </w:rPr>
        <w:t xml:space="preserve">адрес сайта в сети Интернет - </w:t>
      </w:r>
      <w:r w:rsidR="00C6230A" w:rsidRPr="00C6230A">
        <w:rPr>
          <w:rFonts w:ascii="Times New Roman" w:hAnsi="Times New Roman" w:cs="Times New Roman"/>
          <w:sz w:val="24"/>
          <w:szCs w:val="24"/>
        </w:rPr>
        <w:t>http://барда</w:t>
      </w:r>
      <w:proofErr w:type="gramStart"/>
      <w:r w:rsidR="00C6230A" w:rsidRPr="00C6230A">
        <w:rPr>
          <w:rFonts w:ascii="Times New Roman" w:hAnsi="Times New Roman" w:cs="Times New Roman"/>
          <w:sz w:val="24"/>
          <w:szCs w:val="24"/>
        </w:rPr>
        <w:t>.р</w:t>
      </w:r>
      <w:proofErr w:type="gramEnd"/>
      <w:r w:rsidR="00C6230A" w:rsidRPr="00C6230A">
        <w:rPr>
          <w:rFonts w:ascii="Times New Roman" w:hAnsi="Times New Roman" w:cs="Times New Roman"/>
          <w:sz w:val="24"/>
          <w:szCs w:val="24"/>
        </w:rPr>
        <w:t>ф</w:t>
      </w:r>
      <w:r w:rsidRPr="0097735B">
        <w:rPr>
          <w:rFonts w:ascii="Times New Roman" w:eastAsia="Calibri" w:hAnsi="Times New Roman" w:cs="Times New Roman"/>
          <w:sz w:val="24"/>
          <w:szCs w:val="24"/>
        </w:rPr>
        <w:t>.</w:t>
      </w:r>
    </w:p>
    <w:p w:rsidR="00847CB5" w:rsidRPr="0097735B" w:rsidRDefault="00847CB5" w:rsidP="00F44C85">
      <w:pPr>
        <w:autoSpaceDE w:val="0"/>
        <w:autoSpaceDN w:val="0"/>
        <w:adjustRightInd w:val="0"/>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5.4. Заявитель может обратиться с </w:t>
      </w:r>
      <w:proofErr w:type="gramStart"/>
      <w:r w:rsidRPr="0097735B">
        <w:rPr>
          <w:rFonts w:ascii="Times New Roman" w:hAnsi="Times New Roman" w:cs="Times New Roman"/>
          <w:sz w:val="24"/>
          <w:szCs w:val="24"/>
        </w:rPr>
        <w:t>жалобой</w:t>
      </w:r>
      <w:proofErr w:type="gramEnd"/>
      <w:r w:rsidRPr="0097735B">
        <w:rPr>
          <w:rFonts w:ascii="Times New Roman" w:hAnsi="Times New Roman" w:cs="Times New Roman"/>
          <w:sz w:val="24"/>
          <w:szCs w:val="24"/>
        </w:rPr>
        <w:t xml:space="preserve"> в том числе в следующих случаях:</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7"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настоящего Федерального закона</w:t>
      </w:r>
      <w:r w:rsidR="00921813">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Закон 210-ФЗ)</w:t>
      </w:r>
      <w:r>
        <w:rPr>
          <w:rFonts w:ascii="Times New Roman" w:hAnsi="Times New Roman" w:cs="Times New Roman"/>
          <w:sz w:val="24"/>
          <w:szCs w:val="24"/>
        </w:rPr>
        <w:t>;</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004D5F4D">
        <w:rPr>
          <w:rFonts w:ascii="Times New Roman" w:hAnsi="Times New Roman" w:cs="Times New Roman"/>
          <w:sz w:val="24"/>
          <w:szCs w:val="24"/>
        </w:rPr>
        <w:t>Закона 210-ФЗ</w:t>
      </w:r>
      <w:r>
        <w:rPr>
          <w:rFonts w:ascii="Times New Roman" w:hAnsi="Times New Roman" w:cs="Times New Roman"/>
          <w:sz w:val="24"/>
          <w:szCs w:val="24"/>
        </w:rPr>
        <w:t>;</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004D5F4D">
        <w:rPr>
          <w:rFonts w:ascii="Times New Roman" w:hAnsi="Times New Roman" w:cs="Times New Roman"/>
          <w:sz w:val="24"/>
          <w:szCs w:val="24"/>
        </w:rPr>
        <w:t>Закона 210-ФЗ</w:t>
      </w:r>
      <w:r>
        <w:rPr>
          <w:rFonts w:ascii="Times New Roman" w:hAnsi="Times New Roman" w:cs="Times New Roman"/>
          <w:sz w:val="24"/>
          <w:szCs w:val="24"/>
        </w:rPr>
        <w:t>;</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w:t>
      </w:r>
      <w:r w:rsidR="004D5F4D">
        <w:rPr>
          <w:rFonts w:ascii="Times New Roman" w:hAnsi="Times New Roman" w:cs="Times New Roman"/>
          <w:sz w:val="24"/>
          <w:szCs w:val="24"/>
        </w:rPr>
        <w:t>Закона 210-ФЗ</w:t>
      </w:r>
      <w:r>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004D5F4D">
        <w:rPr>
          <w:rFonts w:ascii="Times New Roman" w:hAnsi="Times New Roman" w:cs="Times New Roman"/>
          <w:sz w:val="24"/>
          <w:szCs w:val="24"/>
        </w:rPr>
        <w:t>Закона 210-ФЗ</w:t>
      </w:r>
      <w:r>
        <w:rPr>
          <w:rFonts w:ascii="Times New Roman" w:hAnsi="Times New Roman" w:cs="Times New Roman"/>
          <w:sz w:val="24"/>
          <w:szCs w:val="24"/>
        </w:rPr>
        <w:t>;</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0085251E">
        <w:rPr>
          <w:rFonts w:ascii="Times New Roman" w:hAnsi="Times New Roman" w:cs="Times New Roman"/>
          <w:sz w:val="24"/>
          <w:szCs w:val="24"/>
        </w:rPr>
        <w:t>Закона 210-ФЗ</w:t>
      </w:r>
      <w:r>
        <w:rPr>
          <w:rFonts w:ascii="Times New Roman" w:hAnsi="Times New Roman" w:cs="Times New Roman"/>
          <w:sz w:val="24"/>
          <w:szCs w:val="24"/>
        </w:rPr>
        <w:t>.</w:t>
      </w:r>
    </w:p>
    <w:p w:rsidR="00F44C85" w:rsidRDefault="00F44C85" w:rsidP="003951A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w:t>
      </w:r>
      <w:r w:rsidR="0085251E">
        <w:rPr>
          <w:rFonts w:ascii="Times New Roman" w:hAnsi="Times New Roman" w:cs="Times New Roman"/>
          <w:sz w:val="24"/>
          <w:szCs w:val="24"/>
        </w:rPr>
        <w:t>Закона 210-ФЗ</w:t>
      </w:r>
      <w:r>
        <w:rPr>
          <w:rFonts w:ascii="Times New Roman" w:hAnsi="Times New Roman" w:cs="Times New Roman"/>
          <w:sz w:val="24"/>
          <w:szCs w:val="24"/>
        </w:rPr>
        <w:t>.</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0085251E">
        <w:rPr>
          <w:rFonts w:ascii="Times New Roman" w:hAnsi="Times New Roman" w:cs="Times New Roman"/>
          <w:sz w:val="24"/>
          <w:szCs w:val="24"/>
        </w:rPr>
        <w:t>Закона 210-ФЗ</w:t>
      </w:r>
      <w:r>
        <w:rPr>
          <w:rFonts w:ascii="Times New Roman" w:hAnsi="Times New Roman" w:cs="Times New Roman"/>
          <w:sz w:val="24"/>
          <w:szCs w:val="24"/>
        </w:rPr>
        <w:t>.</w:t>
      </w:r>
    </w:p>
    <w:p w:rsidR="00847CB5" w:rsidRPr="0097735B" w:rsidRDefault="00847CB5" w:rsidP="0097735B">
      <w:pPr>
        <w:tabs>
          <w:tab w:val="left" w:pos="2340"/>
        </w:tabs>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5.5. Жалоба должна содержать:</w:t>
      </w:r>
    </w:p>
    <w:p w:rsidR="00847CB5" w:rsidRPr="0097735B" w:rsidRDefault="00847CB5" w:rsidP="0097735B">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735B">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47CB5" w:rsidRPr="0097735B" w:rsidRDefault="00847CB5" w:rsidP="0097735B">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735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CB5" w:rsidRPr="0097735B" w:rsidRDefault="00847CB5" w:rsidP="0097735B">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735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7CB5" w:rsidRPr="0097735B" w:rsidRDefault="00847CB5" w:rsidP="0097735B">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735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CB5" w:rsidRPr="0097735B" w:rsidRDefault="00847CB5" w:rsidP="0097735B">
      <w:pPr>
        <w:spacing w:after="0" w:line="240" w:lineRule="auto"/>
        <w:ind w:firstLine="720"/>
        <w:jc w:val="both"/>
        <w:rPr>
          <w:rFonts w:ascii="Times New Roman" w:hAnsi="Times New Roman" w:cs="Times New Roman"/>
          <w:sz w:val="24"/>
          <w:szCs w:val="24"/>
        </w:rPr>
      </w:pPr>
      <w:r w:rsidRPr="0097735B">
        <w:rPr>
          <w:rFonts w:ascii="Times New Roman" w:hAnsi="Times New Roman" w:cs="Times New Roman"/>
          <w:sz w:val="24"/>
          <w:szCs w:val="24"/>
        </w:rPr>
        <w:t>5.6. Основаниями для отказа в рассмотрении заявления (жалобы) либо о приостановления её рассмотрения являются:</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не указана фамилия заявителя, направившего обращение;</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не указан почтовый адрес, по которому должен быть направлен ответ;</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текст письменного обращения не поддается прочтению;</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лицо, подавшее жалобу, обратилось с жалобой аналогичного содержания в </w:t>
      </w:r>
      <w:proofErr w:type="gramStart"/>
      <w:r w:rsidRPr="0097735B">
        <w:rPr>
          <w:rFonts w:ascii="Times New Roman" w:hAnsi="Times New Roman" w:cs="Times New Roman"/>
          <w:sz w:val="24"/>
          <w:szCs w:val="24"/>
        </w:rPr>
        <w:t>суд</w:t>
      </w:r>
      <w:proofErr w:type="gramEnd"/>
      <w:r w:rsidRPr="0097735B">
        <w:rPr>
          <w:rFonts w:ascii="Times New Roman" w:hAnsi="Times New Roman" w:cs="Times New Roman"/>
          <w:sz w:val="24"/>
          <w:szCs w:val="24"/>
        </w:rPr>
        <w:t xml:space="preserve"> и такая жалоба принята судом к рассмотрению либо по ней вынесено решение;</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предметом указанной жалобы являются решение, действие органа или должностного лица органа, предоставляющего данную муниципальную услугу.</w:t>
      </w:r>
    </w:p>
    <w:p w:rsidR="00847CB5" w:rsidRPr="0097735B" w:rsidRDefault="00847CB5" w:rsidP="0097735B">
      <w:pPr>
        <w:tabs>
          <w:tab w:val="left" w:pos="2340"/>
        </w:tabs>
        <w:spacing w:after="0" w:line="240" w:lineRule="auto"/>
        <w:jc w:val="both"/>
        <w:rPr>
          <w:rFonts w:ascii="Times New Roman" w:hAnsi="Times New Roman" w:cs="Times New Roman"/>
          <w:sz w:val="24"/>
          <w:szCs w:val="24"/>
        </w:rPr>
      </w:pPr>
      <w:r w:rsidRPr="0097735B">
        <w:rPr>
          <w:rFonts w:ascii="Times New Roman" w:hAnsi="Times New Roman" w:cs="Times New Roman"/>
          <w:sz w:val="24"/>
          <w:szCs w:val="24"/>
        </w:rPr>
        <w:t xml:space="preserve">            5.7.Срок рассмотрения жалобы не должен превышать 30 дней со дня ее регистрации.</w:t>
      </w:r>
    </w:p>
    <w:p w:rsidR="00847CB5" w:rsidRPr="0097735B" w:rsidRDefault="00847CB5" w:rsidP="0097735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735B">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CB5" w:rsidRPr="0097735B" w:rsidRDefault="00847CB5" w:rsidP="0097735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735B">
        <w:rPr>
          <w:rFonts w:ascii="Times New Roman" w:hAnsi="Times New Roman" w:cs="Times New Roman"/>
          <w:sz w:val="24"/>
          <w:szCs w:val="24"/>
        </w:rPr>
        <w:t>5.8. По результатам рассмотрения жалобы орган, предоставляющий муниципальную услугу, принимает одно из следующих решений:</w:t>
      </w:r>
    </w:p>
    <w:p w:rsidR="00847CB5" w:rsidRPr="0097735B" w:rsidRDefault="00847CB5" w:rsidP="0097735B">
      <w:pPr>
        <w:tabs>
          <w:tab w:val="left" w:pos="35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735B">
        <w:rPr>
          <w:rFonts w:ascii="Times New Roman" w:hAnsi="Times New Roman" w:cs="Times New Roman"/>
          <w:sz w:val="24"/>
          <w:szCs w:val="24"/>
        </w:rPr>
        <w:lastRenderedPageBreak/>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847CB5" w:rsidRPr="0097735B" w:rsidRDefault="00847CB5" w:rsidP="0097735B">
      <w:pPr>
        <w:tabs>
          <w:tab w:val="left" w:pos="357"/>
        </w:tabs>
        <w:autoSpaceDE w:val="0"/>
        <w:autoSpaceDN w:val="0"/>
        <w:adjustRightInd w:val="0"/>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отказать в удовлетворении жалобы.</w:t>
      </w:r>
    </w:p>
    <w:p w:rsidR="007B5B8D" w:rsidRPr="007B5B8D" w:rsidRDefault="00847CB5" w:rsidP="007B5B8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735B">
        <w:rPr>
          <w:rFonts w:ascii="Times New Roman" w:hAnsi="Times New Roman" w:cs="Times New Roman"/>
          <w:sz w:val="24"/>
          <w:szCs w:val="24"/>
        </w:rPr>
        <w:t xml:space="preserve">5.9. </w:t>
      </w:r>
      <w:r w:rsidR="007B5B8D" w:rsidRPr="007B5B8D">
        <w:rPr>
          <w:rFonts w:ascii="Times New Roman" w:hAnsi="Times New Roman" w:cs="Times New Roman"/>
          <w:sz w:val="24"/>
          <w:szCs w:val="24"/>
        </w:rPr>
        <w:t xml:space="preserve">Не позднее дня, следующего за днем принятия решения, указанного в части </w:t>
      </w:r>
      <w:r w:rsidR="002A3839">
        <w:rPr>
          <w:rFonts w:ascii="Times New Roman" w:hAnsi="Times New Roman" w:cs="Times New Roman"/>
          <w:sz w:val="24"/>
          <w:szCs w:val="24"/>
        </w:rPr>
        <w:t>5.8.</w:t>
      </w:r>
      <w:r w:rsidR="007B5B8D" w:rsidRPr="007B5B8D">
        <w:rPr>
          <w:rFonts w:ascii="Times New Roman" w:hAnsi="Times New Roman" w:cs="Times New Roman"/>
          <w:sz w:val="24"/>
          <w:szCs w:val="24"/>
        </w:rPr>
        <w:t xml:space="preserve"> настояще</w:t>
      </w:r>
      <w:r w:rsidR="002A3839">
        <w:rPr>
          <w:rFonts w:ascii="Times New Roman" w:hAnsi="Times New Roman" w:cs="Times New Roman"/>
          <w:sz w:val="24"/>
          <w:szCs w:val="24"/>
        </w:rPr>
        <w:t>го</w:t>
      </w:r>
      <w:r w:rsidR="007B5B8D" w:rsidRPr="007B5B8D">
        <w:rPr>
          <w:rFonts w:ascii="Times New Roman" w:hAnsi="Times New Roman" w:cs="Times New Roman"/>
          <w:sz w:val="24"/>
          <w:szCs w:val="24"/>
        </w:rPr>
        <w:t xml:space="preserve"> </w:t>
      </w:r>
      <w:r w:rsidR="002A3839">
        <w:rPr>
          <w:rFonts w:ascii="Times New Roman" w:hAnsi="Times New Roman" w:cs="Times New Roman"/>
          <w:sz w:val="24"/>
          <w:szCs w:val="24"/>
        </w:rPr>
        <w:t>раздела</w:t>
      </w:r>
      <w:r w:rsidR="007B5B8D" w:rsidRPr="007B5B8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B8D" w:rsidRPr="007B5B8D" w:rsidRDefault="002A3839" w:rsidP="007B5B8D">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007B5B8D" w:rsidRPr="007B5B8D">
        <w:rPr>
          <w:rFonts w:ascii="Times New Roman" w:hAnsi="Times New Roman" w:cs="Times New Roman"/>
          <w:sz w:val="24"/>
          <w:szCs w:val="24"/>
        </w:rPr>
        <w:t>.</w:t>
      </w:r>
      <w:r>
        <w:rPr>
          <w:rFonts w:ascii="Times New Roman" w:hAnsi="Times New Roman" w:cs="Times New Roman"/>
          <w:sz w:val="24"/>
          <w:szCs w:val="24"/>
        </w:rPr>
        <w:t>9.</w:t>
      </w:r>
      <w:r w:rsidR="007B5B8D" w:rsidRPr="007B5B8D">
        <w:rPr>
          <w:rFonts w:ascii="Times New Roman" w:hAnsi="Times New Roman" w:cs="Times New Roman"/>
          <w:sz w:val="24"/>
          <w:szCs w:val="24"/>
        </w:rPr>
        <w:t xml:space="preserve">1. </w:t>
      </w:r>
      <w:proofErr w:type="gramStart"/>
      <w:r w:rsidR="007B5B8D" w:rsidRPr="007B5B8D">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w:t>
      </w:r>
      <w:r>
        <w:rPr>
          <w:rFonts w:ascii="Times New Roman" w:hAnsi="Times New Roman" w:cs="Times New Roman"/>
          <w:sz w:val="24"/>
          <w:szCs w:val="24"/>
        </w:rPr>
        <w:t>5.9.</w:t>
      </w:r>
      <w:r w:rsidR="007B5B8D" w:rsidRPr="007B5B8D">
        <w:rPr>
          <w:rFonts w:ascii="Times New Roman" w:hAnsi="Times New Roman" w:cs="Times New Roman"/>
          <w:sz w:val="24"/>
          <w:szCs w:val="24"/>
        </w:rPr>
        <w:t xml:space="preserve"> </w:t>
      </w:r>
      <w:r>
        <w:rPr>
          <w:rFonts w:ascii="Times New Roman" w:hAnsi="Times New Roman" w:cs="Times New Roman"/>
          <w:sz w:val="24"/>
          <w:szCs w:val="24"/>
        </w:rPr>
        <w:t>насто</w:t>
      </w:r>
      <w:r w:rsidR="007B5B8D" w:rsidRPr="007B5B8D">
        <w:rPr>
          <w:rFonts w:ascii="Times New Roman" w:hAnsi="Times New Roman" w:cs="Times New Roman"/>
          <w:sz w:val="24"/>
          <w:szCs w:val="24"/>
        </w:rPr>
        <w:t>яще</w:t>
      </w:r>
      <w:r>
        <w:rPr>
          <w:rFonts w:ascii="Times New Roman" w:hAnsi="Times New Roman" w:cs="Times New Roman"/>
          <w:sz w:val="24"/>
          <w:szCs w:val="24"/>
        </w:rPr>
        <w:t>го</w:t>
      </w:r>
      <w:r w:rsidR="007B5B8D" w:rsidRPr="007B5B8D">
        <w:rPr>
          <w:rFonts w:ascii="Times New Roman" w:hAnsi="Times New Roman" w:cs="Times New Roman"/>
          <w:sz w:val="24"/>
          <w:szCs w:val="24"/>
        </w:rPr>
        <w:t xml:space="preserve"> </w:t>
      </w:r>
      <w:r>
        <w:rPr>
          <w:rFonts w:ascii="Times New Roman" w:hAnsi="Times New Roman" w:cs="Times New Roman"/>
          <w:sz w:val="24"/>
          <w:szCs w:val="24"/>
        </w:rPr>
        <w:t>раздела</w:t>
      </w:r>
      <w:r w:rsidR="007B5B8D" w:rsidRPr="007B5B8D">
        <w:rPr>
          <w:rFonts w:ascii="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w:t>
      </w:r>
      <w:r w:rsidR="001D5FC6">
        <w:rPr>
          <w:rFonts w:ascii="Times New Roman" w:hAnsi="Times New Roman" w:cs="Times New Roman"/>
          <w:sz w:val="24"/>
          <w:szCs w:val="24"/>
        </w:rPr>
        <w:t>Закона 210-ФЗ</w:t>
      </w:r>
      <w:r w:rsidR="007B5B8D" w:rsidRPr="007B5B8D">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7B5B8D" w:rsidRPr="007B5B8D">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47CB5" w:rsidRPr="0097735B" w:rsidRDefault="001D5FC6" w:rsidP="007B5B8D">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5.9</w:t>
      </w:r>
      <w:r w:rsidR="007B5B8D" w:rsidRPr="007B5B8D">
        <w:rPr>
          <w:rFonts w:ascii="Times New Roman" w:hAnsi="Times New Roman" w:cs="Times New Roman"/>
          <w:sz w:val="24"/>
          <w:szCs w:val="24"/>
        </w:rPr>
        <w:t xml:space="preserve">.2. В случае признания </w:t>
      </w:r>
      <w:proofErr w:type="gramStart"/>
      <w:r w:rsidR="007B5B8D" w:rsidRPr="007B5B8D">
        <w:rPr>
          <w:rFonts w:ascii="Times New Roman" w:hAnsi="Times New Roman" w:cs="Times New Roman"/>
          <w:sz w:val="24"/>
          <w:szCs w:val="24"/>
        </w:rPr>
        <w:t>жалобы</w:t>
      </w:r>
      <w:proofErr w:type="gramEnd"/>
      <w:r w:rsidR="007B5B8D" w:rsidRPr="007B5B8D">
        <w:rPr>
          <w:rFonts w:ascii="Times New Roman" w:hAnsi="Times New Roman" w:cs="Times New Roman"/>
          <w:sz w:val="24"/>
          <w:szCs w:val="24"/>
        </w:rPr>
        <w:t xml:space="preserve"> не подлежащей удовлетворению в ответе заявителю, указанном в части </w:t>
      </w:r>
      <w:r>
        <w:rPr>
          <w:rFonts w:ascii="Times New Roman" w:hAnsi="Times New Roman" w:cs="Times New Roman"/>
          <w:sz w:val="24"/>
          <w:szCs w:val="24"/>
        </w:rPr>
        <w:t>5.9.</w:t>
      </w:r>
      <w:r w:rsidRPr="007B5B8D">
        <w:rPr>
          <w:rFonts w:ascii="Times New Roman" w:hAnsi="Times New Roman" w:cs="Times New Roman"/>
          <w:sz w:val="24"/>
          <w:szCs w:val="24"/>
        </w:rPr>
        <w:t xml:space="preserve"> </w:t>
      </w:r>
      <w:r>
        <w:rPr>
          <w:rFonts w:ascii="Times New Roman" w:hAnsi="Times New Roman" w:cs="Times New Roman"/>
          <w:sz w:val="24"/>
          <w:szCs w:val="24"/>
        </w:rPr>
        <w:t>насто</w:t>
      </w:r>
      <w:r w:rsidRPr="007B5B8D">
        <w:rPr>
          <w:rFonts w:ascii="Times New Roman" w:hAnsi="Times New Roman" w:cs="Times New Roman"/>
          <w:sz w:val="24"/>
          <w:szCs w:val="24"/>
        </w:rPr>
        <w:t>яще</w:t>
      </w:r>
      <w:r>
        <w:rPr>
          <w:rFonts w:ascii="Times New Roman" w:hAnsi="Times New Roman" w:cs="Times New Roman"/>
          <w:sz w:val="24"/>
          <w:szCs w:val="24"/>
        </w:rPr>
        <w:t>го</w:t>
      </w:r>
      <w:r w:rsidRPr="007B5B8D">
        <w:rPr>
          <w:rFonts w:ascii="Times New Roman" w:hAnsi="Times New Roman" w:cs="Times New Roman"/>
          <w:sz w:val="24"/>
          <w:szCs w:val="24"/>
        </w:rPr>
        <w:t xml:space="preserve"> </w:t>
      </w:r>
      <w:r>
        <w:rPr>
          <w:rFonts w:ascii="Times New Roman" w:hAnsi="Times New Roman" w:cs="Times New Roman"/>
          <w:sz w:val="24"/>
          <w:szCs w:val="24"/>
        </w:rPr>
        <w:t>раздела</w:t>
      </w:r>
      <w:r w:rsidR="007B5B8D" w:rsidRPr="007B5B8D">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847CB5" w:rsidRPr="0097735B" w:rsidRDefault="00847CB5" w:rsidP="0097735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735B">
        <w:rPr>
          <w:rFonts w:ascii="Times New Roman" w:hAnsi="Times New Roman" w:cs="Times New Roman"/>
          <w:sz w:val="24"/>
          <w:szCs w:val="24"/>
        </w:rPr>
        <w:t xml:space="preserve">5.10. В случае установления в ходе или по результатам </w:t>
      </w:r>
      <w:proofErr w:type="gramStart"/>
      <w:r w:rsidRPr="0097735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735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CB5" w:rsidRPr="0097735B" w:rsidRDefault="00847CB5" w:rsidP="0097735B">
      <w:pPr>
        <w:spacing w:after="0" w:line="240" w:lineRule="auto"/>
        <w:ind w:firstLine="709"/>
        <w:jc w:val="both"/>
        <w:rPr>
          <w:rFonts w:ascii="Times New Roman" w:hAnsi="Times New Roman" w:cs="Times New Roman"/>
          <w:sz w:val="24"/>
          <w:szCs w:val="24"/>
        </w:rPr>
      </w:pPr>
      <w:r w:rsidRPr="0097735B">
        <w:rPr>
          <w:rFonts w:ascii="Times New Roman" w:hAnsi="Times New Roman" w:cs="Times New Roman"/>
          <w:sz w:val="24"/>
          <w:szCs w:val="24"/>
        </w:rPr>
        <w:t xml:space="preserve"> 5.11.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8"/>
          <w:szCs w:val="28"/>
        </w:rPr>
      </w:pPr>
    </w:p>
    <w:p w:rsidR="00847CB5" w:rsidRPr="00D720BC" w:rsidRDefault="000919FD" w:rsidP="00D720B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2"/>
        <w:jc w:val="both"/>
        <w:rPr>
          <w:rFonts w:ascii="Times New Roman" w:hAnsi="Times New Roman" w:cs="Times New Roman"/>
          <w:sz w:val="28"/>
          <w:szCs w:val="28"/>
        </w:rPr>
      </w:pPr>
      <w:r>
        <w:rPr>
          <w:rFonts w:ascii="Times New Roman" w:hAnsi="Times New Roman" w:cs="Times New Roman"/>
          <w:sz w:val="28"/>
          <w:szCs w:val="28"/>
        </w:rPr>
        <w:lastRenderedPageBreak/>
        <w:t>П</w:t>
      </w:r>
      <w:r w:rsidR="00847CB5" w:rsidRPr="00D720BC">
        <w:rPr>
          <w:rFonts w:ascii="Times New Roman" w:hAnsi="Times New Roman" w:cs="Times New Roman"/>
          <w:sz w:val="28"/>
          <w:szCs w:val="28"/>
        </w:rPr>
        <w:t>риложение 1</w:t>
      </w:r>
    </w:p>
    <w:p w:rsidR="00847CB5" w:rsidRPr="00D720BC" w:rsidRDefault="00847CB5" w:rsidP="00D720B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2"/>
        <w:jc w:val="both"/>
        <w:rPr>
          <w:rFonts w:ascii="Times New Roman" w:hAnsi="Times New Roman" w:cs="Times New Roman"/>
          <w:sz w:val="28"/>
          <w:szCs w:val="28"/>
        </w:rPr>
      </w:pPr>
      <w:r w:rsidRPr="00D720BC">
        <w:rPr>
          <w:rFonts w:ascii="Times New Roman" w:hAnsi="Times New Roman" w:cs="Times New Roman"/>
          <w:sz w:val="28"/>
          <w:szCs w:val="28"/>
        </w:rPr>
        <w:t xml:space="preserve">к Административному регламенту  </w:t>
      </w: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r w:rsidRPr="00610FB9">
        <w:rPr>
          <w:szCs w:val="24"/>
        </w:rPr>
        <w:t xml:space="preserve">                </w:t>
      </w:r>
    </w:p>
    <w:p w:rsidR="00847CB5" w:rsidRPr="00D720BC" w:rsidRDefault="00847CB5" w:rsidP="00D720BC">
      <w:pPr>
        <w:pStyle w:val="a5"/>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val="0"/>
          <w:color w:val="auto"/>
          <w:sz w:val="24"/>
          <w:szCs w:val="24"/>
        </w:rPr>
      </w:pPr>
      <w:r w:rsidRPr="00D720BC">
        <w:rPr>
          <w:rFonts w:ascii="Times New Roman" w:hAnsi="Times New Roman" w:cs="Times New Roman"/>
          <w:bCs w:val="0"/>
          <w:color w:val="auto"/>
          <w:sz w:val="24"/>
          <w:szCs w:val="24"/>
        </w:rPr>
        <w:t xml:space="preserve">Блок-схема </w:t>
      </w:r>
    </w:p>
    <w:p w:rsidR="00847CB5" w:rsidRPr="00D720BC" w:rsidRDefault="00847CB5" w:rsidP="00D720BC">
      <w:pPr>
        <w:autoSpaceDE w:val="0"/>
        <w:autoSpaceDN w:val="0"/>
        <w:adjustRightInd w:val="0"/>
        <w:spacing w:after="0" w:line="240" w:lineRule="auto"/>
        <w:jc w:val="center"/>
        <w:rPr>
          <w:rFonts w:ascii="Times New Roman" w:hAnsi="Times New Roman" w:cs="Times New Roman"/>
          <w:b/>
          <w:bCs/>
          <w:sz w:val="24"/>
          <w:szCs w:val="24"/>
        </w:rPr>
      </w:pPr>
      <w:r w:rsidRPr="00D720BC">
        <w:rPr>
          <w:rFonts w:ascii="Times New Roman" w:hAnsi="Times New Roman" w:cs="Times New Roman"/>
          <w:b/>
          <w:bCs/>
          <w:sz w:val="24"/>
          <w:szCs w:val="24"/>
        </w:rPr>
        <w:t xml:space="preserve">по исполнению муниципального Административного регламента по предоставлению </w:t>
      </w:r>
      <w:r w:rsidRPr="00D720BC">
        <w:rPr>
          <w:rFonts w:ascii="Times New Roman" w:hAnsi="Times New Roman" w:cs="Times New Roman"/>
          <w:b/>
          <w:bCs/>
          <w:sz w:val="24"/>
          <w:szCs w:val="24"/>
        </w:rPr>
        <w:br/>
        <w:t>муниципальной услуги по предоставлению субсидий субъектам малого и среднего предпринимательства</w:t>
      </w:r>
    </w:p>
    <w:p w:rsidR="00847CB5" w:rsidRPr="00610FB9" w:rsidRDefault="00025411" w:rsidP="00847CB5">
      <w:pPr>
        <w:pStyle w:val="a5"/>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val="0"/>
          <w:color w:val="auto"/>
          <w:sz w:val="24"/>
          <w:szCs w:val="24"/>
        </w:rPr>
      </w:pPr>
      <w:r>
        <w:rPr>
          <w:rFonts w:ascii="Times New Roman" w:hAnsi="Times New Roman" w:cs="Times New Roman"/>
          <w:b w:val="0"/>
          <w:noProof/>
          <w:color w:val="auto"/>
          <w:sz w:val="24"/>
          <w:szCs w:val="24"/>
        </w:rPr>
        <w:pict>
          <v:group id="_x0000_s1026" editas="canvas" style="position:absolute;left:0;text-align:left;margin-left:-27pt;margin-top:173.7pt;width:450.75pt;height:486.75pt;z-index:251661312;mso-position-vertical-relative:page" coordorigin="2403,1790" coordsize="7071,75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03;top:1790;width:7071;height:7537" o:preferrelative="f">
              <v:fill o:detectmouseclick="t"/>
              <v:path o:extrusionok="t" o:connecttype="none"/>
            </v:shape>
            <v:rect id="_x0000_s1028" style="position:absolute;left:4674;top:3160;width:3671;height:418">
              <v:textbox style="mso-next-textbox:#_x0000_s1028">
                <w:txbxContent>
                  <w:p w:rsidR="002A3839" w:rsidRDefault="002A3839" w:rsidP="00847CB5">
                    <w:pPr>
                      <w:jc w:val="center"/>
                    </w:pPr>
                    <w:r>
                      <w:rPr>
                        <w:szCs w:val="24"/>
                      </w:rPr>
                      <w:t>Прием и регистрация документов</w:t>
                    </w:r>
                  </w:p>
                </w:txbxContent>
              </v:textbox>
            </v:rect>
            <v:rect id="_x0000_s1029" style="position:absolute;left:3545;top:5042;width:5505;height:429">
              <v:textbox style="mso-next-textbox:#_x0000_s1029">
                <w:txbxContent>
                  <w:p w:rsidR="002A3839" w:rsidRDefault="002A3839" w:rsidP="00847CB5">
                    <w:pPr>
                      <w:jc w:val="center"/>
                    </w:pPr>
                    <w:r>
                      <w:t>Рассмотрение заявления комиссией</w:t>
                    </w:r>
                  </w:p>
                </w:txbxContent>
              </v:textbox>
            </v:rect>
            <v:rect id="_x0000_s1030" style="position:absolute;left:3827;top:7236;width:4800;height:558">
              <v:textbox style="mso-next-textbox:#_x0000_s1030">
                <w:txbxContent>
                  <w:p w:rsidR="002A3839" w:rsidRDefault="002A3839" w:rsidP="00847CB5">
                    <w:pPr>
                      <w:jc w:val="center"/>
                    </w:pPr>
                    <w:r>
                      <w:t>Приказ УСХ  о предоставлении поддержки</w:t>
                    </w:r>
                  </w:p>
                </w:txbxContent>
              </v:textbox>
            </v:rect>
            <v:rect id="_x0000_s1031" style="position:absolute;left:4109;top:8073;width:4236;height:418">
              <v:textbox style="mso-next-textbox:#_x0000_s1031">
                <w:txbxContent>
                  <w:p w:rsidR="002A3839" w:rsidRDefault="002A3839" w:rsidP="00847CB5">
                    <w:pPr>
                      <w:jc w:val="center"/>
                    </w:pPr>
                    <w:r>
                      <w:t xml:space="preserve">Заключение договора на оказание поддержки </w:t>
                    </w:r>
                  </w:p>
                </w:txbxContent>
              </v:textbox>
            </v:rect>
            <v:rect id="_x0000_s1032" style="position:absolute;left:3403;top:8769;width:5883;height:558;flip:y">
              <v:textbox style="mso-next-textbox:#_x0000_s1032">
                <w:txbxContent>
                  <w:p w:rsidR="002A3839" w:rsidRDefault="002A3839" w:rsidP="00847CB5">
                    <w:pPr>
                      <w:jc w:val="center"/>
                    </w:pPr>
                    <w:r>
                      <w:t>Включение записи о получателе поддержки в реестр субъектов малого и среднего предпринимательства- получателей поддержки</w:t>
                    </w:r>
                  </w:p>
                </w:txbxContent>
              </v:textbox>
            </v:rect>
            <v:rect id="_x0000_s1033" style="position:absolute;left:4521;top:1790;width:4145;height:960;rotation:180;flip:y">
              <v:textbox style="mso-next-textbox:#_x0000_s1033">
                <w:txbxContent>
                  <w:p w:rsidR="002A3839" w:rsidRDefault="002A3839" w:rsidP="00847CB5">
                    <w:pPr>
                      <w:jc w:val="center"/>
                      <w:rPr>
                        <w:sz w:val="21"/>
                        <w:szCs w:val="21"/>
                      </w:rPr>
                    </w:pPr>
                    <w:r>
                      <w:rPr>
                        <w:sz w:val="21"/>
                        <w:szCs w:val="21"/>
                      </w:rPr>
                      <w:t>Предоставление заявки субъектом малого и среднего   предпринимательства в УСХ</w:t>
                    </w:r>
                  </w:p>
                </w:txbxContent>
              </v:textbox>
            </v:rect>
            <v:rect id="_x0000_s1034" style="position:absolute;left:3533;top:4577;width:5504;height:418">
              <v:textbox style="mso-next-textbox:#_x0000_s1034">
                <w:txbxContent>
                  <w:p w:rsidR="002A3839" w:rsidRDefault="002A3839" w:rsidP="00847CB5">
                    <w:pPr>
                      <w:jc w:val="center"/>
                    </w:pPr>
                    <w:r>
                      <w:t>Направление межведомственного запроса</w:t>
                    </w:r>
                  </w:p>
                </w:txbxContent>
              </v:textbox>
            </v:rect>
            <v:rect id="_x0000_s1035" style="position:absolute;left:3545;top:6261;width:4376;height:418">
              <v:textbox style="mso-next-textbox:#_x0000_s1035">
                <w:txbxContent>
                  <w:p w:rsidR="002A3839" w:rsidRDefault="002A3839" w:rsidP="00847CB5">
                    <w:pPr>
                      <w:jc w:val="center"/>
                    </w:pPr>
                    <w:r>
                      <w:t>Направление уведомления о принятом решении</w:t>
                    </w:r>
                  </w:p>
                </w:txbxContent>
              </v:textbox>
            </v:rect>
            <v:shapetype id="_x0000_t202" coordsize="21600,21600" o:spt="202" path="m,l,21600r21600,l21600,xe">
              <v:stroke joinstyle="miter"/>
              <v:path gradientshapeok="t" o:connecttype="rect"/>
            </v:shapetype>
            <v:shape id="_x0000_s1036" type="#_x0000_t202" style="position:absolute;left:4250;top:6679;width:1836;height:557" filled="f" stroked="f">
              <v:textbox style="mso-next-textbox:#_x0000_s1036">
                <w:txbxContent>
                  <w:p w:rsidR="002A3839" w:rsidRDefault="002A3839" w:rsidP="00847CB5">
                    <w:pPr>
                      <w:jc w:val="center"/>
                      <w:rPr>
                        <w:sz w:val="16"/>
                        <w:szCs w:val="16"/>
                      </w:rPr>
                    </w:pPr>
                    <w:r>
                      <w:rPr>
                        <w:sz w:val="16"/>
                        <w:szCs w:val="16"/>
                      </w:rPr>
                      <w:t>Принято решение об оказании поддержки</w:t>
                    </w:r>
                  </w:p>
                </w:txbxContent>
              </v:textbox>
            </v:shape>
            <v:shape id="_x0000_s1037" type="#_x0000_t202" style="position:absolute;left:7639;top:6679;width:1835;height:418" filled="f" stroked="f">
              <v:textbox style="mso-next-textbox:#_x0000_s1037">
                <w:txbxContent>
                  <w:p w:rsidR="002A3839" w:rsidRDefault="002A3839" w:rsidP="00847CB5">
                    <w:pPr>
                      <w:jc w:val="center"/>
                      <w:rPr>
                        <w:sz w:val="16"/>
                        <w:szCs w:val="16"/>
                      </w:rPr>
                    </w:pPr>
                    <w:r>
                      <w:rPr>
                        <w:sz w:val="16"/>
                        <w:szCs w:val="16"/>
                      </w:rPr>
                      <w:t>Принято решение об отказе в оказании поддержки</w:t>
                    </w:r>
                  </w:p>
                </w:txbxContent>
              </v:textbox>
            </v:shape>
            <v:rect id="_x0000_s1038" style="position:absolute;left:4250;top:3753;width:4800;height:418">
              <v:textbox style="mso-next-textbox:#_x0000_s1038">
                <w:txbxContent>
                  <w:p w:rsidR="002A3839" w:rsidRDefault="002A3839" w:rsidP="00847CB5">
                    <w:pPr>
                      <w:jc w:val="center"/>
                    </w:pPr>
                    <w:r>
                      <w:t>Проверка комплектности пакета документов</w:t>
                    </w:r>
                  </w:p>
                </w:txbxContent>
              </v:textbox>
            </v:rect>
            <v:line id="_x0000_s1039" style="position:absolute" from="6086,7794" to="6086,8073">
              <v:stroke endarrow="block"/>
            </v:line>
            <v:line id="_x0000_s1040" style="position:absolute" from="6086,8491" to="6086,8769">
              <v:stroke endarrow="block"/>
            </v:line>
            <v:line id="_x0000_s1041" style="position:absolute" from="6203,6064" to="6204,6341">
              <v:stroke endarrow="block"/>
            </v:line>
            <v:line id="_x0000_s1042" style="position:absolute" from="6204,5471" to="6205,5749">
              <v:stroke endarrow="block"/>
            </v:line>
            <v:line id="_x0000_s1043" style="position:absolute;flip:y" from="9192,2220" to="9192,5704"/>
            <v:line id="_x0000_s1044" style="position:absolute;flip:x" from="8768,2220" to="9192,2220">
              <v:stroke endarrow="block"/>
            </v:line>
            <v:line id="_x0000_s1045" style="position:absolute" from="6549,2749" to="6550,3028">
              <v:stroke endarrow="block"/>
            </v:line>
            <v:line id="_x0000_s1046" style="position:absolute" from="6509,3474" to="6509,3753">
              <v:stroke endarrow="block"/>
            </v:line>
            <v:line id="_x0000_s1047" style="position:absolute" from="6509,4171" to="6509,4449">
              <v:stroke endarrow="block"/>
            </v:line>
            <v:line id="_x0000_s1048" style="position:absolute" from="7921,6540" to="9192,6540"/>
            <v:line id="_x0000_s1049" style="position:absolute;flip:y" from="9192,5704" to="9192,6540"/>
            <v:rect id="_x0000_s1050" style="position:absolute;left:3545;top:5703;width:5504;height:430">
              <v:textbox style="mso-next-textbox:#_x0000_s1050">
                <w:txbxContent>
                  <w:p w:rsidR="002A3839" w:rsidRDefault="002A3839" w:rsidP="00847CB5">
                    <w:pPr>
                      <w:jc w:val="center"/>
                    </w:pPr>
                    <w:r>
                      <w:t>Принятие решения  комиссией</w:t>
                    </w:r>
                  </w:p>
                </w:txbxContent>
              </v:textbox>
            </v:rect>
            <v:line id="_x0000_s1051" style="position:absolute" from="6205,4867" to="6207,5145">
              <v:stroke endarrow="block"/>
            </v:line>
            <w10:wrap anchory="page"/>
          </v:group>
        </w:pict>
      </w: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D720BC" w:rsidRDefault="00847CB5" w:rsidP="00D720B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D720BC">
        <w:rPr>
          <w:rFonts w:ascii="Times New Roman" w:hAnsi="Times New Roman" w:cs="Times New Roman"/>
          <w:sz w:val="28"/>
          <w:szCs w:val="28"/>
        </w:rPr>
        <w:lastRenderedPageBreak/>
        <w:t>Приложение 2</w:t>
      </w:r>
    </w:p>
    <w:p w:rsidR="00847CB5" w:rsidRPr="00D720BC" w:rsidRDefault="00847CB5" w:rsidP="00D720B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D720BC">
        <w:rPr>
          <w:rFonts w:ascii="Times New Roman" w:hAnsi="Times New Roman" w:cs="Times New Roman"/>
          <w:sz w:val="28"/>
          <w:szCs w:val="28"/>
        </w:rPr>
        <w:t xml:space="preserve">к административному регламенту </w:t>
      </w:r>
    </w:p>
    <w:p w:rsidR="00847CB5" w:rsidRPr="00D720BC" w:rsidRDefault="00847CB5" w:rsidP="00D720B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7CB5" w:rsidRPr="00D720BC" w:rsidRDefault="00847CB5" w:rsidP="00D720BC">
      <w:pPr>
        <w:autoSpaceDE w:val="0"/>
        <w:autoSpaceDN w:val="0"/>
        <w:adjustRightInd w:val="0"/>
        <w:spacing w:after="0" w:line="240" w:lineRule="auto"/>
        <w:jc w:val="right"/>
        <w:rPr>
          <w:rFonts w:ascii="Times New Roman" w:hAnsi="Times New Roman" w:cs="Times New Roman"/>
          <w:sz w:val="28"/>
          <w:szCs w:val="28"/>
        </w:rPr>
      </w:pPr>
      <w:r w:rsidRPr="00D720BC">
        <w:rPr>
          <w:rFonts w:ascii="Times New Roman" w:hAnsi="Times New Roman" w:cs="Times New Roman"/>
          <w:sz w:val="28"/>
          <w:szCs w:val="28"/>
        </w:rPr>
        <w:t>Форма</w:t>
      </w:r>
    </w:p>
    <w:p w:rsidR="009F0097" w:rsidRPr="001915F3" w:rsidRDefault="009F0097" w:rsidP="009F00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ЗАЯВКА</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на получение ______________________________________________________________</w:t>
      </w:r>
      <w:r>
        <w:rPr>
          <w:rFonts w:ascii="Times New Roman" w:hAnsi="Times New Roman" w:cs="Times New Roman"/>
          <w:sz w:val="24"/>
          <w:szCs w:val="24"/>
        </w:rPr>
        <w:t>______</w:t>
      </w:r>
    </w:p>
    <w:p w:rsidR="009F0097" w:rsidRPr="001915F3" w:rsidRDefault="009F0097" w:rsidP="009F00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 xml:space="preserve">(наименование субсидии в соответствии с </w:t>
      </w:r>
      <w:hyperlink w:anchor="P40" w:history="1">
        <w:r w:rsidRPr="001915F3">
          <w:rPr>
            <w:rFonts w:ascii="Times New Roman" w:hAnsi="Times New Roman" w:cs="Times New Roman"/>
            <w:sz w:val="24"/>
            <w:szCs w:val="24"/>
          </w:rPr>
          <w:t>п. 1.3</w:t>
        </w:r>
      </w:hyperlink>
      <w:r w:rsidRPr="001915F3">
        <w:rPr>
          <w:rFonts w:ascii="Times New Roman" w:hAnsi="Times New Roman" w:cs="Times New Roman"/>
          <w:sz w:val="24"/>
          <w:szCs w:val="24"/>
        </w:rPr>
        <w:t xml:space="preserve"> Порядка)</w:t>
      </w:r>
    </w:p>
    <w:p w:rsidR="009F0097" w:rsidRPr="001915F3" w:rsidRDefault="009F0097" w:rsidP="009F0097">
      <w:pPr>
        <w:pStyle w:val="ConsPlusNonformat"/>
        <w:jc w:val="both"/>
        <w:rPr>
          <w:rFonts w:ascii="Times New Roman" w:hAnsi="Times New Roman" w:cs="Times New Roman"/>
          <w:sz w:val="24"/>
          <w:szCs w:val="24"/>
        </w:rPr>
      </w:pP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Настоящим подтверждаю, что</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F0097" w:rsidRPr="001915F3" w:rsidRDefault="009F0097" w:rsidP="009F00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(полное наименование субъекта малого и среднего предпринимательства)</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соответствует требованиям, установленным </w:t>
      </w:r>
      <w:hyperlink r:id="rId15" w:history="1">
        <w:r w:rsidRPr="001915F3">
          <w:rPr>
            <w:rFonts w:ascii="Times New Roman" w:hAnsi="Times New Roman" w:cs="Times New Roman"/>
            <w:sz w:val="24"/>
            <w:szCs w:val="24"/>
          </w:rPr>
          <w:t>статьей 4</w:t>
        </w:r>
      </w:hyperlink>
      <w:r w:rsidRPr="001915F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1915F3">
        <w:rPr>
          <w:rFonts w:ascii="Times New Roman" w:hAnsi="Times New Roman" w:cs="Times New Roman"/>
          <w:sz w:val="24"/>
          <w:szCs w:val="24"/>
        </w:rPr>
        <w:t>от 24</w:t>
      </w:r>
      <w:r>
        <w:rPr>
          <w:rFonts w:ascii="Times New Roman" w:hAnsi="Times New Roman" w:cs="Times New Roman"/>
          <w:sz w:val="24"/>
          <w:szCs w:val="24"/>
        </w:rPr>
        <w:t>.07.</w:t>
      </w:r>
      <w:r w:rsidRPr="001915F3">
        <w:rPr>
          <w:rFonts w:ascii="Times New Roman" w:hAnsi="Times New Roman" w:cs="Times New Roman"/>
          <w:sz w:val="24"/>
          <w:szCs w:val="24"/>
        </w:rPr>
        <w:t>2007</w:t>
      </w:r>
      <w:r>
        <w:rPr>
          <w:rFonts w:ascii="Times New Roman" w:hAnsi="Times New Roman" w:cs="Times New Roman"/>
          <w:sz w:val="24"/>
          <w:szCs w:val="24"/>
        </w:rPr>
        <w:t xml:space="preserve"> </w:t>
      </w:r>
      <w:r w:rsidRPr="001915F3">
        <w:rPr>
          <w:rFonts w:ascii="Times New Roman" w:hAnsi="Times New Roman" w:cs="Times New Roman"/>
          <w:sz w:val="24"/>
          <w:szCs w:val="24"/>
        </w:rPr>
        <w:t xml:space="preserve">N209-ФЗ </w:t>
      </w:r>
      <w:r>
        <w:rPr>
          <w:rFonts w:ascii="Times New Roman" w:hAnsi="Times New Roman" w:cs="Times New Roman"/>
          <w:sz w:val="24"/>
          <w:szCs w:val="24"/>
        </w:rPr>
        <w:t>«</w:t>
      </w:r>
      <w:r w:rsidRPr="001915F3">
        <w:rPr>
          <w:rFonts w:ascii="Times New Roman" w:hAnsi="Times New Roman" w:cs="Times New Roman"/>
          <w:sz w:val="24"/>
          <w:szCs w:val="24"/>
        </w:rPr>
        <w:t xml:space="preserve">О </w:t>
      </w:r>
      <w:r>
        <w:rPr>
          <w:rFonts w:ascii="Times New Roman" w:hAnsi="Times New Roman" w:cs="Times New Roman"/>
          <w:sz w:val="24"/>
          <w:szCs w:val="24"/>
        </w:rPr>
        <w:t>р</w:t>
      </w:r>
      <w:r w:rsidRPr="001915F3">
        <w:rPr>
          <w:rFonts w:ascii="Times New Roman" w:hAnsi="Times New Roman" w:cs="Times New Roman"/>
          <w:sz w:val="24"/>
          <w:szCs w:val="24"/>
        </w:rPr>
        <w:t>азвитии малого и среднего</w:t>
      </w:r>
      <w:r>
        <w:rPr>
          <w:rFonts w:ascii="Times New Roman" w:hAnsi="Times New Roman" w:cs="Times New Roman"/>
          <w:sz w:val="24"/>
          <w:szCs w:val="24"/>
        </w:rPr>
        <w:t xml:space="preserve"> </w:t>
      </w:r>
      <w:r w:rsidRPr="001915F3">
        <w:rPr>
          <w:rFonts w:ascii="Times New Roman" w:hAnsi="Times New Roman" w:cs="Times New Roman"/>
          <w:sz w:val="24"/>
          <w:szCs w:val="24"/>
        </w:rPr>
        <w:t>предпринимательства в Российской Федерации</w:t>
      </w:r>
      <w:r>
        <w:rPr>
          <w:rFonts w:ascii="Times New Roman" w:hAnsi="Times New Roman" w:cs="Times New Roman"/>
          <w:sz w:val="24"/>
          <w:szCs w:val="24"/>
        </w:rPr>
        <w:t>»</w:t>
      </w:r>
      <w:r w:rsidRPr="001915F3">
        <w:rPr>
          <w:rFonts w:ascii="Times New Roman" w:hAnsi="Times New Roman" w:cs="Times New Roman"/>
          <w:sz w:val="24"/>
          <w:szCs w:val="24"/>
        </w:rPr>
        <w:t>;</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является кредитной организацией, страховой организацией (за</w:t>
      </w:r>
      <w:r>
        <w:rPr>
          <w:rFonts w:ascii="Times New Roman" w:hAnsi="Times New Roman" w:cs="Times New Roman"/>
          <w:sz w:val="24"/>
          <w:szCs w:val="24"/>
        </w:rPr>
        <w:t xml:space="preserve"> </w:t>
      </w:r>
      <w:r w:rsidRPr="001915F3">
        <w:rPr>
          <w:rFonts w:ascii="Times New Roman" w:hAnsi="Times New Roman" w:cs="Times New Roman"/>
          <w:sz w:val="24"/>
          <w:szCs w:val="24"/>
        </w:rPr>
        <w:t>исключением потребительских кооперативов), инвестиционным фондом,</w:t>
      </w:r>
      <w:r>
        <w:rPr>
          <w:rFonts w:ascii="Times New Roman" w:hAnsi="Times New Roman" w:cs="Times New Roman"/>
          <w:sz w:val="24"/>
          <w:szCs w:val="24"/>
        </w:rPr>
        <w:t xml:space="preserve"> </w:t>
      </w:r>
      <w:r w:rsidRPr="001915F3">
        <w:rPr>
          <w:rFonts w:ascii="Times New Roman" w:hAnsi="Times New Roman" w:cs="Times New Roman"/>
          <w:sz w:val="24"/>
          <w:szCs w:val="24"/>
        </w:rPr>
        <w:t>негосударственным пенсионным фондом, профессиональным участником рынка</w:t>
      </w:r>
      <w:r>
        <w:rPr>
          <w:rFonts w:ascii="Times New Roman" w:hAnsi="Times New Roman" w:cs="Times New Roman"/>
          <w:sz w:val="24"/>
          <w:szCs w:val="24"/>
        </w:rPr>
        <w:t xml:space="preserve"> </w:t>
      </w:r>
      <w:r w:rsidRPr="001915F3">
        <w:rPr>
          <w:rFonts w:ascii="Times New Roman" w:hAnsi="Times New Roman" w:cs="Times New Roman"/>
          <w:sz w:val="24"/>
          <w:szCs w:val="24"/>
        </w:rPr>
        <w:t>ценных бумаг, ломбардом;</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является участником соглашения о разделе продукции;</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осуществляет предпринимательскую деятельность в сфере игорного</w:t>
      </w:r>
      <w:r>
        <w:rPr>
          <w:rFonts w:ascii="Times New Roman" w:hAnsi="Times New Roman" w:cs="Times New Roman"/>
          <w:sz w:val="24"/>
          <w:szCs w:val="24"/>
        </w:rPr>
        <w:t xml:space="preserve"> </w:t>
      </w:r>
      <w:r w:rsidRPr="001915F3">
        <w:rPr>
          <w:rFonts w:ascii="Times New Roman" w:hAnsi="Times New Roman" w:cs="Times New Roman"/>
          <w:sz w:val="24"/>
          <w:szCs w:val="24"/>
        </w:rPr>
        <w:t>бизнеса;</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является в порядке, установленном законодательством Российской</w:t>
      </w:r>
      <w:r>
        <w:rPr>
          <w:rFonts w:ascii="Times New Roman" w:hAnsi="Times New Roman" w:cs="Times New Roman"/>
          <w:sz w:val="24"/>
          <w:szCs w:val="24"/>
        </w:rPr>
        <w:t xml:space="preserve"> </w:t>
      </w:r>
      <w:r w:rsidRPr="001915F3">
        <w:rPr>
          <w:rFonts w:ascii="Times New Roman" w:hAnsi="Times New Roman" w:cs="Times New Roman"/>
          <w:sz w:val="24"/>
          <w:szCs w:val="24"/>
        </w:rPr>
        <w:t>Федерации о валютном регулировании и валютном контроле, нерезидентом</w:t>
      </w:r>
      <w:r>
        <w:rPr>
          <w:rFonts w:ascii="Times New Roman" w:hAnsi="Times New Roman" w:cs="Times New Roman"/>
          <w:sz w:val="24"/>
          <w:szCs w:val="24"/>
        </w:rPr>
        <w:t xml:space="preserve"> </w:t>
      </w:r>
      <w:r w:rsidRPr="001915F3">
        <w:rPr>
          <w:rFonts w:ascii="Times New Roman" w:hAnsi="Times New Roman" w:cs="Times New Roman"/>
          <w:sz w:val="24"/>
          <w:szCs w:val="24"/>
        </w:rPr>
        <w:t>Российской Федерации, за исключением случаев, предусмотренных</w:t>
      </w:r>
      <w:r>
        <w:rPr>
          <w:rFonts w:ascii="Times New Roman" w:hAnsi="Times New Roman" w:cs="Times New Roman"/>
          <w:sz w:val="24"/>
          <w:szCs w:val="24"/>
        </w:rPr>
        <w:t xml:space="preserve"> </w:t>
      </w:r>
      <w:r w:rsidRPr="001915F3">
        <w:rPr>
          <w:rFonts w:ascii="Times New Roman" w:hAnsi="Times New Roman" w:cs="Times New Roman"/>
          <w:sz w:val="24"/>
          <w:szCs w:val="24"/>
        </w:rPr>
        <w:t>международными договорами Российской Федерации;</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осуществляет производство и (или) реализацию подакцизных товаров, а</w:t>
      </w:r>
      <w:r>
        <w:rPr>
          <w:rFonts w:ascii="Times New Roman" w:hAnsi="Times New Roman" w:cs="Times New Roman"/>
          <w:sz w:val="24"/>
          <w:szCs w:val="24"/>
        </w:rPr>
        <w:t xml:space="preserve"> также </w:t>
      </w:r>
      <w:r w:rsidRPr="001915F3">
        <w:rPr>
          <w:rFonts w:ascii="Times New Roman" w:hAnsi="Times New Roman" w:cs="Times New Roman"/>
          <w:sz w:val="24"/>
          <w:szCs w:val="24"/>
        </w:rPr>
        <w:t xml:space="preserve">добычу и (или) реализацию полезных </w:t>
      </w:r>
      <w:r>
        <w:rPr>
          <w:rFonts w:ascii="Times New Roman" w:hAnsi="Times New Roman" w:cs="Times New Roman"/>
          <w:sz w:val="24"/>
          <w:szCs w:val="24"/>
        </w:rPr>
        <w:t xml:space="preserve">ископаемых, </w:t>
      </w:r>
      <w:r w:rsidRPr="001915F3">
        <w:rPr>
          <w:rFonts w:ascii="Times New Roman" w:hAnsi="Times New Roman" w:cs="Times New Roman"/>
          <w:sz w:val="24"/>
          <w:szCs w:val="24"/>
        </w:rPr>
        <w:t>за исключением</w:t>
      </w:r>
      <w:r>
        <w:rPr>
          <w:rFonts w:ascii="Times New Roman" w:hAnsi="Times New Roman" w:cs="Times New Roman"/>
          <w:sz w:val="24"/>
          <w:szCs w:val="24"/>
        </w:rPr>
        <w:t xml:space="preserve"> </w:t>
      </w:r>
      <w:r w:rsidRPr="001915F3">
        <w:rPr>
          <w:rFonts w:ascii="Times New Roman" w:hAnsi="Times New Roman" w:cs="Times New Roman"/>
          <w:sz w:val="24"/>
          <w:szCs w:val="24"/>
        </w:rPr>
        <w:t>общераспространенных полезных ископаемых;</w:t>
      </w:r>
    </w:p>
    <w:p w:rsidR="009F0097" w:rsidRPr="001915F3" w:rsidRDefault="009F0097" w:rsidP="009F0097">
      <w:pPr>
        <w:pStyle w:val="ConsPlusNonformat"/>
        <w:ind w:firstLine="567"/>
        <w:jc w:val="both"/>
        <w:rPr>
          <w:rFonts w:ascii="Times New Roman" w:hAnsi="Times New Roman" w:cs="Times New Roman"/>
          <w:sz w:val="24"/>
          <w:szCs w:val="24"/>
        </w:rPr>
      </w:pPr>
      <w:r w:rsidRPr="001915F3">
        <w:rPr>
          <w:rFonts w:ascii="Times New Roman" w:hAnsi="Times New Roman" w:cs="Times New Roman"/>
          <w:sz w:val="24"/>
          <w:szCs w:val="24"/>
        </w:rPr>
        <w:t>не находится в стадии реорганизации, ликвидации, банкротства.</w:t>
      </w:r>
    </w:p>
    <w:p w:rsidR="009F0097" w:rsidRPr="001915F3" w:rsidRDefault="009F0097" w:rsidP="009F0097">
      <w:pPr>
        <w:pStyle w:val="ConsPlusNonformat"/>
        <w:jc w:val="both"/>
        <w:rPr>
          <w:rFonts w:ascii="Times New Roman" w:hAnsi="Times New Roman" w:cs="Times New Roman"/>
          <w:sz w:val="24"/>
          <w:szCs w:val="24"/>
        </w:rPr>
      </w:pPr>
    </w:p>
    <w:p w:rsidR="009F0097" w:rsidRPr="001915F3" w:rsidRDefault="009F0097" w:rsidP="009F00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Перечень прилагаемых документов:</w:t>
      </w:r>
    </w:p>
    <w:p w:rsidR="009F0097" w:rsidRPr="001915F3" w:rsidRDefault="009F0097" w:rsidP="009F0097">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3912"/>
      </w:tblGrid>
      <w:tr w:rsidR="009F0097" w:rsidRPr="001915F3" w:rsidTr="002A3839">
        <w:tc>
          <w:tcPr>
            <w:tcW w:w="454" w:type="dxa"/>
          </w:tcPr>
          <w:p w:rsidR="009F0097" w:rsidRPr="001915F3" w:rsidRDefault="009F0097" w:rsidP="002A3839">
            <w:pPr>
              <w:pStyle w:val="ConsPlusNormal"/>
              <w:jc w:val="center"/>
              <w:rPr>
                <w:szCs w:val="24"/>
              </w:rPr>
            </w:pPr>
            <w:r w:rsidRPr="001915F3">
              <w:rPr>
                <w:szCs w:val="24"/>
              </w:rPr>
              <w:t xml:space="preserve">N </w:t>
            </w:r>
            <w:proofErr w:type="spellStart"/>
            <w:proofErr w:type="gramStart"/>
            <w:r w:rsidRPr="001915F3">
              <w:rPr>
                <w:szCs w:val="24"/>
              </w:rPr>
              <w:t>п</w:t>
            </w:r>
            <w:proofErr w:type="spellEnd"/>
            <w:proofErr w:type="gramEnd"/>
            <w:r w:rsidRPr="001915F3">
              <w:rPr>
                <w:szCs w:val="24"/>
              </w:rPr>
              <w:t>/</w:t>
            </w:r>
            <w:proofErr w:type="spellStart"/>
            <w:r w:rsidRPr="001915F3">
              <w:rPr>
                <w:szCs w:val="24"/>
              </w:rPr>
              <w:t>п</w:t>
            </w:r>
            <w:proofErr w:type="spellEnd"/>
          </w:p>
        </w:tc>
        <w:tc>
          <w:tcPr>
            <w:tcW w:w="4592" w:type="dxa"/>
          </w:tcPr>
          <w:p w:rsidR="009F0097" w:rsidRPr="001915F3" w:rsidRDefault="009F0097" w:rsidP="002A3839">
            <w:pPr>
              <w:pStyle w:val="ConsPlusNormal"/>
              <w:jc w:val="center"/>
              <w:rPr>
                <w:szCs w:val="24"/>
              </w:rPr>
            </w:pPr>
            <w:r w:rsidRPr="001915F3">
              <w:rPr>
                <w:szCs w:val="24"/>
              </w:rPr>
              <w:t>Наименование документа</w:t>
            </w:r>
          </w:p>
        </w:tc>
        <w:tc>
          <w:tcPr>
            <w:tcW w:w="3912" w:type="dxa"/>
          </w:tcPr>
          <w:p w:rsidR="009F0097" w:rsidRPr="001915F3" w:rsidRDefault="009F0097" w:rsidP="002A3839">
            <w:pPr>
              <w:pStyle w:val="ConsPlusNormal"/>
              <w:jc w:val="center"/>
              <w:rPr>
                <w:szCs w:val="24"/>
              </w:rPr>
            </w:pPr>
            <w:r w:rsidRPr="001915F3">
              <w:rPr>
                <w:szCs w:val="24"/>
              </w:rPr>
              <w:t>Количество листов</w:t>
            </w:r>
          </w:p>
        </w:tc>
      </w:tr>
      <w:tr w:rsidR="009F0097" w:rsidRPr="001915F3" w:rsidTr="002A3839">
        <w:tc>
          <w:tcPr>
            <w:tcW w:w="454" w:type="dxa"/>
          </w:tcPr>
          <w:p w:rsidR="009F0097" w:rsidRPr="001915F3" w:rsidRDefault="009F0097" w:rsidP="002A3839">
            <w:pPr>
              <w:pStyle w:val="ConsPlusNormal"/>
              <w:rPr>
                <w:szCs w:val="24"/>
              </w:rPr>
            </w:pPr>
          </w:p>
        </w:tc>
        <w:tc>
          <w:tcPr>
            <w:tcW w:w="4592" w:type="dxa"/>
          </w:tcPr>
          <w:p w:rsidR="009F0097" w:rsidRPr="001915F3" w:rsidRDefault="009F0097" w:rsidP="002A3839">
            <w:pPr>
              <w:pStyle w:val="ConsPlusNormal"/>
              <w:rPr>
                <w:szCs w:val="24"/>
              </w:rPr>
            </w:pPr>
          </w:p>
        </w:tc>
        <w:tc>
          <w:tcPr>
            <w:tcW w:w="3912" w:type="dxa"/>
          </w:tcPr>
          <w:p w:rsidR="009F0097" w:rsidRPr="001915F3" w:rsidRDefault="009F0097" w:rsidP="002A3839">
            <w:pPr>
              <w:pStyle w:val="ConsPlusNormal"/>
              <w:rPr>
                <w:szCs w:val="24"/>
              </w:rPr>
            </w:pPr>
          </w:p>
        </w:tc>
      </w:tr>
    </w:tbl>
    <w:p w:rsidR="009F0097" w:rsidRPr="001915F3" w:rsidRDefault="009F0097" w:rsidP="009F0097">
      <w:pPr>
        <w:pStyle w:val="ConsPlusNormal"/>
        <w:jc w:val="both"/>
        <w:rPr>
          <w:szCs w:val="24"/>
        </w:rPr>
      </w:pP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Руководитель</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(индивидуальный предприниматель)</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__________________ (____________________________________)</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    (подпись)                      (ФИО)</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М.П. (при наличии)</w:t>
      </w:r>
    </w:p>
    <w:p w:rsidR="009F0097" w:rsidRPr="001915F3" w:rsidRDefault="009F0097" w:rsidP="009F0097">
      <w:pPr>
        <w:pStyle w:val="ConsPlusNonformat"/>
        <w:jc w:val="both"/>
        <w:rPr>
          <w:rFonts w:ascii="Times New Roman" w:hAnsi="Times New Roman" w:cs="Times New Roman"/>
          <w:sz w:val="24"/>
          <w:szCs w:val="24"/>
        </w:rPr>
      </w:pP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"___" ________________ 20__ г.</w:t>
      </w:r>
    </w:p>
    <w:p w:rsidR="009F0097" w:rsidRPr="001915F3" w:rsidRDefault="009F0097" w:rsidP="009F0097">
      <w:pPr>
        <w:pStyle w:val="ConsPlusNonformat"/>
        <w:jc w:val="both"/>
        <w:rPr>
          <w:rFonts w:ascii="Times New Roman" w:hAnsi="Times New Roman" w:cs="Times New Roman"/>
          <w:sz w:val="24"/>
          <w:szCs w:val="24"/>
        </w:rPr>
      </w:pP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Заявка принята</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    ___________________________________________________________</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            (должностное лицо уполномоченного органа)</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___________ (___________________________________)</w:t>
      </w: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 (подпись)                 (ФИО)</w:t>
      </w:r>
    </w:p>
    <w:p w:rsidR="009F0097" w:rsidRPr="001915F3" w:rsidRDefault="009F0097" w:rsidP="009F0097">
      <w:pPr>
        <w:pStyle w:val="ConsPlusNonformat"/>
        <w:jc w:val="both"/>
        <w:rPr>
          <w:rFonts w:ascii="Times New Roman" w:hAnsi="Times New Roman" w:cs="Times New Roman"/>
          <w:sz w:val="24"/>
          <w:szCs w:val="24"/>
        </w:rPr>
      </w:pPr>
    </w:p>
    <w:p w:rsidR="009F0097" w:rsidRPr="001915F3" w:rsidRDefault="009F0097" w:rsidP="009F00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Регистрационный номер ______________ от "___" _____________ 20___ г.</w:t>
      </w:r>
    </w:p>
    <w:p w:rsidR="00847CB5" w:rsidRPr="00610FB9" w:rsidRDefault="00847CB5" w:rsidP="00847CB5">
      <w:pPr>
        <w:autoSpaceDE w:val="0"/>
        <w:autoSpaceDN w:val="0"/>
        <w:adjustRightInd w:val="0"/>
        <w:ind w:firstLine="540"/>
        <w:jc w:val="both"/>
        <w:rPr>
          <w:szCs w:val="24"/>
        </w:rPr>
      </w:pPr>
    </w:p>
    <w:p w:rsidR="00847CB5" w:rsidRPr="00610FB9" w:rsidRDefault="00847CB5" w:rsidP="00847CB5">
      <w:pPr>
        <w:autoSpaceDE w:val="0"/>
        <w:autoSpaceDN w:val="0"/>
        <w:adjustRightInd w:val="0"/>
        <w:ind w:firstLine="540"/>
        <w:jc w:val="both"/>
        <w:rPr>
          <w:szCs w:val="24"/>
        </w:rPr>
      </w:pPr>
    </w:p>
    <w:p w:rsidR="00847CB5" w:rsidRPr="00610FB9" w:rsidRDefault="00847CB5" w:rsidP="00847CB5">
      <w:pPr>
        <w:autoSpaceDE w:val="0"/>
        <w:autoSpaceDN w:val="0"/>
        <w:adjustRightInd w:val="0"/>
        <w:ind w:firstLine="540"/>
        <w:jc w:val="both"/>
        <w:rPr>
          <w:szCs w:val="24"/>
        </w:rPr>
      </w:pPr>
    </w:p>
    <w:p w:rsidR="00847CB5" w:rsidRPr="00421555" w:rsidRDefault="00847CB5" w:rsidP="0042155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421555">
        <w:rPr>
          <w:rFonts w:ascii="Times New Roman" w:hAnsi="Times New Roman" w:cs="Times New Roman"/>
          <w:sz w:val="28"/>
          <w:szCs w:val="28"/>
        </w:rPr>
        <w:lastRenderedPageBreak/>
        <w:t>Приложение  3</w:t>
      </w:r>
    </w:p>
    <w:p w:rsidR="00847CB5" w:rsidRPr="00421555" w:rsidRDefault="00847CB5" w:rsidP="0042155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421555">
        <w:rPr>
          <w:rFonts w:ascii="Times New Roman" w:hAnsi="Times New Roman" w:cs="Times New Roman"/>
          <w:sz w:val="28"/>
          <w:szCs w:val="28"/>
        </w:rPr>
        <w:t xml:space="preserve">к административному регламенту  </w:t>
      </w:r>
    </w:p>
    <w:p w:rsidR="00421555" w:rsidRDefault="00421555" w:rsidP="00421555">
      <w:pPr>
        <w:autoSpaceDE w:val="0"/>
        <w:autoSpaceDN w:val="0"/>
        <w:adjustRightInd w:val="0"/>
        <w:spacing w:after="0" w:line="240" w:lineRule="auto"/>
        <w:jc w:val="right"/>
        <w:rPr>
          <w:rFonts w:ascii="Times New Roman" w:hAnsi="Times New Roman" w:cs="Times New Roman"/>
          <w:sz w:val="28"/>
          <w:szCs w:val="28"/>
        </w:rPr>
      </w:pPr>
    </w:p>
    <w:p w:rsidR="00847CB5" w:rsidRPr="00421555" w:rsidRDefault="00847CB5" w:rsidP="00421555">
      <w:pPr>
        <w:autoSpaceDE w:val="0"/>
        <w:autoSpaceDN w:val="0"/>
        <w:adjustRightInd w:val="0"/>
        <w:spacing w:after="0" w:line="240" w:lineRule="auto"/>
        <w:jc w:val="right"/>
        <w:rPr>
          <w:rFonts w:ascii="Times New Roman" w:hAnsi="Times New Roman" w:cs="Times New Roman"/>
          <w:sz w:val="28"/>
          <w:szCs w:val="28"/>
        </w:rPr>
      </w:pPr>
      <w:r w:rsidRPr="00421555">
        <w:rPr>
          <w:rFonts w:ascii="Times New Roman" w:hAnsi="Times New Roman" w:cs="Times New Roman"/>
          <w:sz w:val="28"/>
          <w:szCs w:val="28"/>
        </w:rPr>
        <w:t>Форма</w:t>
      </w:r>
    </w:p>
    <w:p w:rsidR="00847CB5" w:rsidRPr="00610FB9" w:rsidRDefault="00847CB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257897" w:rsidRPr="001915F3" w:rsidRDefault="00257897" w:rsidP="002578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РАСЧЕТ</w:t>
      </w:r>
    </w:p>
    <w:p w:rsidR="00257897" w:rsidRPr="001915F3" w:rsidRDefault="00257897" w:rsidP="002578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размера субсидии на возмещение части затрат, связанных</w:t>
      </w:r>
    </w:p>
    <w:p w:rsidR="00257897" w:rsidRPr="001915F3" w:rsidRDefault="00257897" w:rsidP="002578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с оплатой субъектами малого и среднего предпринимательства</w:t>
      </w:r>
    </w:p>
    <w:p w:rsidR="00257897" w:rsidRPr="001915F3" w:rsidRDefault="00257897" w:rsidP="00257897">
      <w:pPr>
        <w:pStyle w:val="ConsPlusNonformat"/>
        <w:jc w:val="center"/>
        <w:rPr>
          <w:rFonts w:ascii="Times New Roman" w:hAnsi="Times New Roman" w:cs="Times New Roman"/>
          <w:sz w:val="24"/>
          <w:szCs w:val="24"/>
        </w:rPr>
      </w:pPr>
      <w:r w:rsidRPr="001915F3">
        <w:rPr>
          <w:rFonts w:ascii="Times New Roman" w:hAnsi="Times New Roman" w:cs="Times New Roman"/>
          <w:sz w:val="24"/>
          <w:szCs w:val="24"/>
        </w:rPr>
        <w:t>приобретения оборудования</w:t>
      </w:r>
    </w:p>
    <w:p w:rsidR="00257897" w:rsidRPr="001915F3" w:rsidRDefault="00257897" w:rsidP="00257897">
      <w:pPr>
        <w:pStyle w:val="ConsPlusNonformat"/>
        <w:jc w:val="both"/>
        <w:rPr>
          <w:rFonts w:ascii="Times New Roman" w:hAnsi="Times New Roman" w:cs="Times New Roman"/>
          <w:sz w:val="24"/>
          <w:szCs w:val="24"/>
        </w:rPr>
      </w:pPr>
    </w:p>
    <w:p w:rsidR="00257897" w:rsidRPr="001915F3" w:rsidRDefault="00257897" w:rsidP="002578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1. ________________________________________________________________________</w:t>
      </w:r>
    </w:p>
    <w:p w:rsidR="00257897" w:rsidRPr="001915F3" w:rsidRDefault="00257897" w:rsidP="00257897">
      <w:pPr>
        <w:pStyle w:val="ConsPlusNonformat"/>
        <w:jc w:val="both"/>
        <w:rPr>
          <w:rFonts w:ascii="Times New Roman" w:hAnsi="Times New Roman" w:cs="Times New Roman"/>
          <w:sz w:val="24"/>
          <w:szCs w:val="24"/>
        </w:rPr>
      </w:pPr>
      <w:r w:rsidRPr="001915F3">
        <w:rPr>
          <w:rFonts w:ascii="Times New Roman" w:hAnsi="Times New Roman" w:cs="Times New Roman"/>
          <w:sz w:val="24"/>
          <w:szCs w:val="24"/>
        </w:rPr>
        <w:t xml:space="preserve">    (полное наименование субъекта малого и среднего предпринимательства)</w:t>
      </w:r>
    </w:p>
    <w:p w:rsidR="00257897" w:rsidRDefault="00257897" w:rsidP="0025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609"/>
        <w:gridCol w:w="2494"/>
        <w:gridCol w:w="859"/>
        <w:gridCol w:w="2438"/>
      </w:tblGrid>
      <w:tr w:rsidR="00257897" w:rsidTr="002A3839">
        <w:tc>
          <w:tcPr>
            <w:tcW w:w="1639" w:type="dxa"/>
          </w:tcPr>
          <w:p w:rsidR="00257897" w:rsidRDefault="00257897" w:rsidP="000A13D0">
            <w:pPr>
              <w:pStyle w:val="ConsPlusNormal"/>
              <w:ind w:firstLine="0"/>
              <w:jc w:val="center"/>
            </w:pPr>
            <w:r>
              <w:t>Наименование оборудования</w:t>
            </w:r>
          </w:p>
        </w:tc>
        <w:tc>
          <w:tcPr>
            <w:tcW w:w="1609" w:type="dxa"/>
          </w:tcPr>
          <w:p w:rsidR="00257897" w:rsidRDefault="00257897" w:rsidP="000A13D0">
            <w:pPr>
              <w:pStyle w:val="ConsPlusNormal"/>
              <w:ind w:firstLine="0"/>
              <w:jc w:val="center"/>
            </w:pPr>
            <w:r>
              <w:t>Полная стоимость оборудования, рублей</w:t>
            </w:r>
          </w:p>
        </w:tc>
        <w:tc>
          <w:tcPr>
            <w:tcW w:w="2494" w:type="dxa"/>
          </w:tcPr>
          <w:p w:rsidR="00257897" w:rsidRDefault="00257897" w:rsidP="000A13D0">
            <w:pPr>
              <w:pStyle w:val="ConsPlusNormal"/>
              <w:ind w:firstLine="13"/>
              <w:jc w:val="center"/>
            </w:pPr>
            <w:r>
              <w:t>Объем произведенных и подтвержденных затрат по оплате приобретения оборудования, рублей</w:t>
            </w:r>
          </w:p>
        </w:tc>
        <w:tc>
          <w:tcPr>
            <w:tcW w:w="859" w:type="dxa"/>
          </w:tcPr>
          <w:p w:rsidR="00257897" w:rsidRDefault="00257897" w:rsidP="000A13D0">
            <w:pPr>
              <w:pStyle w:val="ConsPlusNormal"/>
              <w:ind w:firstLine="0"/>
              <w:jc w:val="center"/>
            </w:pPr>
            <w:r>
              <w:t xml:space="preserve">Размер ставки, % </w:t>
            </w:r>
            <w:hyperlink w:anchor="P715" w:history="1">
              <w:r w:rsidRPr="003E62AF">
                <w:t>&lt;1&gt;</w:t>
              </w:r>
            </w:hyperlink>
          </w:p>
        </w:tc>
        <w:tc>
          <w:tcPr>
            <w:tcW w:w="2438" w:type="dxa"/>
          </w:tcPr>
          <w:p w:rsidR="00257897" w:rsidRDefault="00257897" w:rsidP="000A13D0">
            <w:pPr>
              <w:pStyle w:val="ConsPlusNormal"/>
              <w:ind w:firstLine="0"/>
              <w:jc w:val="center"/>
            </w:pPr>
            <w:r>
              <w:t>Сумма субсидии (</w:t>
            </w:r>
            <w:hyperlink w:anchor="P706" w:history="1">
              <w:r w:rsidRPr="003E62AF">
                <w:t>4</w:t>
              </w:r>
            </w:hyperlink>
            <w:r>
              <w:t xml:space="preserve"> </w:t>
            </w:r>
            <w:proofErr w:type="spellStart"/>
            <w:r>
              <w:t>x</w:t>
            </w:r>
            <w:proofErr w:type="spellEnd"/>
            <w:r>
              <w:t xml:space="preserve"> 5), но не более 500 тыс. руб., рублей</w:t>
            </w:r>
          </w:p>
        </w:tc>
      </w:tr>
      <w:tr w:rsidR="00257897" w:rsidTr="002A3839">
        <w:tc>
          <w:tcPr>
            <w:tcW w:w="1639" w:type="dxa"/>
          </w:tcPr>
          <w:p w:rsidR="00257897" w:rsidRDefault="00257897" w:rsidP="000A13D0">
            <w:pPr>
              <w:pStyle w:val="ConsPlusNormal"/>
              <w:ind w:firstLine="0"/>
              <w:jc w:val="center"/>
            </w:pPr>
            <w:r>
              <w:t>1</w:t>
            </w:r>
          </w:p>
        </w:tc>
        <w:tc>
          <w:tcPr>
            <w:tcW w:w="1609" w:type="dxa"/>
          </w:tcPr>
          <w:p w:rsidR="00257897" w:rsidRDefault="00257897" w:rsidP="000A13D0">
            <w:pPr>
              <w:pStyle w:val="ConsPlusNormal"/>
              <w:ind w:firstLine="0"/>
              <w:jc w:val="center"/>
            </w:pPr>
            <w:r>
              <w:t>2</w:t>
            </w:r>
          </w:p>
        </w:tc>
        <w:tc>
          <w:tcPr>
            <w:tcW w:w="2494" w:type="dxa"/>
          </w:tcPr>
          <w:p w:rsidR="00257897" w:rsidRDefault="00257897" w:rsidP="000A13D0">
            <w:pPr>
              <w:pStyle w:val="ConsPlusNormal"/>
              <w:ind w:firstLine="13"/>
              <w:jc w:val="center"/>
            </w:pPr>
            <w:r>
              <w:t>3</w:t>
            </w:r>
          </w:p>
        </w:tc>
        <w:tc>
          <w:tcPr>
            <w:tcW w:w="859" w:type="dxa"/>
          </w:tcPr>
          <w:p w:rsidR="00257897" w:rsidRDefault="00257897" w:rsidP="000A13D0">
            <w:pPr>
              <w:pStyle w:val="ConsPlusNormal"/>
              <w:ind w:firstLine="0"/>
              <w:jc w:val="center"/>
            </w:pPr>
            <w:bookmarkStart w:id="2" w:name="P706"/>
            <w:bookmarkEnd w:id="2"/>
            <w:r>
              <w:t>4</w:t>
            </w:r>
          </w:p>
        </w:tc>
        <w:tc>
          <w:tcPr>
            <w:tcW w:w="2438" w:type="dxa"/>
          </w:tcPr>
          <w:p w:rsidR="00257897" w:rsidRDefault="00257897" w:rsidP="000A13D0">
            <w:pPr>
              <w:pStyle w:val="ConsPlusNormal"/>
              <w:ind w:firstLine="0"/>
              <w:jc w:val="center"/>
            </w:pPr>
            <w:r>
              <w:t>5</w:t>
            </w:r>
          </w:p>
        </w:tc>
      </w:tr>
      <w:tr w:rsidR="00257897" w:rsidTr="002A3839">
        <w:tc>
          <w:tcPr>
            <w:tcW w:w="1639" w:type="dxa"/>
          </w:tcPr>
          <w:p w:rsidR="00257897" w:rsidRDefault="00257897" w:rsidP="002A3839">
            <w:pPr>
              <w:pStyle w:val="ConsPlusNormal"/>
            </w:pPr>
          </w:p>
        </w:tc>
        <w:tc>
          <w:tcPr>
            <w:tcW w:w="1609" w:type="dxa"/>
          </w:tcPr>
          <w:p w:rsidR="00257897" w:rsidRDefault="00257897" w:rsidP="002A3839">
            <w:pPr>
              <w:pStyle w:val="ConsPlusNormal"/>
            </w:pPr>
          </w:p>
        </w:tc>
        <w:tc>
          <w:tcPr>
            <w:tcW w:w="2494" w:type="dxa"/>
          </w:tcPr>
          <w:p w:rsidR="00257897" w:rsidRDefault="00257897" w:rsidP="002A3839">
            <w:pPr>
              <w:pStyle w:val="ConsPlusNormal"/>
            </w:pPr>
          </w:p>
        </w:tc>
        <w:tc>
          <w:tcPr>
            <w:tcW w:w="859" w:type="dxa"/>
          </w:tcPr>
          <w:p w:rsidR="00257897" w:rsidRDefault="00257897" w:rsidP="002A3839">
            <w:pPr>
              <w:pStyle w:val="ConsPlusNormal"/>
            </w:pPr>
          </w:p>
        </w:tc>
        <w:tc>
          <w:tcPr>
            <w:tcW w:w="2438" w:type="dxa"/>
          </w:tcPr>
          <w:p w:rsidR="00257897" w:rsidRDefault="00257897" w:rsidP="002A3839">
            <w:pPr>
              <w:pStyle w:val="ConsPlusNormal"/>
            </w:pPr>
          </w:p>
        </w:tc>
      </w:tr>
    </w:tbl>
    <w:p w:rsidR="00257897" w:rsidRDefault="00257897" w:rsidP="00257897">
      <w:pPr>
        <w:pStyle w:val="ConsPlusNormal"/>
        <w:jc w:val="both"/>
      </w:pPr>
    </w:p>
    <w:p w:rsidR="00257897" w:rsidRDefault="00257897" w:rsidP="00257897">
      <w:pPr>
        <w:pStyle w:val="ConsPlusNormal"/>
        <w:ind w:firstLine="540"/>
        <w:jc w:val="both"/>
      </w:pPr>
      <w:r>
        <w:t>--------------------------------</w:t>
      </w:r>
    </w:p>
    <w:p w:rsidR="00257897" w:rsidRDefault="00257897" w:rsidP="00257897">
      <w:pPr>
        <w:pStyle w:val="ConsPlusNormal"/>
        <w:spacing w:before="240"/>
        <w:ind w:firstLine="540"/>
        <w:jc w:val="both"/>
      </w:pPr>
      <w:bookmarkStart w:id="3" w:name="P715"/>
      <w:bookmarkEnd w:id="3"/>
      <w:r>
        <w:t>&lt;1</w:t>
      </w:r>
      <w:proofErr w:type="gramStart"/>
      <w:r>
        <w:t>&gt; В</w:t>
      </w:r>
      <w:proofErr w:type="gramEnd"/>
      <w:r>
        <w:t xml:space="preserve"> соответствии с </w:t>
      </w:r>
      <w:hyperlink w:anchor="P164" w:history="1">
        <w:r w:rsidRPr="0083257D">
          <w:t>пунктом 3.4</w:t>
        </w:r>
      </w:hyperlink>
      <w:r w:rsidRPr="0083257D">
        <w:t xml:space="preserve"> н</w:t>
      </w:r>
      <w:r>
        <w:t>астоящего Порядка.</w:t>
      </w:r>
    </w:p>
    <w:p w:rsidR="00257897" w:rsidRDefault="00257897" w:rsidP="00257897">
      <w:pPr>
        <w:pStyle w:val="ConsPlusNormal"/>
        <w:jc w:val="both"/>
      </w:pP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Руководитель (индивидуальный предприниматель)</w:t>
      </w: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__________________ (____________________________________________)</w:t>
      </w: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 xml:space="preserve">    (подпись)                         (ФИО)</w:t>
      </w: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М.П. (при наличии)</w:t>
      </w:r>
    </w:p>
    <w:p w:rsidR="00257897" w:rsidRPr="002874A2" w:rsidRDefault="00257897" w:rsidP="00257897">
      <w:pPr>
        <w:pStyle w:val="ConsPlusNonformat"/>
        <w:jc w:val="both"/>
        <w:rPr>
          <w:rFonts w:ascii="Times New Roman" w:hAnsi="Times New Roman" w:cs="Times New Roman"/>
          <w:sz w:val="24"/>
          <w:szCs w:val="24"/>
        </w:rPr>
      </w:pP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"___" ________________ 20__ г.</w:t>
      </w:r>
    </w:p>
    <w:p w:rsidR="00257897" w:rsidRPr="002874A2" w:rsidRDefault="00257897" w:rsidP="00257897">
      <w:pPr>
        <w:pStyle w:val="ConsPlusNonformat"/>
        <w:jc w:val="both"/>
        <w:rPr>
          <w:rFonts w:ascii="Times New Roman" w:hAnsi="Times New Roman" w:cs="Times New Roman"/>
          <w:sz w:val="24"/>
          <w:szCs w:val="24"/>
        </w:rPr>
      </w:pP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Расчет проверен.</w:t>
      </w:r>
    </w:p>
    <w:p w:rsidR="00257897" w:rsidRPr="002874A2" w:rsidRDefault="00257897" w:rsidP="00257897">
      <w:pPr>
        <w:pStyle w:val="ConsPlusNonformat"/>
        <w:jc w:val="both"/>
        <w:rPr>
          <w:rFonts w:ascii="Times New Roman" w:hAnsi="Times New Roman" w:cs="Times New Roman"/>
          <w:sz w:val="24"/>
          <w:szCs w:val="24"/>
        </w:rPr>
      </w:pP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_________________________________________ _____________ (_________________)</w:t>
      </w:r>
    </w:p>
    <w:p w:rsidR="00257897" w:rsidRPr="002874A2" w:rsidRDefault="00257897" w:rsidP="00257897">
      <w:pPr>
        <w:pStyle w:val="ConsPlusNonformat"/>
        <w:jc w:val="both"/>
        <w:rPr>
          <w:rFonts w:ascii="Times New Roman" w:hAnsi="Times New Roman" w:cs="Times New Roman"/>
          <w:sz w:val="24"/>
          <w:szCs w:val="24"/>
        </w:rPr>
      </w:pPr>
      <w:r w:rsidRPr="002874A2">
        <w:rPr>
          <w:rFonts w:ascii="Times New Roman" w:hAnsi="Times New Roman" w:cs="Times New Roman"/>
          <w:sz w:val="24"/>
          <w:szCs w:val="24"/>
        </w:rPr>
        <w:t>(должностное лицо уполномоченного органа)   (подпись)         (ФИО)</w:t>
      </w:r>
    </w:p>
    <w:p w:rsidR="00257897" w:rsidRPr="002874A2" w:rsidRDefault="00257897" w:rsidP="00257897">
      <w:pPr>
        <w:pStyle w:val="ConsPlusNormal"/>
        <w:jc w:val="both"/>
        <w:rPr>
          <w:szCs w:val="24"/>
        </w:rPr>
      </w:pPr>
    </w:p>
    <w:p w:rsidR="00257897" w:rsidRDefault="00257897"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421555" w:rsidRDefault="00421555" w:rsidP="00847CB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Cs w:val="24"/>
        </w:rPr>
      </w:pPr>
    </w:p>
    <w:p w:rsidR="00847CB5" w:rsidRPr="00421555" w:rsidRDefault="00847CB5" w:rsidP="0042155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421555">
        <w:rPr>
          <w:rFonts w:ascii="Times New Roman" w:hAnsi="Times New Roman" w:cs="Times New Roman"/>
          <w:sz w:val="28"/>
          <w:szCs w:val="28"/>
        </w:rPr>
        <w:lastRenderedPageBreak/>
        <w:t xml:space="preserve">Приложение  </w:t>
      </w:r>
      <w:r w:rsidR="000A13D0">
        <w:rPr>
          <w:rFonts w:ascii="Times New Roman" w:hAnsi="Times New Roman" w:cs="Times New Roman"/>
          <w:sz w:val="28"/>
          <w:szCs w:val="28"/>
        </w:rPr>
        <w:t>4</w:t>
      </w:r>
    </w:p>
    <w:p w:rsidR="00847CB5" w:rsidRPr="00421555" w:rsidRDefault="00847CB5" w:rsidP="0042155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8"/>
          <w:szCs w:val="28"/>
        </w:rPr>
      </w:pPr>
      <w:r w:rsidRPr="00421555">
        <w:rPr>
          <w:rFonts w:ascii="Times New Roman" w:hAnsi="Times New Roman" w:cs="Times New Roman"/>
          <w:sz w:val="28"/>
          <w:szCs w:val="28"/>
        </w:rPr>
        <w:t xml:space="preserve">к административному регламенту  </w:t>
      </w:r>
    </w:p>
    <w:p w:rsidR="00847CB5" w:rsidRPr="00421555" w:rsidRDefault="00847CB5" w:rsidP="00421555">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7CB5" w:rsidRPr="00421555" w:rsidRDefault="00847CB5" w:rsidP="00421555">
      <w:pPr>
        <w:autoSpaceDE w:val="0"/>
        <w:autoSpaceDN w:val="0"/>
        <w:adjustRightInd w:val="0"/>
        <w:spacing w:after="0" w:line="240" w:lineRule="auto"/>
        <w:jc w:val="right"/>
        <w:rPr>
          <w:rFonts w:ascii="Times New Roman" w:hAnsi="Times New Roman" w:cs="Times New Roman"/>
          <w:sz w:val="28"/>
          <w:szCs w:val="28"/>
        </w:rPr>
      </w:pPr>
      <w:r w:rsidRPr="00421555">
        <w:rPr>
          <w:rFonts w:ascii="Times New Roman" w:hAnsi="Times New Roman" w:cs="Times New Roman"/>
          <w:sz w:val="28"/>
          <w:szCs w:val="28"/>
        </w:rPr>
        <w:t>Форма</w:t>
      </w:r>
    </w:p>
    <w:p w:rsidR="00847CB5" w:rsidRPr="00610FB9" w:rsidRDefault="00847CB5" w:rsidP="00847CB5">
      <w:pPr>
        <w:autoSpaceDE w:val="0"/>
        <w:autoSpaceDN w:val="0"/>
        <w:adjustRightInd w:val="0"/>
        <w:jc w:val="center"/>
        <w:rPr>
          <w:szCs w:val="24"/>
        </w:rPr>
      </w:pPr>
    </w:p>
    <w:p w:rsidR="004A2BB5" w:rsidRPr="000A13D0" w:rsidRDefault="004A2BB5" w:rsidP="000A13D0">
      <w:pPr>
        <w:spacing w:after="0" w:line="240" w:lineRule="auto"/>
        <w:jc w:val="center"/>
        <w:rPr>
          <w:rFonts w:ascii="Times New Roman" w:hAnsi="Times New Roman" w:cs="Times New Roman"/>
          <w:b/>
          <w:sz w:val="24"/>
          <w:szCs w:val="24"/>
        </w:rPr>
      </w:pPr>
      <w:r w:rsidRPr="000A13D0">
        <w:rPr>
          <w:rFonts w:ascii="Times New Roman" w:hAnsi="Times New Roman" w:cs="Times New Roman"/>
          <w:b/>
          <w:sz w:val="24"/>
          <w:szCs w:val="24"/>
        </w:rPr>
        <w:t xml:space="preserve">Уведомление о включении бизнес-проекта (инвестиционного проекта) в перечень бизнес-проектов (инвестиционных проектов), прошедших </w:t>
      </w:r>
    </w:p>
    <w:p w:rsidR="004A2BB5" w:rsidRPr="000A13D0" w:rsidRDefault="004A2BB5" w:rsidP="000A13D0">
      <w:pPr>
        <w:spacing w:after="0" w:line="240" w:lineRule="auto"/>
        <w:jc w:val="center"/>
        <w:rPr>
          <w:rFonts w:ascii="Times New Roman" w:hAnsi="Times New Roman" w:cs="Times New Roman"/>
          <w:b/>
          <w:sz w:val="24"/>
          <w:szCs w:val="24"/>
        </w:rPr>
      </w:pPr>
      <w:r w:rsidRPr="000A13D0">
        <w:rPr>
          <w:rFonts w:ascii="Times New Roman" w:hAnsi="Times New Roman" w:cs="Times New Roman"/>
          <w:b/>
          <w:sz w:val="24"/>
          <w:szCs w:val="24"/>
        </w:rPr>
        <w:t xml:space="preserve">(не </w:t>
      </w:r>
      <w:proofErr w:type="gramStart"/>
      <w:r w:rsidRPr="000A13D0">
        <w:rPr>
          <w:rFonts w:ascii="Times New Roman" w:hAnsi="Times New Roman" w:cs="Times New Roman"/>
          <w:b/>
          <w:sz w:val="24"/>
          <w:szCs w:val="24"/>
        </w:rPr>
        <w:t>прошедших</w:t>
      </w:r>
      <w:proofErr w:type="gramEnd"/>
      <w:r w:rsidRPr="000A13D0">
        <w:rPr>
          <w:rFonts w:ascii="Times New Roman" w:hAnsi="Times New Roman" w:cs="Times New Roman"/>
          <w:b/>
          <w:sz w:val="24"/>
          <w:szCs w:val="24"/>
        </w:rPr>
        <w:t>) отбор</w:t>
      </w:r>
    </w:p>
    <w:p w:rsidR="004A2BB5" w:rsidRPr="000A13D0" w:rsidRDefault="004A2BB5" w:rsidP="000A13D0">
      <w:pPr>
        <w:spacing w:after="0" w:line="240" w:lineRule="auto"/>
        <w:jc w:val="center"/>
        <w:rPr>
          <w:rFonts w:ascii="Times New Roman" w:hAnsi="Times New Roman" w:cs="Times New Roman"/>
          <w:b/>
          <w:sz w:val="24"/>
          <w:szCs w:val="24"/>
        </w:rPr>
      </w:pPr>
    </w:p>
    <w:p w:rsidR="004A2BB5" w:rsidRPr="000A13D0" w:rsidRDefault="004A2BB5" w:rsidP="000A13D0">
      <w:pPr>
        <w:spacing w:after="0" w:line="240" w:lineRule="auto"/>
        <w:ind w:firstLine="708"/>
        <w:jc w:val="both"/>
        <w:rPr>
          <w:rFonts w:ascii="Times New Roman" w:hAnsi="Times New Roman" w:cs="Times New Roman"/>
          <w:sz w:val="24"/>
          <w:szCs w:val="24"/>
        </w:rPr>
      </w:pPr>
      <w:proofErr w:type="gramStart"/>
      <w:r w:rsidRPr="000A13D0">
        <w:rPr>
          <w:rFonts w:ascii="Times New Roman" w:hAnsi="Times New Roman" w:cs="Times New Roman"/>
          <w:sz w:val="24"/>
          <w:szCs w:val="24"/>
        </w:rPr>
        <w:t>Во исполнение пункта 2.20 Порядка предоставления из бюджета Бардымского муниципального района субсидий субъектам малого и среднего предпринимательства, в рамках реализации мероприятия подпрограммы «Развитие малого и среднего предпринимательства Бардымского муниципального района» муниципальной программы «Создание условий для устойчивого экономического развития Бардымского муниципального района», утвержденной постановлением Администрации Бардымского муниципального района от 24.10.2014 № 800, что</w:t>
      </w:r>
      <w:proofErr w:type="gramEnd"/>
    </w:p>
    <w:p w:rsidR="004A2BB5" w:rsidRPr="000A13D0" w:rsidRDefault="004A2BB5" w:rsidP="000A13D0">
      <w:pPr>
        <w:spacing w:after="0" w:line="240" w:lineRule="auto"/>
        <w:jc w:val="center"/>
        <w:rPr>
          <w:rFonts w:ascii="Times New Roman" w:hAnsi="Times New Roman" w:cs="Times New Roman"/>
          <w:sz w:val="24"/>
          <w:szCs w:val="24"/>
          <w:vertAlign w:val="superscript"/>
        </w:rPr>
      </w:pPr>
      <w:r w:rsidRPr="000A13D0">
        <w:rPr>
          <w:rFonts w:ascii="Times New Roman" w:hAnsi="Times New Roman" w:cs="Times New Roman"/>
          <w:sz w:val="24"/>
          <w:szCs w:val="24"/>
        </w:rPr>
        <w:t xml:space="preserve">_____________________________________________________________________________ </w:t>
      </w:r>
      <w:r w:rsidRPr="000A13D0">
        <w:rPr>
          <w:rFonts w:ascii="Times New Roman" w:hAnsi="Times New Roman" w:cs="Times New Roman"/>
          <w:sz w:val="24"/>
          <w:szCs w:val="24"/>
          <w:vertAlign w:val="superscript"/>
        </w:rPr>
        <w:t>(наименование субъекта малого и среднего предпринимательства)</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бизнес-проект (инвестиционный проект)</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_____________________________________________________________________________</w:t>
      </w:r>
    </w:p>
    <w:p w:rsidR="004A2BB5" w:rsidRPr="00794E74" w:rsidRDefault="004A2BB5" w:rsidP="000A13D0">
      <w:pPr>
        <w:spacing w:after="0" w:line="240" w:lineRule="auto"/>
        <w:jc w:val="center"/>
        <w:rPr>
          <w:rFonts w:ascii="Times New Roman" w:hAnsi="Times New Roman" w:cs="Times New Roman"/>
          <w:sz w:val="20"/>
          <w:szCs w:val="20"/>
        </w:rPr>
      </w:pPr>
      <w:proofErr w:type="gramStart"/>
      <w:r w:rsidRPr="00794E74">
        <w:rPr>
          <w:rFonts w:ascii="Times New Roman" w:hAnsi="Times New Roman" w:cs="Times New Roman"/>
          <w:sz w:val="20"/>
          <w:szCs w:val="20"/>
        </w:rPr>
        <w:t>(наименование бизнес-проекта (инвестиционный проекта)</w:t>
      </w:r>
      <w:proofErr w:type="gramEnd"/>
    </w:p>
    <w:p w:rsidR="004A2BB5" w:rsidRPr="000A13D0" w:rsidRDefault="004A2BB5" w:rsidP="000A13D0">
      <w:pPr>
        <w:spacing w:after="0" w:line="240" w:lineRule="auto"/>
        <w:jc w:val="both"/>
        <w:rPr>
          <w:rFonts w:ascii="Times New Roman" w:hAnsi="Times New Roman" w:cs="Times New Roman"/>
          <w:sz w:val="24"/>
          <w:szCs w:val="24"/>
        </w:rPr>
      </w:pPr>
      <w:proofErr w:type="gramStart"/>
      <w:r w:rsidRPr="000A13D0">
        <w:rPr>
          <w:rFonts w:ascii="Times New Roman" w:hAnsi="Times New Roman" w:cs="Times New Roman"/>
          <w:sz w:val="24"/>
          <w:szCs w:val="24"/>
        </w:rPr>
        <w:t>в соответствии с протоколом Конкурсной комиссии по отбору бизнес-проектов (инвестиционных проектов) для получения субсидий в рамках реализации отдельных мероприятий муниципальной программы развития малого и среднего предпринимательства от _______________№____, включен в перечень бизнес-проектов (инвестиционных проектов), ____________________________</w:t>
      </w:r>
      <w:r w:rsidR="00794E74">
        <w:rPr>
          <w:rFonts w:ascii="Times New Roman" w:hAnsi="Times New Roman" w:cs="Times New Roman"/>
          <w:sz w:val="24"/>
          <w:szCs w:val="24"/>
        </w:rPr>
        <w:t>__________</w:t>
      </w:r>
      <w:r w:rsidRPr="000A13D0">
        <w:rPr>
          <w:rFonts w:ascii="Times New Roman" w:hAnsi="Times New Roman" w:cs="Times New Roman"/>
          <w:sz w:val="24"/>
          <w:szCs w:val="24"/>
        </w:rPr>
        <w:t>_______ отбор.</w:t>
      </w:r>
      <w:proofErr w:type="gramEnd"/>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 xml:space="preserve">                                   прошедших/ не прошедших </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 xml:space="preserve">______________________________                   </w:t>
      </w:r>
      <w:r w:rsidR="00794E74">
        <w:rPr>
          <w:rFonts w:ascii="Times New Roman" w:hAnsi="Times New Roman" w:cs="Times New Roman"/>
          <w:sz w:val="24"/>
          <w:szCs w:val="24"/>
        </w:rPr>
        <w:tab/>
      </w:r>
      <w:r w:rsidRPr="000A13D0">
        <w:rPr>
          <w:rFonts w:ascii="Times New Roman" w:hAnsi="Times New Roman" w:cs="Times New Roman"/>
          <w:sz w:val="24"/>
          <w:szCs w:val="24"/>
        </w:rPr>
        <w:t xml:space="preserve">______________           </w:t>
      </w:r>
      <w:r w:rsidR="00794E74">
        <w:rPr>
          <w:rFonts w:ascii="Times New Roman" w:hAnsi="Times New Roman" w:cs="Times New Roman"/>
          <w:sz w:val="24"/>
          <w:szCs w:val="24"/>
        </w:rPr>
        <w:tab/>
      </w:r>
      <w:r w:rsidRPr="000A13D0">
        <w:rPr>
          <w:rFonts w:ascii="Times New Roman" w:hAnsi="Times New Roman" w:cs="Times New Roman"/>
          <w:sz w:val="24"/>
          <w:szCs w:val="24"/>
        </w:rPr>
        <w:t xml:space="preserve"> ________________</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должность сотрудника уполномоченного органа    подпись                                        ФИО</w:t>
      </w:r>
    </w:p>
    <w:p w:rsidR="004A2BB5" w:rsidRPr="000A13D0" w:rsidRDefault="004A2BB5" w:rsidP="000A13D0">
      <w:pPr>
        <w:spacing w:after="0" w:line="240" w:lineRule="auto"/>
        <w:jc w:val="both"/>
        <w:rPr>
          <w:rFonts w:ascii="Times New Roman" w:hAnsi="Times New Roman" w:cs="Times New Roman"/>
          <w:sz w:val="24"/>
          <w:szCs w:val="24"/>
        </w:rPr>
      </w:pPr>
      <w:proofErr w:type="gramStart"/>
      <w:r w:rsidRPr="000A13D0">
        <w:rPr>
          <w:rFonts w:ascii="Times New Roman" w:hAnsi="Times New Roman" w:cs="Times New Roman"/>
          <w:sz w:val="24"/>
          <w:szCs w:val="24"/>
        </w:rPr>
        <w:t>ответственного</w:t>
      </w:r>
      <w:proofErr w:type="gramEnd"/>
      <w:r w:rsidRPr="000A13D0">
        <w:rPr>
          <w:rFonts w:ascii="Times New Roman" w:hAnsi="Times New Roman" w:cs="Times New Roman"/>
          <w:sz w:val="24"/>
          <w:szCs w:val="24"/>
        </w:rPr>
        <w:t xml:space="preserve"> за прием документов                                                                  _________________  </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 xml:space="preserve">                                                                                                                </w:t>
      </w:r>
      <w:r w:rsidRPr="000A13D0">
        <w:rPr>
          <w:rFonts w:ascii="Times New Roman" w:hAnsi="Times New Roman" w:cs="Times New Roman"/>
          <w:sz w:val="24"/>
          <w:szCs w:val="24"/>
        </w:rPr>
        <w:tab/>
      </w:r>
      <w:r w:rsidRPr="000A13D0">
        <w:rPr>
          <w:rFonts w:ascii="Times New Roman" w:hAnsi="Times New Roman" w:cs="Times New Roman"/>
          <w:sz w:val="24"/>
          <w:szCs w:val="24"/>
        </w:rPr>
        <w:tab/>
      </w:r>
      <w:r w:rsidRPr="000A13D0">
        <w:rPr>
          <w:rFonts w:ascii="Times New Roman" w:hAnsi="Times New Roman" w:cs="Times New Roman"/>
          <w:sz w:val="24"/>
          <w:szCs w:val="24"/>
        </w:rPr>
        <w:tab/>
        <w:t xml:space="preserve">     дата                       </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Расписка субъекта малого и среднего предпринимательства в получении уведомления</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 xml:space="preserve">______________________________     </w:t>
      </w:r>
      <w:r w:rsidR="00794E74">
        <w:rPr>
          <w:rFonts w:ascii="Times New Roman" w:hAnsi="Times New Roman" w:cs="Times New Roman"/>
          <w:sz w:val="24"/>
          <w:szCs w:val="24"/>
        </w:rPr>
        <w:tab/>
      </w:r>
      <w:r w:rsidR="00794E74">
        <w:rPr>
          <w:rFonts w:ascii="Times New Roman" w:hAnsi="Times New Roman" w:cs="Times New Roman"/>
          <w:sz w:val="24"/>
          <w:szCs w:val="24"/>
        </w:rPr>
        <w:tab/>
      </w:r>
      <w:r w:rsidRPr="000A13D0">
        <w:rPr>
          <w:rFonts w:ascii="Times New Roman" w:hAnsi="Times New Roman" w:cs="Times New Roman"/>
          <w:sz w:val="24"/>
          <w:szCs w:val="24"/>
        </w:rPr>
        <w:t xml:space="preserve">______________        </w:t>
      </w:r>
      <w:r w:rsidR="00794E74">
        <w:rPr>
          <w:rFonts w:ascii="Times New Roman" w:hAnsi="Times New Roman" w:cs="Times New Roman"/>
          <w:sz w:val="24"/>
          <w:szCs w:val="24"/>
        </w:rPr>
        <w:tab/>
      </w:r>
      <w:r w:rsidRPr="000A13D0">
        <w:rPr>
          <w:rFonts w:ascii="Times New Roman" w:hAnsi="Times New Roman" w:cs="Times New Roman"/>
          <w:sz w:val="24"/>
          <w:szCs w:val="24"/>
        </w:rPr>
        <w:t>________________</w:t>
      </w:r>
    </w:p>
    <w:p w:rsidR="004A2BB5" w:rsidRPr="000A13D0" w:rsidRDefault="004A2BB5" w:rsidP="000A13D0">
      <w:pPr>
        <w:spacing w:after="0" w:line="240" w:lineRule="auto"/>
        <w:jc w:val="both"/>
        <w:rPr>
          <w:rFonts w:ascii="Times New Roman" w:hAnsi="Times New Roman" w:cs="Times New Roman"/>
          <w:sz w:val="24"/>
          <w:szCs w:val="24"/>
        </w:rPr>
      </w:pPr>
      <w:r w:rsidRPr="000A13D0">
        <w:rPr>
          <w:rFonts w:ascii="Times New Roman" w:hAnsi="Times New Roman" w:cs="Times New Roman"/>
          <w:sz w:val="24"/>
          <w:szCs w:val="24"/>
        </w:rPr>
        <w:t>должность субъекта малого и среднего                    подпись                                        ФИО</w:t>
      </w:r>
    </w:p>
    <w:p w:rsidR="004A2BB5" w:rsidRPr="000A13D0" w:rsidRDefault="004A2BB5" w:rsidP="000A13D0">
      <w:pPr>
        <w:spacing w:after="0" w:line="240" w:lineRule="auto"/>
        <w:rPr>
          <w:rFonts w:ascii="Times New Roman" w:hAnsi="Times New Roman" w:cs="Times New Roman"/>
          <w:sz w:val="24"/>
          <w:szCs w:val="24"/>
        </w:rPr>
      </w:pPr>
      <w:r w:rsidRPr="000A13D0">
        <w:rPr>
          <w:rFonts w:ascii="Times New Roman" w:hAnsi="Times New Roman" w:cs="Times New Roman"/>
          <w:sz w:val="24"/>
          <w:szCs w:val="24"/>
        </w:rPr>
        <w:t>предпринимательства</w:t>
      </w:r>
    </w:p>
    <w:p w:rsidR="004A2BB5" w:rsidRPr="000A13D0" w:rsidRDefault="004A2BB5" w:rsidP="000A13D0">
      <w:pPr>
        <w:spacing w:after="0" w:line="240" w:lineRule="auto"/>
        <w:ind w:left="6372"/>
        <w:rPr>
          <w:rFonts w:ascii="Times New Roman" w:hAnsi="Times New Roman" w:cs="Times New Roman"/>
          <w:sz w:val="24"/>
          <w:szCs w:val="24"/>
        </w:rPr>
      </w:pPr>
      <w:r w:rsidRPr="000A13D0">
        <w:rPr>
          <w:rFonts w:ascii="Times New Roman" w:hAnsi="Times New Roman" w:cs="Times New Roman"/>
          <w:sz w:val="24"/>
          <w:szCs w:val="24"/>
        </w:rPr>
        <w:t xml:space="preserve">                                                                                                                                                                      _______________________  </w:t>
      </w:r>
    </w:p>
    <w:p w:rsidR="004A2BB5" w:rsidRPr="000A13D0" w:rsidRDefault="004A2BB5" w:rsidP="000A13D0">
      <w:pPr>
        <w:pStyle w:val="a6"/>
        <w:spacing w:line="240" w:lineRule="auto"/>
        <w:rPr>
          <w:sz w:val="24"/>
        </w:rPr>
      </w:pPr>
      <w:r w:rsidRPr="000A13D0">
        <w:rPr>
          <w:sz w:val="24"/>
        </w:rPr>
        <w:t xml:space="preserve">       </w:t>
      </w:r>
      <w:r w:rsidRPr="000A13D0">
        <w:rPr>
          <w:sz w:val="24"/>
        </w:rPr>
        <w:tab/>
      </w:r>
      <w:r w:rsidRPr="000A13D0">
        <w:rPr>
          <w:sz w:val="24"/>
        </w:rPr>
        <w:tab/>
      </w:r>
      <w:r w:rsidRPr="000A13D0">
        <w:rPr>
          <w:sz w:val="24"/>
        </w:rPr>
        <w:tab/>
      </w:r>
      <w:r w:rsidRPr="000A13D0">
        <w:rPr>
          <w:sz w:val="24"/>
        </w:rPr>
        <w:tab/>
      </w:r>
      <w:r w:rsidRPr="000A13D0">
        <w:rPr>
          <w:sz w:val="24"/>
        </w:rPr>
        <w:tab/>
      </w:r>
      <w:r w:rsidRPr="000A13D0">
        <w:rPr>
          <w:sz w:val="24"/>
        </w:rPr>
        <w:tab/>
      </w:r>
      <w:r w:rsidRPr="000A13D0">
        <w:rPr>
          <w:sz w:val="24"/>
        </w:rPr>
        <w:tab/>
      </w:r>
      <w:r w:rsidRPr="000A13D0">
        <w:rPr>
          <w:sz w:val="24"/>
        </w:rPr>
        <w:tab/>
      </w:r>
      <w:r w:rsidRPr="000A13D0">
        <w:rPr>
          <w:sz w:val="24"/>
        </w:rPr>
        <w:tab/>
        <w:t xml:space="preserve">     дата</w:t>
      </w:r>
    </w:p>
    <w:p w:rsidR="00847CB5" w:rsidRPr="00EB050D" w:rsidRDefault="00847CB5" w:rsidP="00E406B6">
      <w:pPr>
        <w:spacing w:after="0" w:line="240" w:lineRule="auto"/>
        <w:ind w:firstLine="709"/>
        <w:rPr>
          <w:rFonts w:ascii="Times New Roman" w:hAnsi="Times New Roman" w:cs="Times New Roman"/>
          <w:sz w:val="28"/>
          <w:szCs w:val="28"/>
        </w:rPr>
      </w:pPr>
    </w:p>
    <w:sectPr w:rsidR="00847CB5" w:rsidRPr="00EB050D" w:rsidSect="008E020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50D"/>
    <w:rsid w:val="00005DB9"/>
    <w:rsid w:val="00025411"/>
    <w:rsid w:val="000873F1"/>
    <w:rsid w:val="000919FD"/>
    <w:rsid w:val="000A13D0"/>
    <w:rsid w:val="000D747D"/>
    <w:rsid w:val="000E1D19"/>
    <w:rsid w:val="000E25F2"/>
    <w:rsid w:val="00153BBA"/>
    <w:rsid w:val="001755AC"/>
    <w:rsid w:val="001D5FC6"/>
    <w:rsid w:val="00211181"/>
    <w:rsid w:val="00251838"/>
    <w:rsid w:val="00257897"/>
    <w:rsid w:val="00260DD0"/>
    <w:rsid w:val="00292E7A"/>
    <w:rsid w:val="002A3839"/>
    <w:rsid w:val="002B1C8D"/>
    <w:rsid w:val="002D296D"/>
    <w:rsid w:val="002F5029"/>
    <w:rsid w:val="003279B6"/>
    <w:rsid w:val="00354A3D"/>
    <w:rsid w:val="00394C81"/>
    <w:rsid w:val="003951AA"/>
    <w:rsid w:val="003E084D"/>
    <w:rsid w:val="003F0A01"/>
    <w:rsid w:val="00421555"/>
    <w:rsid w:val="004512E4"/>
    <w:rsid w:val="00455E43"/>
    <w:rsid w:val="004648CC"/>
    <w:rsid w:val="004A28A5"/>
    <w:rsid w:val="004A2BB5"/>
    <w:rsid w:val="004D5F4D"/>
    <w:rsid w:val="005A251C"/>
    <w:rsid w:val="005E0268"/>
    <w:rsid w:val="0061047B"/>
    <w:rsid w:val="0067695F"/>
    <w:rsid w:val="00685222"/>
    <w:rsid w:val="007105D4"/>
    <w:rsid w:val="00745B4B"/>
    <w:rsid w:val="00794E74"/>
    <w:rsid w:val="007B314A"/>
    <w:rsid w:val="007B5B8D"/>
    <w:rsid w:val="007B7BDD"/>
    <w:rsid w:val="0080134B"/>
    <w:rsid w:val="0083321E"/>
    <w:rsid w:val="00847CB5"/>
    <w:rsid w:val="0085251E"/>
    <w:rsid w:val="008978DD"/>
    <w:rsid w:val="008E0207"/>
    <w:rsid w:val="00921813"/>
    <w:rsid w:val="00966374"/>
    <w:rsid w:val="009730E0"/>
    <w:rsid w:val="0097735B"/>
    <w:rsid w:val="009B4A11"/>
    <w:rsid w:val="009E1103"/>
    <w:rsid w:val="009F0097"/>
    <w:rsid w:val="00AB49C6"/>
    <w:rsid w:val="00AC4E8C"/>
    <w:rsid w:val="00AD07A1"/>
    <w:rsid w:val="00BA2B70"/>
    <w:rsid w:val="00C071BD"/>
    <w:rsid w:val="00C228D1"/>
    <w:rsid w:val="00C54516"/>
    <w:rsid w:val="00C6230A"/>
    <w:rsid w:val="00C6345A"/>
    <w:rsid w:val="00D40093"/>
    <w:rsid w:val="00D63FC1"/>
    <w:rsid w:val="00D71AFC"/>
    <w:rsid w:val="00D720BC"/>
    <w:rsid w:val="00D732B8"/>
    <w:rsid w:val="00DE35AF"/>
    <w:rsid w:val="00E406B6"/>
    <w:rsid w:val="00E57645"/>
    <w:rsid w:val="00EB050D"/>
    <w:rsid w:val="00ED0870"/>
    <w:rsid w:val="00F202E0"/>
    <w:rsid w:val="00F26307"/>
    <w:rsid w:val="00F33FBF"/>
    <w:rsid w:val="00F353D5"/>
    <w:rsid w:val="00F44C85"/>
    <w:rsid w:val="00F66E9C"/>
    <w:rsid w:val="00FE0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w:basedOn w:val="a"/>
    <w:rsid w:val="00847CB5"/>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rsid w:val="00847CB5"/>
    <w:rPr>
      <w:color w:val="0000FF"/>
      <w:u w:val="single"/>
    </w:rPr>
  </w:style>
  <w:style w:type="paragraph" w:styleId="a4">
    <w:name w:val="Normal (Web)"/>
    <w:basedOn w:val="a"/>
    <w:rsid w:val="00847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47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47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азвание проектного документа"/>
    <w:basedOn w:val="a"/>
    <w:rsid w:val="00847CB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ody Text"/>
    <w:basedOn w:val="a"/>
    <w:link w:val="a7"/>
    <w:rsid w:val="004A2BB5"/>
    <w:pPr>
      <w:spacing w:after="0" w:line="360" w:lineRule="exact"/>
      <w:ind w:firstLine="720"/>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4A2BB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DA9B73047AF6B475BFA5B3FAD44D1DD3412E80E8F2110D20C4CD7DA074C5DB4F5D676CB8A28C7B59837AD5D2AF8E891A0EE61268F15E8C23AH" TargetMode="External"/><Relationship Id="rId13" Type="http://schemas.openxmlformats.org/officeDocument/2006/relationships/hyperlink" Target="consultantplus://offline/ref=1AFDA9B73047AF6B475BFA5B3FAD44D1DD3412E80E8F2110D20C4CD7DA074C5DB4F5D675C28A2096E0D736F11B7FEBEA94A0EC643AC83CH" TargetMode="External"/><Relationship Id="rId3" Type="http://schemas.openxmlformats.org/officeDocument/2006/relationships/settings" Target="settings.xml"/><Relationship Id="rId7" Type="http://schemas.openxmlformats.org/officeDocument/2006/relationships/hyperlink" Target="consultantplus://offline/ref=1AFDA9B73047AF6B475BFA5B3FAD44D1DD3412E80E8F2110D20C4CD7DA074C5DB4F5D675CF8E2096E0D736F11B7FEBEA94A0EC643AC83CH" TargetMode="External"/><Relationship Id="rId12" Type="http://schemas.openxmlformats.org/officeDocument/2006/relationships/hyperlink" Target="consultantplus://offline/ref=1AFDA9B73047AF6B475BFA5B3FAD44D1DD3412E80E8F2110D20C4CD7DA074C5DB4F5D676CB8A28C7B59837AD5D2AF8E891A0EE61268F15E8C23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1AFDA9B73047AF6B475BFA5B3FAD44D1DD3412E80E8F2110D20C4CD7DA074C5DB4F5D676CB8A28C7B59837AD5D2AF8E891A0EE61268F15E8C23AH" TargetMode="External"/><Relationship Id="rId5" Type="http://schemas.openxmlformats.org/officeDocument/2006/relationships/image" Target="media/image1.emf"/><Relationship Id="rId15" Type="http://schemas.openxmlformats.org/officeDocument/2006/relationships/hyperlink" Target="consultantplus://offline/ref=2D4F41606D1CF4BCE576A949B48D97EAFAD8394A7B155B4FA6B7EE651E309DFF8D9E266F3A90E5E15BIFM" TargetMode="External"/><Relationship Id="rId10" Type="http://schemas.openxmlformats.org/officeDocument/2006/relationships/hyperlink" Target="consultantplus://offline/ref=1AFDA9B73047AF6B475BFA5B3FAD44D1DD3412E80E8F2110D20C4CD7DA074C5DB4F5D676CB8A28C7B39837AD5D2AF8E891A0EE61268F15E8C23AH" TargetMode="External"/><Relationship Id="rId4" Type="http://schemas.openxmlformats.org/officeDocument/2006/relationships/webSettings" Target="webSettings.xml"/><Relationship Id="rId9" Type="http://schemas.openxmlformats.org/officeDocument/2006/relationships/hyperlink" Target="consultantplus://offline/ref=1AFDA9B73047AF6B475BFA5B3FAD44D1DD3412E80E8F2110D20C4CD7DA074C5DB4F5D676CB8A28C7B59837AD5D2AF8E891A0EE61268F15E8C23AH" TargetMode="External"/><Relationship Id="rId14" Type="http://schemas.openxmlformats.org/officeDocument/2006/relationships/hyperlink" Target="consultantplus://offline/ref=1AFDA9B73047AF6B475BFA5B3FAD44D1DD3412E80E8F2110D20C4CD7DA074C5DB4F5D676CB8A28C7B59837AD5D2AF8E891A0EE61268F15E8C2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20</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Консультант</cp:lastModifiedBy>
  <cp:revision>19</cp:revision>
  <dcterms:created xsi:type="dcterms:W3CDTF">2021-05-20T06:14:00Z</dcterms:created>
  <dcterms:modified xsi:type="dcterms:W3CDTF">2021-05-20T09:47:00Z</dcterms:modified>
</cp:coreProperties>
</file>