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8" w:rsidRPr="00FF0798" w:rsidRDefault="00FF0798" w:rsidP="00FF0798">
      <w:pPr>
        <w:pageBreakBefore/>
        <w:widowControl w:val="0"/>
        <w:autoSpaceDE w:val="0"/>
        <w:autoSpaceDN w:val="0"/>
        <w:adjustRightInd w:val="0"/>
        <w:spacing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2 </w:t>
      </w: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Порядку разработки, реализации и оценки эффективности муниципальных программ Бардымского муниципального района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ОТЧЕТ</w:t>
      </w:r>
    </w:p>
    <w:p w:rsid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выполнении муниципальной программы </w:t>
      </w:r>
      <w:r w:rsidRPr="00FF0798">
        <w:rPr>
          <w:rFonts w:ascii="Times New Roman" w:hAnsi="Times New Roman" w:cs="Times New Roman"/>
          <w:b/>
          <w:sz w:val="28"/>
          <w:szCs w:val="28"/>
          <w:lang w:eastAsia="en-US"/>
        </w:rPr>
        <w:t>Бардымского муниципального района</w:t>
      </w:r>
    </w:p>
    <w:p w:rsidR="00140E33" w:rsidRDefault="003C794F" w:rsidP="00FF079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«Развитие физической культуры и спорта, пр</w:t>
      </w:r>
      <w:r w:rsidR="00140E33">
        <w:rPr>
          <w:rFonts w:ascii="Times New Roman" w:hAnsi="Times New Roman" w:cs="Times New Roman"/>
          <w:b/>
          <w:sz w:val="28"/>
          <w:szCs w:val="28"/>
          <w:lang w:eastAsia="en-US"/>
        </w:rPr>
        <w:t>опаганда здорового образа жизни</w:t>
      </w:r>
    </w:p>
    <w:p w:rsidR="003C794F" w:rsidRPr="00FF0798" w:rsidRDefault="003C794F" w:rsidP="00FF0798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в Бардымском муниципальном районе</w:t>
      </w:r>
      <w:r w:rsidR="00590B3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на 2018-2020 годы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 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FF0798" w:rsidRPr="00FF0798" w:rsidTr="00646DE6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Управление культуры Администрации Бардымского муниципального района</w:t>
            </w:r>
          </w:p>
        </w:tc>
      </w:tr>
    </w:tbl>
    <w:p w:rsidR="00FF0798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1. Оценка достижения целей и задач муниципальной программы.</w:t>
      </w:r>
    </w:p>
    <w:p w:rsidR="00140E33" w:rsidRPr="00FF0798" w:rsidRDefault="00140E33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Цели и задачи муниципальной программы полностью достигнуты.</w:t>
      </w:r>
    </w:p>
    <w:p w:rsidR="00FF0798" w:rsidRPr="00FF0798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2. Достигнутые результаты (исполнение контрольных точек), причины не</w:t>
      </w:r>
      <w:r w:rsidR="003C794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FF0798">
        <w:rPr>
          <w:rFonts w:ascii="Times New Roman" w:eastAsia="Calibri" w:hAnsi="Times New Roman" w:cs="Times New Roman"/>
          <w:sz w:val="28"/>
          <w:lang w:eastAsia="en-US"/>
        </w:rPr>
        <w:t>достижения запланированных результатов, нарушения сроков.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685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Отклонение,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FF0798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9A60F6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A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Пропаганда здорового образа жизни в Бардымском муниципальном районе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  <w:tr w:rsidR="009A60F6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9A60F6" w:rsidRDefault="009A60F6" w:rsidP="00515DB6">
            <w:pPr>
              <w:tabs>
                <w:tab w:val="left" w:pos="13359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Привлечение к здоровому образу жизни населения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  <w:tr w:rsidR="009A60F6" w:rsidRPr="00FF0798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Default="009A60F6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9A60F6" w:rsidRDefault="009A60F6" w:rsidP="00515DB6">
            <w:pPr>
              <w:tabs>
                <w:tab w:val="left" w:pos="13359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интереса </w:t>
            </w:r>
            <w:r w:rsidRPr="009A60F6">
              <w:rPr>
                <w:rFonts w:ascii="Times New Roman" w:hAnsi="Times New Roman" w:cs="Times New Roman"/>
                <w:sz w:val="28"/>
                <w:szCs w:val="28"/>
              </w:rPr>
              <w:t xml:space="preserve">людей с ограниченными возможностями  </w:t>
            </w:r>
            <w:r w:rsidRPr="009A6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занятиям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31.12.2019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FF0798" w:rsidRDefault="009A60F6" w:rsidP="00515DB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да</w:t>
            </w:r>
          </w:p>
        </w:tc>
      </w:tr>
    </w:tbl>
    <w:p w:rsidR="00FF0798" w:rsidRPr="00FF0798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lang w:eastAsia="en-US"/>
        </w:rPr>
        <w:t>3. 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683"/>
        <w:gridCol w:w="2268"/>
        <w:gridCol w:w="2268"/>
        <w:gridCol w:w="2410"/>
        <w:gridCol w:w="2469"/>
      </w:tblGrid>
      <w:tr w:rsidR="00FF0798" w:rsidRPr="00FF0798" w:rsidTr="00646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98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</w:t>
            </w:r>
            <w:r w:rsidRPr="00FF0798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 значения</w:t>
            </w:r>
          </w:p>
        </w:tc>
      </w:tr>
    </w:tbl>
    <w:p w:rsidR="00FF0798" w:rsidRPr="00FF0798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 w:val="28"/>
                <w:lang w:eastAsia="en-US"/>
              </w:rPr>
              <w:t>6</w:t>
            </w:r>
          </w:p>
        </w:tc>
      </w:tr>
      <w:tr w:rsidR="00FF0798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94F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20A1D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531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19</w:t>
            </w:r>
            <w:r w:rsidR="003C794F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531" w:rsidP="003C753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21</w:t>
            </w:r>
            <w:r w:rsidR="00823642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531" w:rsidP="00320A1D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+2</w:t>
            </w:r>
            <w:r w:rsidR="00823642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320A1D" w:rsidRPr="00FF0798" w:rsidTr="00646DE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Default="003C7531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Default="00320A1D" w:rsidP="00E51D23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Доля лиц с ограниченными возможностями здоровья и инвалидов, занимающихся физической культурой и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Default="00320A1D" w:rsidP="003C7531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1,</w:t>
            </w:r>
            <w:r w:rsidR="003C7531">
              <w:rPr>
                <w:rFonts w:ascii="Times New Roman" w:eastAsia="Calibri" w:hAnsi="Times New Roman" w:cs="Times New Roman"/>
                <w:sz w:val="28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Default="00E51D2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4.3</w:t>
            </w:r>
            <w:r w:rsidR="00320A1D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Default="00E51D2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+2,4</w:t>
            </w:r>
            <w:r w:rsidR="00320A1D">
              <w:rPr>
                <w:rFonts w:ascii="Times New Roman" w:eastAsia="Calibri" w:hAnsi="Times New Roman" w:cs="Times New Roman"/>
                <w:sz w:val="28"/>
                <w:lang w:eastAsia="en-US"/>
              </w:rPr>
              <w:t>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1D" w:rsidRPr="00FF0798" w:rsidRDefault="00320A1D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FF0798" w:rsidRDefault="00FF0798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54761">
        <w:rPr>
          <w:rFonts w:ascii="Times New Roman" w:eastAsia="Calibri" w:hAnsi="Times New Roman" w:cs="Times New Roman"/>
          <w:b/>
          <w:sz w:val="28"/>
          <w:lang w:eastAsia="en-US"/>
        </w:rPr>
        <w:t>4. Анализ факторов, повлиявших на ход реализации муниципальной программы.</w:t>
      </w:r>
    </w:p>
    <w:p w:rsidR="00140E33" w:rsidRPr="0009621A" w:rsidRDefault="00140E33" w:rsidP="00140E33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 ходе реализации муниципальной программы факторов проводящих к существенному отклонению целевых показателей не выявлено.</w:t>
      </w:r>
    </w:p>
    <w:p w:rsidR="00FF0798" w:rsidRPr="00B54761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 w:rsidRPr="00B54761">
        <w:rPr>
          <w:rFonts w:ascii="Times New Roman" w:eastAsia="Calibri" w:hAnsi="Times New Roman" w:cs="Times New Roman"/>
          <w:b/>
          <w:sz w:val="28"/>
          <w:lang w:eastAsia="en-US"/>
        </w:rPr>
        <w:t>5. Данные об использовании бюджетных ассигнований и иных средств на выполнение мероприятий.</w:t>
      </w:r>
    </w:p>
    <w:tbl>
      <w:tblPr>
        <w:tblW w:w="150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30"/>
        <w:gridCol w:w="4394"/>
        <w:gridCol w:w="1134"/>
        <w:gridCol w:w="992"/>
        <w:gridCol w:w="1701"/>
        <w:gridCol w:w="3887"/>
      </w:tblGrid>
      <w:tr w:rsidR="00FF0798" w:rsidRPr="00FF0798" w:rsidTr="00345CB7">
        <w:trPr>
          <w:cantSplit/>
          <w:trHeight w:val="315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Причины неосвоения бюджетных средств</w:t>
            </w:r>
          </w:p>
        </w:tc>
      </w:tr>
      <w:tr w:rsidR="00FF0798" w:rsidRPr="00FF0798" w:rsidTr="00345CB7">
        <w:trPr>
          <w:cantSplit/>
          <w:trHeight w:val="315"/>
        </w:trPr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F0798">
              <w:rPr>
                <w:rFonts w:ascii="Times New Roman" w:hAnsi="Times New Roman" w:cs="Times New Roman"/>
                <w:szCs w:val="28"/>
              </w:rPr>
              <w:t>% исполнения</w:t>
            </w:r>
          </w:p>
        </w:tc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F0798" w:rsidRPr="00FF0798" w:rsidTr="00345CB7">
        <w:trPr>
          <w:cantSplit/>
          <w:trHeight w:val="315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FF0798" w:rsidRDefault="00FF079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798" w:rsidRPr="00345CB7" w:rsidRDefault="00FF0798" w:rsidP="00345CB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Муниципальная</w:t>
            </w:r>
          </w:p>
          <w:p w:rsidR="00FF0798" w:rsidRPr="00140E33" w:rsidRDefault="00FF0798" w:rsidP="00140E3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Программа</w:t>
            </w:r>
            <w:r w:rsidR="00345CB7" w:rsidRPr="00345C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«Развитие физической культуры и спорта, пропаганда здорового образа жизни в Бардымском</w:t>
            </w:r>
            <w:r w:rsidR="00140E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45CB7" w:rsidRPr="00345CB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муниципальном районе»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140E33" w:rsidP="00140E3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140E33" w:rsidP="00140E3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3C794F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140E33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Краевой бюджет,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3C794F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54761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B54761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61" w:rsidRPr="00FF0798" w:rsidRDefault="00B54761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FF0798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FF079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FF0798">
              <w:rPr>
                <w:rFonts w:ascii="Times New Roman" w:eastAsia="Calibri" w:hAnsi="Times New Roman" w:cs="Times New Roman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3C794F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98" w:rsidRPr="00FF0798" w:rsidRDefault="00B54761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345CB7" w:rsidRPr="00FF0798" w:rsidTr="00345CB7">
        <w:trPr>
          <w:cantSplit/>
          <w:trHeight w:val="198"/>
        </w:trPr>
        <w:tc>
          <w:tcPr>
            <w:tcW w:w="2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B7" w:rsidRPr="00FF0798" w:rsidRDefault="00345CB7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FF0798" w:rsidRDefault="00345CB7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lang w:eastAsia="en-US"/>
              </w:rPr>
              <w:t>Итого, тыс. руб</w:t>
            </w:r>
            <w:r w:rsidRPr="00FF0798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345CB7" w:rsidRDefault="00140E33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345CB7" w:rsidRDefault="00140E33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B7" w:rsidRPr="00345CB7" w:rsidRDefault="00345CB7" w:rsidP="00D80A0C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45CB7">
              <w:rPr>
                <w:rFonts w:ascii="Times New Roman" w:eastAsia="Calibri" w:hAnsi="Times New Roman" w:cs="Times New Roman"/>
                <w:b/>
                <w:lang w:eastAsia="en-US"/>
              </w:rPr>
              <w:t>100%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B7" w:rsidRPr="00FF0798" w:rsidRDefault="00345CB7" w:rsidP="00D81F48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1D2AE8" w:rsidRPr="00A80B73" w:rsidTr="001D2AE8">
        <w:trPr>
          <w:cantSplit/>
          <w:trHeight w:val="70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Основное мероприятие</w:t>
            </w:r>
          </w:p>
          <w:p w:rsidR="001D2AE8" w:rsidRPr="00A80B73" w:rsidRDefault="00617FC5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(п</w:t>
            </w:r>
            <w:r w:rsidR="001D2AE8" w:rsidRPr="00A80B73">
              <w:rPr>
                <w:rFonts w:ascii="Times New Roman" w:eastAsia="Calibri" w:hAnsi="Times New Roman" w:cs="Times New Roman"/>
                <w:lang w:eastAsia="en-US"/>
              </w:rPr>
              <w:t xml:space="preserve">роведение спартакиады </w:t>
            </w:r>
            <w:r w:rsidRPr="00A80B73">
              <w:rPr>
                <w:rFonts w:ascii="Times New Roman" w:eastAsia="Calibri" w:hAnsi="Times New Roman" w:cs="Times New Roman"/>
                <w:lang w:eastAsia="en-US"/>
              </w:rPr>
              <w:t>района, организация и участие в соревнованиях)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40E33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40E33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E8" w:rsidRPr="00A80B73" w:rsidRDefault="007A17D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2AE8" w:rsidRPr="00A80B73" w:rsidTr="001D2AE8">
        <w:trPr>
          <w:cantSplit/>
          <w:trHeight w:val="198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Питание спортсменов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1037C7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B2297A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B2297A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2AE8" w:rsidRPr="00A80B73" w:rsidTr="001D2AE8">
        <w:trPr>
          <w:cantSplit/>
          <w:trHeight w:val="198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Закупка медалей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1037C7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B2297A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B2297A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53,0</w:t>
            </w:r>
            <w:r w:rsidR="009A60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2AE8" w:rsidRPr="00A80B73" w:rsidTr="001D2AE8">
        <w:trPr>
          <w:cantSplit/>
          <w:trHeight w:val="198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Приобретение спортинвентаря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1037C7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140E3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D2AE8" w:rsidRPr="00A80B73" w:rsidTr="001D2AE8">
        <w:trPr>
          <w:cantSplit/>
          <w:trHeight w:val="198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1D2AE8" w:rsidRPr="00A80B73" w:rsidRDefault="00617FC5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Содержание аппарата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617FC5" w:rsidP="001037C7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E8" w:rsidRPr="00A80B73" w:rsidRDefault="001D2AE8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A60F6" w:rsidRPr="00A80B73" w:rsidTr="001D2AE8">
        <w:trPr>
          <w:cantSplit/>
          <w:trHeight w:val="198"/>
        </w:trPr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A60F6" w:rsidRPr="00A80B73" w:rsidRDefault="009A60F6" w:rsidP="00646DE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Денежные призы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A80B73" w:rsidRDefault="009A60F6" w:rsidP="00515DB6">
            <w:pPr>
              <w:spacing w:before="40" w:after="4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A80B73">
              <w:rPr>
                <w:rFonts w:ascii="Times New Roman" w:eastAsia="Calibri" w:hAnsi="Times New Roman" w:cs="Times New Roman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F6" w:rsidRPr="00A80B73" w:rsidRDefault="009A60F6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430</w:t>
            </w:r>
            <w:r w:rsidR="00D52E97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F6" w:rsidRPr="00A80B73" w:rsidRDefault="00D52E97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F6" w:rsidRPr="00A80B73" w:rsidRDefault="009A60F6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0F6" w:rsidRPr="00A80B73" w:rsidRDefault="009A60F6" w:rsidP="00646DE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F0798" w:rsidRPr="00A80B73" w:rsidRDefault="00FF0798" w:rsidP="00FF0798">
      <w:pPr>
        <w:rPr>
          <w:rFonts w:ascii="Times New Roman" w:hAnsi="Times New Roman" w:cs="Times New Roman"/>
          <w:sz w:val="2"/>
          <w:szCs w:val="2"/>
        </w:rPr>
      </w:pPr>
    </w:p>
    <w:p w:rsidR="00FF0798" w:rsidRPr="00B54761" w:rsidRDefault="00FF0798" w:rsidP="00FF0798">
      <w:pPr>
        <w:spacing w:before="120" w:line="360" w:lineRule="exact"/>
        <w:jc w:val="both"/>
        <w:rPr>
          <w:rFonts w:ascii="Times New Roman" w:hAnsi="Times New Roman" w:cs="Times New Roman"/>
          <w:b/>
          <w:sz w:val="28"/>
        </w:rPr>
      </w:pPr>
      <w:r w:rsidRPr="00A80B73">
        <w:rPr>
          <w:rFonts w:ascii="Times New Roman" w:eastAsia="Calibri" w:hAnsi="Times New Roman" w:cs="Times New Roman"/>
          <w:b/>
          <w:sz w:val="28"/>
          <w:lang w:eastAsia="en-US"/>
        </w:rPr>
        <w:t>6. Информация о внесенных ответственным исполнителем изменениях в муниципальную программу.</w:t>
      </w:r>
    </w:p>
    <w:p w:rsidR="00A551EA" w:rsidRPr="00A551EA" w:rsidRDefault="00CE1270" w:rsidP="00A551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</w:t>
      </w:r>
      <w:r w:rsidR="00A551EA" w:rsidRPr="00A551E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51EA" w:rsidRPr="00A551EA">
        <w:rPr>
          <w:rFonts w:ascii="Times New Roman" w:hAnsi="Times New Roman" w:cs="Times New Roman"/>
          <w:sz w:val="28"/>
          <w:szCs w:val="28"/>
        </w:rPr>
        <w:t xml:space="preserve"> Земского Собрания Бардымского муниципального района от </w:t>
      </w:r>
      <w:r w:rsidRPr="00CE1270">
        <w:rPr>
          <w:rFonts w:ascii="Times New Roman" w:hAnsi="Times New Roman" w:cs="Times New Roman"/>
          <w:noProof/>
          <w:sz w:val="28"/>
          <w:szCs w:val="28"/>
        </w:rPr>
        <w:t xml:space="preserve"> 13.12.2018 № 496, от 21.03.2019 № 563 </w:t>
      </w:r>
      <w:r w:rsidR="00323BBD" w:rsidRPr="00323BBD">
        <w:rPr>
          <w:rFonts w:ascii="Times New Roman" w:hAnsi="Times New Roman" w:cs="Times New Roman"/>
          <w:noProof/>
          <w:sz w:val="28"/>
          <w:szCs w:val="28"/>
        </w:rPr>
        <w:t>«</w:t>
      </w:r>
      <w:r w:rsidR="00323BBD" w:rsidRPr="00323BB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Земского Собрания Бардымского муниципального района от 15.11.2018 № 486 «О бюджете Бардымского муниципального района на 2019 год и на плановый период 2020 и 2021 годов»</w:t>
      </w:r>
      <w:r w:rsidR="00323BBD" w:rsidRPr="00323BBD">
        <w:rPr>
          <w:rFonts w:ascii="Times New Roman" w:hAnsi="Times New Roman" w:cs="Times New Roman"/>
          <w:sz w:val="28"/>
          <w:szCs w:val="28"/>
        </w:rPr>
        <w:t xml:space="preserve"> </w:t>
      </w:r>
      <w:r w:rsidR="00A551EA" w:rsidRPr="00A551EA">
        <w:rPr>
          <w:rFonts w:ascii="Times New Roman" w:hAnsi="Times New Roman" w:cs="Times New Roman"/>
          <w:sz w:val="28"/>
          <w:szCs w:val="28"/>
        </w:rPr>
        <w:t>было внесено 1 изменение в постановление Администрации Бардымск</w:t>
      </w:r>
      <w:r w:rsidR="00E464F9">
        <w:rPr>
          <w:rFonts w:ascii="Times New Roman" w:hAnsi="Times New Roman" w:cs="Times New Roman"/>
          <w:sz w:val="28"/>
          <w:szCs w:val="28"/>
        </w:rPr>
        <w:t>ого  муниципального района от 03</w:t>
      </w:r>
      <w:r w:rsidR="00A551EA" w:rsidRPr="00A551EA">
        <w:rPr>
          <w:rFonts w:ascii="Times New Roman" w:hAnsi="Times New Roman" w:cs="Times New Roman"/>
          <w:sz w:val="28"/>
          <w:szCs w:val="28"/>
        </w:rPr>
        <w:t>.</w:t>
      </w:r>
      <w:r w:rsidR="00E464F9">
        <w:rPr>
          <w:rFonts w:ascii="Times New Roman" w:hAnsi="Times New Roman" w:cs="Times New Roman"/>
          <w:sz w:val="28"/>
          <w:szCs w:val="28"/>
        </w:rPr>
        <w:t>04.2019</w:t>
      </w:r>
      <w:r w:rsidR="00A551EA" w:rsidRPr="00A551EA">
        <w:rPr>
          <w:rFonts w:ascii="Times New Roman" w:hAnsi="Times New Roman" w:cs="Times New Roman"/>
          <w:sz w:val="28"/>
          <w:szCs w:val="28"/>
        </w:rPr>
        <w:t xml:space="preserve"> № </w:t>
      </w:r>
      <w:r w:rsidR="00E464F9">
        <w:rPr>
          <w:rFonts w:ascii="Times New Roman" w:hAnsi="Times New Roman" w:cs="Times New Roman"/>
          <w:sz w:val="28"/>
          <w:szCs w:val="28"/>
        </w:rPr>
        <w:t>127</w:t>
      </w:r>
      <w:r w:rsidR="00A551EA" w:rsidRPr="00A551EA">
        <w:rPr>
          <w:rFonts w:ascii="Times New Roman" w:hAnsi="Times New Roman" w:cs="Times New Roman"/>
          <w:sz w:val="28"/>
          <w:szCs w:val="28"/>
        </w:rPr>
        <w:t xml:space="preserve"> « О внесении изменения в муниципальную программу «</w:t>
      </w:r>
      <w:r w:rsidR="00A551EA" w:rsidRPr="00A551EA">
        <w:rPr>
          <w:rFonts w:ascii="Times New Roman" w:hAnsi="Times New Roman" w:cs="Times New Roman"/>
          <w:sz w:val="28"/>
          <w:szCs w:val="28"/>
          <w:lang w:eastAsia="en-US"/>
        </w:rPr>
        <w:t>Развитие физической культуры и спорта, пропаганда здорового образа жизни</w:t>
      </w:r>
      <w:r w:rsidR="00A551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551EA" w:rsidRPr="00A551EA">
        <w:rPr>
          <w:rFonts w:ascii="Times New Roman" w:hAnsi="Times New Roman" w:cs="Times New Roman"/>
          <w:sz w:val="28"/>
          <w:szCs w:val="28"/>
          <w:lang w:eastAsia="en-US"/>
        </w:rPr>
        <w:t>в Бардымском</w:t>
      </w:r>
      <w:r w:rsidR="00382317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муниципальном районе на 2018- </w:t>
      </w:r>
      <w:r w:rsidR="00A551EA" w:rsidRPr="00A551EA">
        <w:rPr>
          <w:rFonts w:ascii="Times New Roman" w:hAnsi="Times New Roman" w:cs="Times New Roman"/>
          <w:sz w:val="28"/>
          <w:szCs w:val="28"/>
          <w:lang w:eastAsia="en-US"/>
        </w:rPr>
        <w:t>2020 годы</w:t>
      </w:r>
      <w:r w:rsidR="00A551EA" w:rsidRPr="00A551E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Бардымского муниципального района от 0</w:t>
      </w:r>
      <w:r w:rsidR="00A551EA">
        <w:rPr>
          <w:rFonts w:ascii="Times New Roman" w:hAnsi="Times New Roman" w:cs="Times New Roman"/>
          <w:sz w:val="28"/>
          <w:szCs w:val="28"/>
        </w:rPr>
        <w:t>6</w:t>
      </w:r>
      <w:r w:rsidR="00A551EA" w:rsidRPr="00A551EA">
        <w:rPr>
          <w:rFonts w:ascii="Times New Roman" w:hAnsi="Times New Roman" w:cs="Times New Roman"/>
          <w:sz w:val="28"/>
          <w:szCs w:val="28"/>
        </w:rPr>
        <w:t>.0</w:t>
      </w:r>
      <w:r w:rsidR="00E464F9">
        <w:rPr>
          <w:rFonts w:ascii="Times New Roman" w:hAnsi="Times New Roman" w:cs="Times New Roman"/>
          <w:sz w:val="28"/>
          <w:szCs w:val="28"/>
        </w:rPr>
        <w:t>2</w:t>
      </w:r>
      <w:r w:rsidR="00A551EA" w:rsidRPr="00A551EA">
        <w:rPr>
          <w:rFonts w:ascii="Times New Roman" w:hAnsi="Times New Roman" w:cs="Times New Roman"/>
          <w:sz w:val="28"/>
          <w:szCs w:val="28"/>
        </w:rPr>
        <w:t>.2018 № 4</w:t>
      </w:r>
      <w:r w:rsidR="00A551EA">
        <w:rPr>
          <w:rFonts w:ascii="Times New Roman" w:hAnsi="Times New Roman" w:cs="Times New Roman"/>
          <w:sz w:val="28"/>
          <w:szCs w:val="28"/>
        </w:rPr>
        <w:t>3</w:t>
      </w:r>
      <w:r w:rsidR="00446DD7">
        <w:rPr>
          <w:rFonts w:ascii="Times New Roman" w:hAnsi="Times New Roman" w:cs="Times New Roman"/>
          <w:sz w:val="28"/>
          <w:szCs w:val="28"/>
        </w:rPr>
        <w:t>».</w:t>
      </w:r>
    </w:p>
    <w:p w:rsidR="00A551EA" w:rsidRDefault="00A551EA" w:rsidP="00A551EA">
      <w:pPr>
        <w:rPr>
          <w:rFonts w:ascii="Times New Roman" w:hAnsi="Times New Roman" w:cs="Times New Roman"/>
          <w:sz w:val="28"/>
          <w:szCs w:val="28"/>
        </w:rPr>
      </w:pPr>
    </w:p>
    <w:p w:rsidR="00A551EA" w:rsidRDefault="00A551EA" w:rsidP="00A55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</w:t>
      </w:r>
    </w:p>
    <w:p w:rsidR="007E724C" w:rsidRPr="00FF0798" w:rsidRDefault="00A551EA" w:rsidP="00A551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Бардымского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А.Т.Халитов</w:t>
      </w:r>
      <w:r w:rsidR="00575A3C">
        <w:rPr>
          <w:rFonts w:ascii="Times New Roman" w:hAnsi="Times New Roman" w:cs="Times New Roman"/>
          <w:sz w:val="28"/>
          <w:szCs w:val="28"/>
        </w:rPr>
        <w:t>а</w:t>
      </w:r>
    </w:p>
    <w:sectPr w:rsidR="007E724C" w:rsidRPr="00FF0798" w:rsidSect="003C794F">
      <w:headerReference w:type="even" r:id="rId6"/>
      <w:footerReference w:type="default" r:id="rId7"/>
      <w:pgSz w:w="16838" w:h="11906" w:orient="landscape"/>
      <w:pgMar w:top="709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8D" w:rsidRDefault="00D95A8D" w:rsidP="005A7DF6">
      <w:pPr>
        <w:spacing w:after="0" w:line="240" w:lineRule="auto"/>
      </w:pPr>
      <w:r>
        <w:separator/>
      </w:r>
    </w:p>
  </w:endnote>
  <w:endnote w:type="continuationSeparator" w:id="1">
    <w:p w:rsidR="00D95A8D" w:rsidRDefault="00D95A8D" w:rsidP="005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7E724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8D" w:rsidRDefault="00D95A8D" w:rsidP="005A7DF6">
      <w:pPr>
        <w:spacing w:after="0" w:line="240" w:lineRule="auto"/>
      </w:pPr>
      <w:r>
        <w:separator/>
      </w:r>
    </w:p>
  </w:footnote>
  <w:footnote w:type="continuationSeparator" w:id="1">
    <w:p w:rsidR="00D95A8D" w:rsidRDefault="00D95A8D" w:rsidP="005A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1751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2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24C">
      <w:rPr>
        <w:rStyle w:val="a7"/>
        <w:noProof/>
      </w:rPr>
      <w:t>1</w:t>
    </w:r>
    <w:r>
      <w:rPr>
        <w:rStyle w:val="a7"/>
      </w:rPr>
      <w:fldChar w:fldCharType="end"/>
    </w:r>
  </w:p>
  <w:p w:rsidR="0002100B" w:rsidRDefault="00D95A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798"/>
    <w:rsid w:val="00005BD5"/>
    <w:rsid w:val="00090F02"/>
    <w:rsid w:val="00140E33"/>
    <w:rsid w:val="001751C5"/>
    <w:rsid w:val="00180896"/>
    <w:rsid w:val="001B3F4D"/>
    <w:rsid w:val="001B7457"/>
    <w:rsid w:val="001D2AE8"/>
    <w:rsid w:val="001E2FD9"/>
    <w:rsid w:val="00317F13"/>
    <w:rsid w:val="00320A1D"/>
    <w:rsid w:val="00323BBD"/>
    <w:rsid w:val="00345CB7"/>
    <w:rsid w:val="00382317"/>
    <w:rsid w:val="003C7531"/>
    <w:rsid w:val="003C794F"/>
    <w:rsid w:val="00446DD7"/>
    <w:rsid w:val="004A1563"/>
    <w:rsid w:val="004C1ED7"/>
    <w:rsid w:val="004F2D25"/>
    <w:rsid w:val="00521B6B"/>
    <w:rsid w:val="00575A3C"/>
    <w:rsid w:val="00590B3C"/>
    <w:rsid w:val="005A7DF6"/>
    <w:rsid w:val="00617FC5"/>
    <w:rsid w:val="00697E37"/>
    <w:rsid w:val="006A760B"/>
    <w:rsid w:val="007836EA"/>
    <w:rsid w:val="007857D9"/>
    <w:rsid w:val="007A17D8"/>
    <w:rsid w:val="007E724C"/>
    <w:rsid w:val="00823642"/>
    <w:rsid w:val="00824C14"/>
    <w:rsid w:val="0085777C"/>
    <w:rsid w:val="00863B49"/>
    <w:rsid w:val="008A46B9"/>
    <w:rsid w:val="009745A3"/>
    <w:rsid w:val="009A60F6"/>
    <w:rsid w:val="00A27544"/>
    <w:rsid w:val="00A551EA"/>
    <w:rsid w:val="00A80B73"/>
    <w:rsid w:val="00B104B0"/>
    <w:rsid w:val="00B2297A"/>
    <w:rsid w:val="00B230A3"/>
    <w:rsid w:val="00B44B40"/>
    <w:rsid w:val="00B54761"/>
    <w:rsid w:val="00B863F3"/>
    <w:rsid w:val="00B94EA3"/>
    <w:rsid w:val="00B96469"/>
    <w:rsid w:val="00C63951"/>
    <w:rsid w:val="00CA28C1"/>
    <w:rsid w:val="00CE1270"/>
    <w:rsid w:val="00D35187"/>
    <w:rsid w:val="00D40DF9"/>
    <w:rsid w:val="00D52E97"/>
    <w:rsid w:val="00D63E84"/>
    <w:rsid w:val="00D95A8D"/>
    <w:rsid w:val="00E464F9"/>
    <w:rsid w:val="00E51D23"/>
    <w:rsid w:val="00EA5575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79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07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07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FF0798"/>
  </w:style>
  <w:style w:type="paragraph" w:styleId="a8">
    <w:name w:val="Body Text"/>
    <w:basedOn w:val="a"/>
    <w:link w:val="a9"/>
    <w:rsid w:val="00A551E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A551E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5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1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UК</dc:creator>
  <cp:keywords/>
  <dc:description/>
  <cp:lastModifiedBy>Секретарь</cp:lastModifiedBy>
  <cp:revision>24</cp:revision>
  <cp:lastPrinted>2019-03-18T06:10:00Z</cp:lastPrinted>
  <dcterms:created xsi:type="dcterms:W3CDTF">2016-02-17T04:54:00Z</dcterms:created>
  <dcterms:modified xsi:type="dcterms:W3CDTF">2021-03-10T12:31:00Z</dcterms:modified>
</cp:coreProperties>
</file>