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2651C" w:rsidP="00F97EE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807BC">
        <w:rPr>
          <w:rFonts w:ascii="Times New Roman" w:hAnsi="Times New Roman" w:cs="Times New Roman"/>
          <w:b/>
          <w:sz w:val="28"/>
        </w:rPr>
        <w:t xml:space="preserve"> </w:t>
      </w:r>
      <w:r w:rsidR="00F97EE0" w:rsidRPr="00F97EE0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F97EE0" w:rsidRPr="00F97EE0">
        <w:rPr>
          <w:rFonts w:ascii="Times New Roman" w:hAnsi="Times New Roman" w:cs="Times New Roman"/>
          <w:b/>
          <w:sz w:val="28"/>
          <w:szCs w:val="28"/>
        </w:rPr>
        <w:t>Бичуринская</w:t>
      </w:r>
      <w:proofErr w:type="spellEnd"/>
      <w:r w:rsidR="00F97EE0" w:rsidRPr="00F97EE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7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района от  </w:t>
      </w:r>
      <w:r w:rsidR="00F97EE0">
        <w:rPr>
          <w:rFonts w:ascii="Times New Roman" w:hAnsi="Times New Roman" w:cs="Times New Roman"/>
          <w:sz w:val="28"/>
          <w:szCs w:val="28"/>
        </w:rPr>
        <w:t>25.02.2021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F97EE0">
        <w:rPr>
          <w:rFonts w:ascii="Times New Roman" w:hAnsi="Times New Roman" w:cs="Times New Roman"/>
          <w:sz w:val="28"/>
          <w:szCs w:val="28"/>
        </w:rPr>
        <w:t>130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  <w:r w:rsidR="00F97EE0" w:rsidRPr="00F97EE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F97EE0" w:rsidRPr="00F97EE0">
        <w:rPr>
          <w:rFonts w:ascii="Times New Roman" w:hAnsi="Times New Roman" w:cs="Times New Roman"/>
          <w:sz w:val="28"/>
          <w:szCs w:val="28"/>
        </w:rPr>
        <w:t>Бичуринская</w:t>
      </w:r>
      <w:proofErr w:type="spellEnd"/>
      <w:r w:rsidR="00F97EE0" w:rsidRPr="00F97E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F97EE0">
        <w:rPr>
          <w:rFonts w:ascii="Times New Roman" w:hAnsi="Times New Roman" w:cs="Times New Roman"/>
          <w:sz w:val="28"/>
          <w:szCs w:val="28"/>
        </w:rPr>
        <w:t>проверка законности, эффективности использования субсидий, выделенных на возмещение нормативных затрат, связанных с выполнением муниципального задания, а также субсидий выделенных на иные цели.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201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9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25.02.2021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9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25.03.2021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F97EE0" w:rsidRPr="00F97EE0" w:rsidRDefault="00F97EE0" w:rsidP="00F97EE0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E0">
        <w:rPr>
          <w:rFonts w:ascii="Times New Roman" w:hAnsi="Times New Roman" w:cs="Times New Roman"/>
          <w:sz w:val="28"/>
          <w:szCs w:val="28"/>
        </w:rPr>
        <w:t xml:space="preserve">1.В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</w:t>
      </w:r>
      <w:proofErr w:type="gramStart"/>
      <w:r w:rsidRPr="00F97EE0">
        <w:rPr>
          <w:rFonts w:ascii="Times New Roman" w:hAnsi="Times New Roman" w:cs="Times New Roman"/>
          <w:sz w:val="28"/>
          <w:szCs w:val="28"/>
        </w:rPr>
        <w:t>проверки правильности составления муниципального задания нарушений</w:t>
      </w:r>
      <w:proofErr w:type="gramEnd"/>
      <w:r w:rsidRPr="00F97EE0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F97EE0" w:rsidRPr="00F97EE0" w:rsidRDefault="00F97EE0" w:rsidP="00F97EE0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E0">
        <w:rPr>
          <w:rFonts w:ascii="Times New Roman" w:hAnsi="Times New Roman" w:cs="Times New Roman"/>
          <w:sz w:val="28"/>
          <w:szCs w:val="28"/>
        </w:rPr>
        <w:t>2.В соответствие п.15 Приказа №86н, п.2.9 Требований, учреждением  соблюдены  сроки  размещения утвержденного Плана ФХД на официальном сайте Интернет (Официальный сайт ГМУ  </w:t>
      </w:r>
      <w:hyperlink r:id="rId6" w:history="1">
        <w:r w:rsidRPr="00F97EE0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F97EE0">
        <w:rPr>
          <w:rFonts w:ascii="Times New Roman" w:hAnsi="Times New Roman" w:cs="Times New Roman"/>
          <w:sz w:val="28"/>
          <w:szCs w:val="28"/>
        </w:rPr>
        <w:t>):</w:t>
      </w:r>
    </w:p>
    <w:p w:rsidR="00F97EE0" w:rsidRPr="00F97EE0" w:rsidRDefault="00F97EE0" w:rsidP="00F97EE0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E0">
        <w:rPr>
          <w:rFonts w:ascii="Times New Roman" w:hAnsi="Times New Roman" w:cs="Times New Roman"/>
          <w:sz w:val="28"/>
          <w:szCs w:val="28"/>
        </w:rPr>
        <w:t>3.Расходование сре</w:t>
      </w:r>
      <w:proofErr w:type="gramStart"/>
      <w:r w:rsidRPr="00F97EE0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Pr="00F97EE0">
        <w:rPr>
          <w:rFonts w:ascii="Times New Roman" w:hAnsi="Times New Roman" w:cs="Times New Roman"/>
          <w:sz w:val="28"/>
          <w:szCs w:val="28"/>
        </w:rPr>
        <w:t xml:space="preserve">019-2020гг. осуществлялись в соответствии с муниципальным заданием. </w:t>
      </w:r>
    </w:p>
    <w:p w:rsidR="00F97EE0" w:rsidRPr="00F97EE0" w:rsidRDefault="00F97EE0" w:rsidP="00F97EE0">
      <w:pPr>
        <w:tabs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EE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97EE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97E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EE0">
        <w:rPr>
          <w:rFonts w:ascii="Times New Roman" w:hAnsi="Times New Roman" w:cs="Times New Roman"/>
          <w:sz w:val="28"/>
          <w:szCs w:val="28"/>
        </w:rPr>
        <w:t xml:space="preserve">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сайте  проводились.</w:t>
      </w:r>
    </w:p>
    <w:p w:rsidR="00F97EE0" w:rsidRPr="00F97EE0" w:rsidRDefault="00F97EE0" w:rsidP="00F97EE0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E0">
        <w:rPr>
          <w:rFonts w:ascii="Times New Roman" w:hAnsi="Times New Roman" w:cs="Times New Roman"/>
          <w:sz w:val="28"/>
          <w:szCs w:val="28"/>
        </w:rPr>
        <w:t xml:space="preserve"> 5.</w:t>
      </w:r>
      <w:r w:rsidRPr="00F97EE0">
        <w:rPr>
          <w:rFonts w:ascii="Times New Roman" w:hAnsi="Times New Roman" w:cs="Times New Roman"/>
          <w:iCs/>
          <w:sz w:val="28"/>
          <w:szCs w:val="28"/>
        </w:rPr>
        <w:t xml:space="preserve"> В нарушение</w:t>
      </w:r>
      <w:r w:rsidRPr="00F9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E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7EE0">
        <w:rPr>
          <w:rFonts w:ascii="Times New Roman" w:hAnsi="Times New Roman" w:cs="Times New Roman"/>
          <w:sz w:val="28"/>
          <w:szCs w:val="28"/>
        </w:rPr>
        <w:t xml:space="preserve"> 2.2.3 раздела </w:t>
      </w:r>
      <w:r w:rsidRPr="00F97E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7EE0">
        <w:rPr>
          <w:rFonts w:ascii="Times New Roman" w:hAnsi="Times New Roman" w:cs="Times New Roman"/>
          <w:sz w:val="28"/>
          <w:szCs w:val="28"/>
        </w:rPr>
        <w:t xml:space="preserve"> Соглашения №10 между учредителем и подведомственным муниципальным автономным или бюджетным учреждением,</w:t>
      </w:r>
      <w:r w:rsidRPr="00F97E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EE0">
        <w:rPr>
          <w:rFonts w:ascii="Times New Roman" w:hAnsi="Times New Roman" w:cs="Times New Roman"/>
          <w:sz w:val="28"/>
          <w:szCs w:val="28"/>
        </w:rPr>
        <w:t xml:space="preserve">контрольные мероприятия по исполнению утвержденных муниципальных  заданий  за 2019г. Управлением образования </w:t>
      </w:r>
      <w:proofErr w:type="spellStart"/>
      <w:r w:rsidRPr="00F97EE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F97EE0">
        <w:rPr>
          <w:rFonts w:ascii="Times New Roman" w:hAnsi="Times New Roman" w:cs="Times New Roman"/>
          <w:sz w:val="28"/>
          <w:szCs w:val="28"/>
        </w:rPr>
        <w:t xml:space="preserve"> муниципального района  не осуществлялись.</w:t>
      </w:r>
    </w:p>
    <w:p w:rsidR="00F97EE0" w:rsidRPr="00F97EE0" w:rsidRDefault="00F97EE0" w:rsidP="00F97E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E0">
        <w:rPr>
          <w:rFonts w:ascii="Times New Roman" w:hAnsi="Times New Roman" w:cs="Times New Roman"/>
          <w:sz w:val="28"/>
          <w:szCs w:val="28"/>
        </w:rPr>
        <w:t xml:space="preserve">    6.</w:t>
      </w:r>
      <w:r w:rsidRPr="00F97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97EE0">
        <w:rPr>
          <w:rFonts w:ascii="Times New Roman" w:hAnsi="Times New Roman" w:cs="Times New Roman"/>
          <w:sz w:val="28"/>
          <w:szCs w:val="28"/>
        </w:rPr>
        <w:t>В соответствие  Приказа Минфина России от 25.03.2011 № 33н (в ред. от 17.12.2015г)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</w:t>
      </w:r>
      <w:proofErr w:type="gramEnd"/>
      <w:r w:rsidRPr="00F97EE0">
        <w:rPr>
          <w:rFonts w:ascii="Times New Roman" w:hAnsi="Times New Roman" w:cs="Times New Roman"/>
          <w:sz w:val="28"/>
          <w:szCs w:val="28"/>
        </w:rPr>
        <w:t xml:space="preserve"> в 2019-2020 году в полном объеме составлялись,  изменения на официальном сайте в сети Интернет размещались.</w:t>
      </w:r>
    </w:p>
    <w:p w:rsidR="00F97EE0" w:rsidRPr="00F97EE0" w:rsidRDefault="00F97EE0" w:rsidP="00F97EE0">
      <w:pPr>
        <w:tabs>
          <w:tab w:val="left" w:pos="426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E0">
        <w:rPr>
          <w:rFonts w:ascii="Times New Roman" w:hAnsi="Times New Roman" w:cs="Times New Roman"/>
          <w:sz w:val="28"/>
          <w:szCs w:val="28"/>
        </w:rPr>
        <w:lastRenderedPageBreak/>
        <w:t xml:space="preserve">    7.В соответствие п.11 Требований №114н, Приказа  Минфина РФ от 21.07.2011 №86н годовой отчет учреждения  за 2019-2020гг. утверждены, на официальном сайте  размещены без нарушений. </w:t>
      </w:r>
    </w:p>
    <w:p w:rsidR="00F97EE0" w:rsidRDefault="00F97EE0" w:rsidP="00F97E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7EE0">
        <w:rPr>
          <w:rFonts w:ascii="Times New Roman" w:hAnsi="Times New Roman" w:cs="Times New Roman"/>
          <w:sz w:val="28"/>
          <w:szCs w:val="28"/>
        </w:rPr>
        <w:t xml:space="preserve">8.В  нарушение ст.34 БК РФ, установлено  неэффективное использование бюджетных средств, выразившееся в направлении их на выплату пеней, штрафов  по налогам за ненадлежащее исполнение обязательств перед бюджетом в 2019-2020 годах на общую сумму 21663,67 рублей. 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370256" w:rsidRDefault="00370256" w:rsidP="00370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39D2">
        <w:rPr>
          <w:sz w:val="28"/>
          <w:szCs w:val="28"/>
        </w:rPr>
        <w:t>На основании</w:t>
      </w:r>
      <w:r w:rsidRPr="009251E4">
        <w:rPr>
          <w:sz w:val="28"/>
          <w:szCs w:val="28"/>
        </w:rPr>
        <w:t xml:space="preserve"> </w:t>
      </w:r>
      <w:r w:rsidRPr="007B39D2">
        <w:rPr>
          <w:sz w:val="28"/>
          <w:szCs w:val="28"/>
        </w:rPr>
        <w:t>указанных  в акте замечаний</w:t>
      </w:r>
      <w:r>
        <w:rPr>
          <w:sz w:val="28"/>
          <w:szCs w:val="28"/>
        </w:rPr>
        <w:t xml:space="preserve">, </w:t>
      </w:r>
      <w:r w:rsidRPr="007B39D2">
        <w:rPr>
          <w:sz w:val="28"/>
          <w:szCs w:val="28"/>
        </w:rPr>
        <w:t>рекомендовать М</w:t>
      </w:r>
      <w:r>
        <w:rPr>
          <w:sz w:val="28"/>
          <w:szCs w:val="28"/>
        </w:rPr>
        <w:t>А</w:t>
      </w:r>
      <w:r w:rsidRPr="007B39D2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Бичуринская</w:t>
      </w:r>
      <w:proofErr w:type="spellEnd"/>
      <w:r w:rsidRPr="007B39D2">
        <w:rPr>
          <w:sz w:val="28"/>
          <w:szCs w:val="28"/>
        </w:rPr>
        <w:t xml:space="preserve">  СОШ» </w:t>
      </w:r>
      <w:r>
        <w:rPr>
          <w:sz w:val="28"/>
          <w:szCs w:val="28"/>
        </w:rPr>
        <w:t xml:space="preserve"> о недопущении впредь выявленных нарушений по результатам проверки.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53C70"/>
    <w:rsid w:val="002F360A"/>
    <w:rsid w:val="00370256"/>
    <w:rsid w:val="005425BE"/>
    <w:rsid w:val="00620BB5"/>
    <w:rsid w:val="006807BC"/>
    <w:rsid w:val="00802BF5"/>
    <w:rsid w:val="00823313"/>
    <w:rsid w:val="0082651C"/>
    <w:rsid w:val="00851C64"/>
    <w:rsid w:val="00873BC6"/>
    <w:rsid w:val="00896557"/>
    <w:rsid w:val="00A07DF2"/>
    <w:rsid w:val="00A509DD"/>
    <w:rsid w:val="00B652A0"/>
    <w:rsid w:val="00BA022C"/>
    <w:rsid w:val="00BB17E6"/>
    <w:rsid w:val="00BD6CB5"/>
    <w:rsid w:val="00C17F4F"/>
    <w:rsid w:val="00C211B1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20</cp:revision>
  <dcterms:created xsi:type="dcterms:W3CDTF">2019-04-09T05:46:00Z</dcterms:created>
  <dcterms:modified xsi:type="dcterms:W3CDTF">2021-04-21T09:32:00Z</dcterms:modified>
</cp:coreProperties>
</file>