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B7" w:rsidRDefault="00AC66B7">
      <w:r>
        <w:t>постановления Правительства Пермского края от 23 мая 2008 г. № 121-п «О проведении ежегодного краевого конкурса «Лучшая многодетная семья года»</w:t>
      </w:r>
    </w:p>
    <w:p w:rsidR="00AC66B7" w:rsidRPr="00AC66B7" w:rsidRDefault="00AC66B7" w:rsidP="00AC66B7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ПЕРМСКОГО КРАЯ</w:t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мая 2008 года N 121-п</w:t>
      </w:r>
      <w:proofErr w:type="gramStart"/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проведении ежегодного краевого конкурса "Лучшая многодетная семья года"</w:t>
      </w:r>
    </w:p>
    <w:p w:rsidR="00AC66B7" w:rsidRPr="00AC66B7" w:rsidRDefault="00AC66B7" w:rsidP="00AC66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7 апреля 2021 года)</w:t>
      </w:r>
    </w:p>
    <w:p w:rsidR="00AC66B7" w:rsidRPr="00AC66B7" w:rsidRDefault="00AC66B7" w:rsidP="00AC66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Пермского края от 15.05.2009 N 282-п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21.12.2009 N 962-п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18.03.2011 N 129-п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24.05.2012 N 331-п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proofErr w:type="gramStart"/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27.11.2013 N 1643-п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30.05.2018 N 288-п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 </w:t>
      </w:r>
      <w:hyperlink r:id="rId11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Пермской области от 9 сентября 1996 г. N 533-83 "О социальных гарантиях и мерах социальной поддержки семьи, материнства, отцовства и детства в Пермском крае"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повышения престижа института семьи, укрепления нравственных начал в семейных отношениях, семейного взаимопонимания и взаимоуважения Правительство Пермского края постановляет: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ред. </w:t>
      </w:r>
      <w:hyperlink r:id="rId12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30.05.2018 N 288-п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Проводить на территории Пермского края краевой ежегодный конкурс "Лучшая многодетная семья года" в IV квартале.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3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21.12.2009 N 962-п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прилагаемое Положение о краевом ежегодном конкурсе "Лучшая многодетная семья года".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Министерству социального развития Пермского края обеспечить организацию и проведение на территории Пермского края краевого ежегодного конкурса "Лучшая многодетная семья года" в IV квартале.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14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21.12.2009 N 962-п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Рекомендовать органам местного самоуправления муниципальных районов (муниципальных и городских округов) Пермского края объединить проведение конкурса среди многодетных семей в муниципальных районах (муниципальных и городских округах) Пермского края с проведением отборочного тура краевого ежегодного конкурса "Лучшая многодетная семья года".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ред. </w:t>
      </w:r>
      <w:hyperlink r:id="rId15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Настоящее Постановление вступает в силу через 10 дней после дня его официального опубликования.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ред. </w:t>
      </w:r>
      <w:hyperlink r:id="rId17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 края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В.А.СУХИХ</w:t>
      </w:r>
    </w:p>
    <w:p w:rsidR="00AC66B7" w:rsidRPr="00AC66B7" w:rsidRDefault="00AC66B7" w:rsidP="00AC66B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</w:t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Пермского края</w:t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23.05.2008 N 121-п</w:t>
      </w:r>
    </w:p>
    <w:p w:rsidR="00AC66B7" w:rsidRPr="00AC66B7" w:rsidRDefault="00AC66B7" w:rsidP="00AC66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КРАЕВОМ ЕЖЕГОДНОМ КОНКУРСЕ "ЛУЧШАЯ МНОГОДЕТНАЯ СЕМЬЯ ГОДА"</w:t>
      </w:r>
    </w:p>
    <w:p w:rsidR="00AC66B7" w:rsidRPr="00AC66B7" w:rsidRDefault="00AC66B7" w:rsidP="00AC66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Пермского края от 15.05.2009 N 282-п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21.12.2009 N 962-п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18.03.2011 N 129-п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24.05.2012 N 331-п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proofErr w:type="gramStart"/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30.05.2018 N 288-п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C66B7" w:rsidRPr="00AC66B7" w:rsidRDefault="00AC66B7" w:rsidP="00AC66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Цели и задачи конкурса</w:t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Целями краевого ежегодного конкурса "Лучшая многодетная семья года" (далее - конкурс) являются: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1.1.1. повышение престижа института семьи;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1.1.2. укрепление нравственных начал в семейных отношениях, семейного взаимопонимания и взаимоуважения.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 итогам финала конкурса определяются 5 многодетных семей - победителей конкурса по 5 номинациям: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"Интеллектуальная семья": участники представляют достигнутые успехи в воспитании и образовании детей и (или) успехи детей в учебной деятельности (участие и победы в различных викторинах, конкурсах, олимпиадах и т.п.);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"Творческая семья": участники представляют программу с номерами художественной самодеятельности, выполненные ими творческие работы (поделки, рисунки, литературные произведения и др.);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"Семейное подворье": участники представляют трудовые традиции в семье и (или) представляют дом и вклад каждого члена семьи в обустройство семейного очага;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"Семейные традиции": участники представляют культуру семейных отношений, традиции, обычаи семьи и историю своего рода;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"Спортивная семья": участники представляют достигнутые успехи в спортивной деятельности семьи.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1.2 в ред. </w:t>
      </w:r>
      <w:hyperlink r:id="rId24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30.05.2018 N 288-п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Основными принципами организации и проведения конкурса являются создание равных стартовых условий для всех потенциальных участников, гласность, единство требований и объективность оценки участников конкурса.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Учредители конкурса</w:t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Учредителем конкурса является Правительство Пермского края.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Участники конкурса</w:t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конкурсе принимают участие семьи, в которых супруги состоят в зарегистрированном браке, проживают на территории Пермского края не менее 5 лет, работают на территории Пермского края, имеют 3 и более детей в возрасте до 18 лет.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Порядок проведения конкурса</w:t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Конкурс проводится ежегодно в IV квартале текущего года.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4.1 в ред. </w:t>
      </w:r>
      <w:hyperlink r:id="rId25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21.12.2009 N 962-п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Для проведения конкурса распоряжением председателя Правительства Пермского края создается организационный комитет.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Информацию о проведении конкурса организационный комитет доводит до сведения населения Пермского края через средства массовой информации.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Организационный комитет участвует в подготовке, проведении и подведении итогов конкурса.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Прием необходимых документов и отборочный тур для участия в конкурсе (далее - отборочный тур) осуществляют территориальные органы Министерства социального развития Пермского края (далее - территориальный орган).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Для участия в конкурсе семья (далее - заявитель) представляет до 15 июня текущего года в территориальный орган по месту жительства следующие документы: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личность заявителя (копия);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свидетельство о браке (копия);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свидетельства о рождении детей (копии);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шестой-восьмой утратили силу. - </w:t>
      </w:r>
      <w:hyperlink r:id="rId26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портфолио</w:t>
      </w:r>
      <w:proofErr w:type="spellEnd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папку успехов, достижений, открытий членов семьи по созданию и формированию семейного уклада (по завершении конкурса </w:t>
      </w:r>
      <w:proofErr w:type="spellStart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портфолио</w:t>
      </w:r>
      <w:proofErr w:type="spellEnd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возвращается семье);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15.05.2009 N 282-п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дипломы и грамоты членов семьи;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анкету многодетной семьи (с указанием сведений о составе семьи: фамилии, имена, отчества и даты рождения членов семьи, домашний адрес, контактный телефон; сведения о месте работы (в том числе занимаемая должность) или учебы; краткое описание истории, семейных ценностей и традиций семьи, наличие наград; основные увлечения и достижения членов семьи в профессиональной, общественной, творческой, предпринимательской, учебной, спортивной или иной деятельности с указанием имени члена семьи и кратким описанием достижений).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согласия на обработку персональных данных по форме согласно приложению к настоящему Положению, оформленные членами семьи.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9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 заявителем может быть представлено ходатайство органа местного самоуправления муниципального района (муниципального или городского округа) Пермского края о направлении семьи для участия в конкурсе (при наличии).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4.7. Изучение и экспертизу представленных материалов, указанных в пункте 4.6 настоящего Положения, проводит территориальный орган, после чего 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принимает решение о допуске заявителя к участию в отборочном туре и формирует реестр заявителей.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4.8. Территориальный орган по согласованию с заявителем имеет право сделать запросы в различные инстанции (по месту работы и жительства, в правоохранительные органы и др.) для уточнения поданных заявителями сведений.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4.9. Территориальный орган формирует конкурсную комиссию, в которую по согласованию могут включаться представители органов местного самоуправления муниципального района (муниципального или городского округа) Пермского края, и проводит отборочный тур.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4.10. Порядок организации и проведения отборочного тура определяет территориальный орган по согласованию с конкурсной комиссией.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4.11. Победитель отборочного тура определяется конкурсной комиссией путем сравнения результатов экспертной оценки конкурсных материалов. При оценке учитывается индивидуальность, сплоченность, оригинальность, активность семьи.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Заявитель, победивший в отборочном туре конкурса, проводимом территориальным органом в каждом муниципальном районе (муниципальном или городском округе) Пермского края, становится участником конкурса (далее - участник).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городе Перми допускается определение 5 победителей отборочного тура в номинациях, указанных в пункте 1.2 настоящего Порядка.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3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Пермского края от 30.05.2018 N 288-п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4.11 в ред. </w:t>
      </w:r>
      <w:hyperlink r:id="rId34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18.03.2011 N 129-п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4.12. Срок проведения отборочного тура - с 1 июля по 10 сентября текущего года.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18.03.2011 N 129-п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4.13. Итоги отборочного тура оформляются протоколом конкурсной комиссии (далее - Протокол).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4.14. Территориальные органы ежегодно не позднее 15 сентября текущего года направляют в Министерство социального развития Пермского </w:t>
      </w:r>
      <w:proofErr w:type="gramStart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края</w:t>
      </w:r>
      <w:proofErr w:type="gramEnd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следующие документы: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6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18.03.2011 N 129-п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реестр заявителей;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анкету многодетной семьи, победившей в отборочном туре (с указанием сведений о составе семьи: фамилии, имена, отчества и даты рождения членов семьи, домашний адрес, контактный телефон; сведения о месте работы (в том числе занимаемая должность) или учебы; краткое описание истории, семейных ценностей и традиций семьи, наличие наград; основные увлечения и достижения членов семьи в профессиональной, общественной, творческой, предпринимательской, учебной, спортивной или иной деятельности с указанием имени члена семьи и кратким описанием достижений);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согласия на обработку персональных данных по форме согласно приложению к настоящему Положению, оформленные членами семьи;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8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ходатайство администрации муниципального района (муниципального или городского округа) об участии в конкурсе многодетной семьи на имя председателя организационного комитета (при наличии);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протокол конкурсной комиссии, оформленный по результатам отборочного тура.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4.15. Конкурс проводит Министерство социального развития Пермского края.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оценки выступления участников конкурса организационным комитетом утверждается состав жюри.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0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Пермского края от 30.05.2018 N 288-п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4.16. Выступления участников конкурса оцениваются по следующим критериям: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номинациях "Творческая семья", "Семейные традиции", "Семейное подворье":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портфолио</w:t>
      </w:r>
      <w:proofErr w:type="spellEnd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(авторская оригинальность, художественное оформление, соответствие оформления заявленной номинации);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сплоченность (степень участия всех членов семьи, взаимопонимание);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артистизм;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соблюдение установленной продолжительности выступления (не более 7 минут);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номинациях "Интеллектуальная семья" и "Спортивная семья":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портфолио</w:t>
      </w:r>
      <w:proofErr w:type="spellEnd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(авторская оригинальность, художественное оформление, соответствие оформления заявленной номинации);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сплоченность (взаимопонимание);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итоговый результат соревновательных мероприятий.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Максимальная оценка выступления - 5 баллов.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4.16 в ред. </w:t>
      </w:r>
      <w:hyperlink r:id="rId41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30.05.2018 N 288-п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4.17. Освещение конкурса осуществляется средствами массовой информации.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4.18. По результатам конкурса определяются 5 семей, каждая из которых победила в одной из номинаций, набрав наибольшее количество баллов. В случае если две и более семьи наберут наибольшее количество баллов в номинации (7 баллов), победитель номинации определяется голосованием членов жюри.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4.19. По итогам конкурса секретарь организационного комитета формирует протокол победителей номинаций конкурса для награждения.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4.20. Протокол подписывают председатель организационного комитета по подготовке и проведению краевого конкурса "Лучшая многодетная семья года" и председатель жюри.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4.20 в ред. </w:t>
      </w:r>
      <w:hyperlink r:id="rId42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Пермского края от 15.05.2009 N 282-п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4.21. Положение о Почетном знаке "Лучшая многодетная семья года" утверждается приказом Министерства социального развития Пермского края.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4.21 </w:t>
      </w:r>
      <w:proofErr w:type="gramStart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3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Пермского края от 15.05.2009 N 282-п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Награждение победителей конкурса</w:t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В день проведения конкурса проводится торжественная церемония награждения победителей: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победителю каждой из 5 номинаций - присвоение почетного знака "Лучшая многодетная семья года" и вручение ценного приза в денежной или натуральной форме в размере 200 тыс. рублей.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66B7" w:rsidRPr="00AC66B7" w:rsidRDefault="00AC66B7" w:rsidP="00AC66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5.2. Дополнительно награждение может производиться спонсорами, благотворительными фондами, иными юридическими лицами.</w:t>
      </w: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66B7" w:rsidRPr="00AC66B7" w:rsidRDefault="00AC66B7" w:rsidP="00AC66B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краевом ежегодном конкурсе</w:t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"Лучшая многодетная семья года"</w:t>
      </w:r>
    </w:p>
    <w:p w:rsidR="00AC66B7" w:rsidRPr="00AC66B7" w:rsidRDefault="00AC66B7" w:rsidP="00AC66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(введено </w:t>
      </w:r>
      <w:hyperlink r:id="rId44" w:history="1">
        <w:r w:rsidRPr="00AC6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Пермского края от 07.04.2021 N 206-п</w:t>
        </w:r>
      </w:hyperlink>
      <w:r w:rsidRPr="00AC6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C66B7" w:rsidRPr="00AC66B7" w:rsidRDefault="00AC66B7" w:rsidP="00AC66B7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ФОРМА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5"/>
        <w:gridCol w:w="2402"/>
        <w:gridCol w:w="3678"/>
      </w:tblGrid>
      <w:tr w:rsidR="00AC66B7" w:rsidRPr="00AC66B7" w:rsidTr="00AC66B7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6B7" w:rsidRPr="00AC66B7" w:rsidRDefault="00AC66B7" w:rsidP="00AC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6B7" w:rsidRPr="00AC66B7" w:rsidRDefault="00AC66B7" w:rsidP="00AC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6B7" w:rsidRPr="00AC66B7" w:rsidRDefault="00AC66B7" w:rsidP="00AC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66B7" w:rsidRPr="00AC66B7" w:rsidTr="00AC66B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</w:tr>
      <w:tr w:rsidR="00AC66B7" w:rsidRPr="00AC66B7" w:rsidTr="00AC66B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______________________________________________________________________,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_________________________________________________________________,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</w:t>
            </w:r>
            <w:proofErr w:type="gramStart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 __________________________________________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9 </w:t>
            </w:r>
            <w:hyperlink r:id="rId45" w:history="1">
              <w:r w:rsidRPr="00AC66B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27 июля 2006 г. N 152-ФЗ "О персональных данных"</w:t>
              </w:r>
            </w:hyperlink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 свое согласие Территориальному управлению Министерства социального развития Пермского края по месту жительства и Министерству социального развития Пермского края на обработку моих персональных данных, предоставленных в соответствии с Положением о краевом ежегодном конкурсе "Лучшая многодетная семья года", утвержденным постановлением Правительства Пермского края от</w:t>
            </w:r>
            <w:proofErr w:type="gramEnd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мая 2008 г. N 121-п.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(</w:t>
            </w:r>
            <w:proofErr w:type="gramStart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согласна</w:t>
            </w:r>
            <w:proofErr w:type="gramEnd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совершение Территориальным управлением Министерства социального развития Пермского края по месту жительства и Министерством социального развития Пермского края действий по обработке моих персональных данных, предусмотренных пунктом 3 части 1 статьи 3 </w:t>
            </w:r>
            <w:hyperlink r:id="rId46" w:history="1">
              <w:r w:rsidRPr="00AC66B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27 июля 2006 г. N 152-ФЗ "О персональных данных"</w:t>
              </w:r>
            </w:hyperlink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со дня его подписания до дня отзыва его мной в письменной форме.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C66B7" w:rsidRPr="00AC66B7" w:rsidTr="00AC66B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 20__ г.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</w:t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C66B7" w:rsidRPr="00AC66B7" w:rsidRDefault="00AC66B7" w:rsidP="00AC66B7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6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ФОРМА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5"/>
        <w:gridCol w:w="2402"/>
        <w:gridCol w:w="3678"/>
      </w:tblGrid>
      <w:tr w:rsidR="00AC66B7" w:rsidRPr="00AC66B7" w:rsidTr="00AC66B7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6B7" w:rsidRPr="00AC66B7" w:rsidRDefault="00AC66B7" w:rsidP="00AC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6B7" w:rsidRPr="00AC66B7" w:rsidRDefault="00AC66B7" w:rsidP="00AC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6B7" w:rsidRPr="00AC66B7" w:rsidRDefault="00AC66B7" w:rsidP="00AC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66B7" w:rsidRPr="00AC66B7" w:rsidTr="00AC66B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</w:t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 (законного представителя) на обработку </w:t>
            </w:r>
            <w:proofErr w:type="gramStart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</w:t>
            </w:r>
            <w:proofErr w:type="gramEnd"/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несовершеннолетнего</w:t>
            </w:r>
          </w:p>
        </w:tc>
      </w:tr>
      <w:tr w:rsidR="00AC66B7" w:rsidRPr="00AC66B7" w:rsidTr="00AC66B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______________________________________________________________________,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_________________________________________________________________,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</w:t>
            </w:r>
            <w:proofErr w:type="gramStart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 __________________________________________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_________________________________________________________________________,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законным представителем несовершеннолетнего _________________________________________________________________________,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несовершеннолетнего)</w:t>
            </w:r>
          </w:p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приходящегося мне ________________________________________________________, в соответствии со статьей 9 </w:t>
            </w:r>
            <w:hyperlink r:id="rId47" w:history="1">
              <w:r w:rsidRPr="00AC66B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27 июля 2006 г. N 152-ФЗ "О персональных данных"</w:t>
              </w:r>
            </w:hyperlink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 свое согласие Территориальному управлению Министерства социального развития Пермского края по месту жительства и Министерству социального развития Пермского края на обработку персональных данных несовершеннолетнего, предоставленных в соответствии с Положением о краевом ежегодном конкурсе "Лучшая многодетная семья года", утвержденным постановлением Правительства Пермского</w:t>
            </w:r>
            <w:proofErr w:type="gramEnd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от 23 мая 2008 г. N 121-п.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(</w:t>
            </w:r>
            <w:proofErr w:type="gramStart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согласна</w:t>
            </w:r>
            <w:proofErr w:type="gramEnd"/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совершение Территориальным управлением Министерства социального развития Пермского края по месту жительства и Министерством социального развития Пермского края действий по обработке персональных данных несовершеннолетнего, предусмотренных пунктом 3 части 1 статьи 3 </w:t>
            </w:r>
            <w:hyperlink r:id="rId48" w:history="1">
              <w:r w:rsidRPr="00AC66B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27 июля 2006 г. N 152-ФЗ "О персональных данных"</w:t>
              </w:r>
            </w:hyperlink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66B7" w:rsidRPr="00AC66B7" w:rsidRDefault="00AC66B7" w:rsidP="00AC66B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со дня его подписания до дня отзыва его мной в письменной форме.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C66B7" w:rsidRPr="00AC66B7" w:rsidTr="00AC66B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 20__ г.</w:t>
            </w: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B7" w:rsidRPr="00AC66B7" w:rsidRDefault="00AC66B7" w:rsidP="00AC6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</w:t>
            </w:r>
          </w:p>
          <w:p w:rsidR="00AC66B7" w:rsidRPr="00AC66B7" w:rsidRDefault="00AC66B7" w:rsidP="00AC6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C1320" w:rsidRPr="00AC66B7" w:rsidRDefault="00DC1320" w:rsidP="00AC66B7"/>
    <w:sectPr w:rsidR="00DC1320" w:rsidRPr="00AC66B7" w:rsidSect="00DC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B7"/>
    <w:rsid w:val="0070698F"/>
    <w:rsid w:val="00A33644"/>
    <w:rsid w:val="00AC66B7"/>
    <w:rsid w:val="00DC1320"/>
    <w:rsid w:val="00EA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44"/>
  </w:style>
  <w:style w:type="paragraph" w:styleId="2">
    <w:name w:val="heading 2"/>
    <w:basedOn w:val="a"/>
    <w:link w:val="20"/>
    <w:uiPriority w:val="9"/>
    <w:qFormat/>
    <w:rsid w:val="00AC6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6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66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6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C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66B7"/>
    <w:rPr>
      <w:color w:val="0000FF"/>
      <w:u w:val="single"/>
    </w:rPr>
  </w:style>
  <w:style w:type="paragraph" w:customStyle="1" w:styleId="headertext">
    <w:name w:val="headertext"/>
    <w:basedOn w:val="a"/>
    <w:rsid w:val="00AC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11525455" TargetMode="External"/><Relationship Id="rId18" Type="http://schemas.openxmlformats.org/officeDocument/2006/relationships/hyperlink" Target="https://docs.cntd.ru/document/911522943" TargetMode="External"/><Relationship Id="rId26" Type="http://schemas.openxmlformats.org/officeDocument/2006/relationships/hyperlink" Target="https://docs.cntd.ru/document/574691181" TargetMode="External"/><Relationship Id="rId39" Type="http://schemas.openxmlformats.org/officeDocument/2006/relationships/hyperlink" Target="https://docs.cntd.ru/document/5746911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11536361" TargetMode="External"/><Relationship Id="rId34" Type="http://schemas.openxmlformats.org/officeDocument/2006/relationships/hyperlink" Target="https://docs.cntd.ru/document/911530366" TargetMode="External"/><Relationship Id="rId42" Type="http://schemas.openxmlformats.org/officeDocument/2006/relationships/hyperlink" Target="https://docs.cntd.ru/document/911522943" TargetMode="External"/><Relationship Id="rId47" Type="http://schemas.openxmlformats.org/officeDocument/2006/relationships/hyperlink" Target="https://docs.cntd.ru/document/90199004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cs.cntd.ru/document/911536361" TargetMode="External"/><Relationship Id="rId12" Type="http://schemas.openxmlformats.org/officeDocument/2006/relationships/hyperlink" Target="https://docs.cntd.ru/document/550116101" TargetMode="External"/><Relationship Id="rId17" Type="http://schemas.openxmlformats.org/officeDocument/2006/relationships/hyperlink" Target="https://docs.cntd.ru/document/574691181" TargetMode="External"/><Relationship Id="rId25" Type="http://schemas.openxmlformats.org/officeDocument/2006/relationships/hyperlink" Target="https://docs.cntd.ru/document/911525455" TargetMode="External"/><Relationship Id="rId33" Type="http://schemas.openxmlformats.org/officeDocument/2006/relationships/hyperlink" Target="https://docs.cntd.ru/document/550116101" TargetMode="External"/><Relationship Id="rId38" Type="http://schemas.openxmlformats.org/officeDocument/2006/relationships/hyperlink" Target="https://docs.cntd.ru/document/574691181" TargetMode="External"/><Relationship Id="rId46" Type="http://schemas.openxmlformats.org/officeDocument/2006/relationships/hyperlink" Target="https://docs.cntd.ru/document/9019900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4691181" TargetMode="External"/><Relationship Id="rId20" Type="http://schemas.openxmlformats.org/officeDocument/2006/relationships/hyperlink" Target="https://docs.cntd.ru/document/911530366" TargetMode="External"/><Relationship Id="rId29" Type="http://schemas.openxmlformats.org/officeDocument/2006/relationships/hyperlink" Target="https://docs.cntd.ru/document/574691181" TargetMode="External"/><Relationship Id="rId41" Type="http://schemas.openxmlformats.org/officeDocument/2006/relationships/hyperlink" Target="https://docs.cntd.ru/document/550116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11530366" TargetMode="External"/><Relationship Id="rId11" Type="http://schemas.openxmlformats.org/officeDocument/2006/relationships/hyperlink" Target="https://docs.cntd.ru/document/910019251" TargetMode="External"/><Relationship Id="rId24" Type="http://schemas.openxmlformats.org/officeDocument/2006/relationships/hyperlink" Target="https://docs.cntd.ru/document/550116101" TargetMode="External"/><Relationship Id="rId32" Type="http://schemas.openxmlformats.org/officeDocument/2006/relationships/hyperlink" Target="https://docs.cntd.ru/document/574691181" TargetMode="External"/><Relationship Id="rId37" Type="http://schemas.openxmlformats.org/officeDocument/2006/relationships/hyperlink" Target="https://docs.cntd.ru/document/574691181" TargetMode="External"/><Relationship Id="rId40" Type="http://schemas.openxmlformats.org/officeDocument/2006/relationships/hyperlink" Target="https://docs.cntd.ru/document/550116101" TargetMode="External"/><Relationship Id="rId45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911525455" TargetMode="External"/><Relationship Id="rId15" Type="http://schemas.openxmlformats.org/officeDocument/2006/relationships/hyperlink" Target="https://docs.cntd.ru/document/574691181" TargetMode="External"/><Relationship Id="rId23" Type="http://schemas.openxmlformats.org/officeDocument/2006/relationships/hyperlink" Target="https://docs.cntd.ru/document/574691181" TargetMode="External"/><Relationship Id="rId28" Type="http://schemas.openxmlformats.org/officeDocument/2006/relationships/hyperlink" Target="https://docs.cntd.ru/document/574691181" TargetMode="External"/><Relationship Id="rId36" Type="http://schemas.openxmlformats.org/officeDocument/2006/relationships/hyperlink" Target="https://docs.cntd.ru/document/91153036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cs.cntd.ru/document/574691181" TargetMode="External"/><Relationship Id="rId19" Type="http://schemas.openxmlformats.org/officeDocument/2006/relationships/hyperlink" Target="https://docs.cntd.ru/document/911525455" TargetMode="External"/><Relationship Id="rId31" Type="http://schemas.openxmlformats.org/officeDocument/2006/relationships/hyperlink" Target="https://docs.cntd.ru/document/574691181" TargetMode="External"/><Relationship Id="rId44" Type="http://schemas.openxmlformats.org/officeDocument/2006/relationships/hyperlink" Target="https://docs.cntd.ru/document/574691181" TargetMode="External"/><Relationship Id="rId4" Type="http://schemas.openxmlformats.org/officeDocument/2006/relationships/hyperlink" Target="https://docs.cntd.ru/document/911522943" TargetMode="External"/><Relationship Id="rId9" Type="http://schemas.openxmlformats.org/officeDocument/2006/relationships/hyperlink" Target="https://docs.cntd.ru/document/550116101" TargetMode="External"/><Relationship Id="rId14" Type="http://schemas.openxmlformats.org/officeDocument/2006/relationships/hyperlink" Target="https://docs.cntd.ru/document/911525455" TargetMode="External"/><Relationship Id="rId22" Type="http://schemas.openxmlformats.org/officeDocument/2006/relationships/hyperlink" Target="https://docs.cntd.ru/document/550116101" TargetMode="External"/><Relationship Id="rId27" Type="http://schemas.openxmlformats.org/officeDocument/2006/relationships/hyperlink" Target="https://docs.cntd.ru/document/911522943" TargetMode="External"/><Relationship Id="rId30" Type="http://schemas.openxmlformats.org/officeDocument/2006/relationships/hyperlink" Target="https://docs.cntd.ru/document/574691181" TargetMode="External"/><Relationship Id="rId35" Type="http://schemas.openxmlformats.org/officeDocument/2006/relationships/hyperlink" Target="https://docs.cntd.ru/document/911530366" TargetMode="External"/><Relationship Id="rId43" Type="http://schemas.openxmlformats.org/officeDocument/2006/relationships/hyperlink" Target="https://docs.cntd.ru/document/911522943" TargetMode="External"/><Relationship Id="rId48" Type="http://schemas.openxmlformats.org/officeDocument/2006/relationships/hyperlink" Target="https://docs.cntd.ru/document/901990046" TargetMode="External"/><Relationship Id="rId8" Type="http://schemas.openxmlformats.org/officeDocument/2006/relationships/hyperlink" Target="https://docs.cntd.ru/document/494900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akoneva</dc:creator>
  <cp:keywords/>
  <dc:description/>
  <cp:lastModifiedBy>akoneva</cp:lastModifiedBy>
  <cp:revision>3</cp:revision>
  <dcterms:created xsi:type="dcterms:W3CDTF">2022-08-15T05:53:00Z</dcterms:created>
  <dcterms:modified xsi:type="dcterms:W3CDTF">2022-08-15T06:04:00Z</dcterms:modified>
</cp:coreProperties>
</file>