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C3" w:rsidRPr="00316323" w:rsidRDefault="000E2DC3" w:rsidP="000E2DC3">
      <w:pPr>
        <w:spacing w:before="240" w:after="240" w:line="240" w:lineRule="auto"/>
        <w:ind w:firstLine="709"/>
        <w:jc w:val="both"/>
        <w:rPr>
          <w:rFonts w:ascii="Times New Roman" w:eastAsia="Times New Roman" w:hAnsi="Times New Roman"/>
          <w:b/>
          <w:bCs/>
          <w:sz w:val="28"/>
          <w:szCs w:val="28"/>
          <w:lang w:eastAsia="ru-RU"/>
        </w:rPr>
      </w:pPr>
      <w:r w:rsidRPr="009120C7">
        <w:rPr>
          <w:rFonts w:ascii="Times New Roman" w:eastAsia="Times New Roman" w:hAnsi="Times New Roman"/>
          <w:b/>
          <w:bCs/>
          <w:sz w:val="28"/>
          <w:szCs w:val="28"/>
          <w:lang w:eastAsia="ru-RU"/>
        </w:rPr>
        <w:t>Глава 2.</w:t>
      </w:r>
      <w:r w:rsidRPr="00316323">
        <w:rPr>
          <w:rFonts w:ascii="Times New Roman" w:eastAsia="Times New Roman" w:hAnsi="Times New Roman"/>
          <w:b/>
          <w:bCs/>
          <w:sz w:val="28"/>
          <w:szCs w:val="28"/>
          <w:lang w:eastAsia="ru-RU"/>
        </w:rPr>
        <w:t xml:space="preserve"> Вопросы местного значения</w:t>
      </w:r>
    </w:p>
    <w:p w:rsidR="000E2DC3" w:rsidRPr="00316323" w:rsidRDefault="000E2DC3" w:rsidP="000E2DC3">
      <w:pPr>
        <w:spacing w:after="240" w:line="240" w:lineRule="auto"/>
        <w:ind w:firstLine="709"/>
        <w:jc w:val="both"/>
        <w:rPr>
          <w:rFonts w:ascii="Times New Roman" w:eastAsia="Times New Roman" w:hAnsi="Times New Roman"/>
          <w:b/>
          <w:bCs/>
          <w:sz w:val="28"/>
          <w:szCs w:val="28"/>
          <w:lang w:eastAsia="ru-RU"/>
        </w:rPr>
      </w:pPr>
      <w:r w:rsidRPr="009120C7">
        <w:rPr>
          <w:rFonts w:ascii="Times New Roman" w:eastAsia="Times New Roman" w:hAnsi="Times New Roman"/>
          <w:b/>
          <w:bCs/>
          <w:sz w:val="28"/>
          <w:szCs w:val="28"/>
          <w:lang w:eastAsia="ru-RU"/>
        </w:rPr>
        <w:t>Статья 4.</w:t>
      </w:r>
      <w:r w:rsidRPr="00316323">
        <w:rPr>
          <w:rFonts w:ascii="Times New Roman" w:eastAsia="Times New Roman" w:hAnsi="Times New Roman"/>
          <w:b/>
          <w:bCs/>
          <w:sz w:val="28"/>
          <w:szCs w:val="28"/>
          <w:lang w:eastAsia="ru-RU"/>
        </w:rPr>
        <w:t xml:space="preserve"> Вопросы местного значения</w:t>
      </w:r>
    </w:p>
    <w:p w:rsidR="000E2DC3" w:rsidRPr="00316323" w:rsidRDefault="000E2DC3" w:rsidP="000E2DC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К вопросам местного значения муниципального округа относятся: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 установление, изменение и отмена местных налогов и сборов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 владение, пользование и распоряжение имуществом, находящимся в муниципальной собственности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 w:history="1">
        <w:r w:rsidRPr="00316323">
          <w:rPr>
            <w:rFonts w:ascii="Times New Roman" w:eastAsia="Times New Roman" w:hAnsi="Times New Roman"/>
            <w:iCs/>
            <w:sz w:val="28"/>
            <w:szCs w:val="28"/>
            <w:lang w:eastAsia="ru-RU"/>
          </w:rPr>
          <w:t>законом</w:t>
        </w:r>
      </w:hyperlink>
      <w:r w:rsidRPr="00316323">
        <w:rPr>
          <w:rFonts w:ascii="Times New Roman" w:eastAsia="Times New Roman" w:hAnsi="Times New Roman"/>
          <w:iCs/>
          <w:sz w:val="28"/>
          <w:szCs w:val="28"/>
          <w:lang w:eastAsia="ru-RU"/>
        </w:rPr>
        <w:t xml:space="preserve"> «О теплоснабжении»;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316323">
          <w:rPr>
            <w:rFonts w:ascii="Times New Roman" w:eastAsia="Times New Roman" w:hAnsi="Times New Roman"/>
            <w:iCs/>
            <w:sz w:val="28"/>
            <w:szCs w:val="28"/>
            <w:lang w:eastAsia="ru-RU"/>
          </w:rPr>
          <w:t>законодательством</w:t>
        </w:r>
      </w:hyperlink>
      <w:r w:rsidRPr="00316323">
        <w:rPr>
          <w:rFonts w:ascii="Times New Roman" w:eastAsia="Times New Roman" w:hAnsi="Times New Roman"/>
          <w:iCs/>
          <w:sz w:val="28"/>
          <w:szCs w:val="28"/>
          <w:lang w:eastAsia="ru-RU"/>
        </w:rPr>
        <w:t xml:space="preserve"> Российской Федерации;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7) обеспечение проживающих в муниципально</w:t>
      </w:r>
      <w:r>
        <w:rPr>
          <w:rFonts w:ascii="Times New Roman" w:eastAsia="Times New Roman" w:hAnsi="Times New Roman"/>
          <w:iCs/>
          <w:sz w:val="28"/>
          <w:szCs w:val="28"/>
          <w:lang w:eastAsia="ru-RU"/>
        </w:rPr>
        <w:t>м</w:t>
      </w:r>
      <w:r w:rsidRPr="00316323">
        <w:rPr>
          <w:rFonts w:ascii="Times New Roman" w:eastAsia="Times New Roman" w:hAnsi="Times New Roman"/>
          <w:iCs/>
          <w:sz w:val="28"/>
          <w:szCs w:val="28"/>
          <w:lang w:eastAsia="ru-RU"/>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lastRenderedPageBreak/>
        <w:t xml:space="preserve">10) </w:t>
      </w:r>
      <w:r w:rsidRPr="00316323">
        <w:rPr>
          <w:rFonts w:ascii="Times New Roman" w:eastAsia="Times New Roman" w:hAnsi="Times New Roman"/>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11) участие в предупреждении и ликвидации последствий чрезвычайных ситуаций в границах муниципального округа;</w:t>
      </w:r>
    </w:p>
    <w:p w:rsidR="000E2DC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iCs/>
          <w:sz w:val="28"/>
          <w:szCs w:val="28"/>
          <w:lang w:eastAsia="ru-RU"/>
        </w:rPr>
        <w:t>12) организация охраны общественного порядка на территории муниципального округа муниципальной милицией;</w:t>
      </w:r>
      <w:r w:rsidRPr="00316323">
        <w:rPr>
          <w:rFonts w:ascii="Times New Roman" w:eastAsia="Times New Roman" w:hAnsi="Times New Roman"/>
          <w:sz w:val="28"/>
          <w:szCs w:val="28"/>
          <w:lang w:eastAsia="ru-RU"/>
        </w:rPr>
        <w:t xml:space="preserve"> </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14)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15) обеспечение первичных мер пожарной безопасности в границах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16) организация мероприятий по охране окружающей среды в границах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18)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6" w:history="1">
        <w:r w:rsidRPr="00316323">
          <w:rPr>
            <w:rFonts w:ascii="Times New Roman" w:eastAsia="Times New Roman" w:hAnsi="Times New Roman"/>
            <w:iCs/>
            <w:sz w:val="28"/>
            <w:szCs w:val="28"/>
            <w:lang w:eastAsia="ru-RU"/>
          </w:rPr>
          <w:t>перечень</w:t>
        </w:r>
      </w:hyperlink>
      <w:r w:rsidRPr="00316323">
        <w:rPr>
          <w:rFonts w:ascii="Times New Roman" w:eastAsia="Times New Roman" w:hAnsi="Times New Roman"/>
          <w:iCs/>
          <w:sz w:val="28"/>
          <w:szCs w:val="28"/>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316323">
          <w:rPr>
            <w:rFonts w:ascii="Times New Roman" w:eastAsia="Times New Roman" w:hAnsi="Times New Roman"/>
            <w:iCs/>
            <w:sz w:val="28"/>
            <w:szCs w:val="28"/>
            <w:lang w:eastAsia="ru-RU"/>
          </w:rPr>
          <w:t>органу</w:t>
        </w:r>
      </w:hyperlink>
      <w:r w:rsidRPr="00316323">
        <w:rPr>
          <w:rFonts w:ascii="Times New Roman" w:eastAsia="Times New Roman" w:hAnsi="Times New Roman"/>
          <w:iCs/>
          <w:sz w:val="28"/>
          <w:szCs w:val="28"/>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19) создание условий для обеспечения жителей муниципального округа услугами связи, общественного питания, торговли и бытового обслуживания;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20)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21) создание условий для организации досуга и обеспечения жителей муниципального округа услугами организаций культуры;</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25) создание условий для массового отдыха жителей муниципального округа и организация обустройства мест массового отдыха населения;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26) формирование и содержание муниципального архива;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27) организация ритуальных услуг и содержание мест захоронения;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29)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30) </w:t>
      </w:r>
      <w:r w:rsidRPr="00316323">
        <w:rPr>
          <w:rFonts w:ascii="Times New Roman" w:eastAsia="Times New Roman" w:hAnsi="Times New Roman"/>
          <w:sz w:val="28"/>
          <w:szCs w:val="28"/>
          <w:lang w:eastAsia="ru-RU"/>
        </w:rPr>
        <w:t xml:space="preserve">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316323">
          <w:rPr>
            <w:rFonts w:ascii="Times New Roman" w:eastAsia="Times New Roman" w:hAnsi="Times New Roman"/>
            <w:sz w:val="28"/>
            <w:szCs w:val="28"/>
            <w:lang w:eastAsia="ru-RU"/>
          </w:rPr>
          <w:t>кодексом</w:t>
        </w:r>
      </w:hyperlink>
      <w:r w:rsidRPr="00316323">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9" w:history="1">
        <w:r w:rsidRPr="00316323">
          <w:rPr>
            <w:rFonts w:ascii="Times New Roman" w:eastAsia="Times New Roman" w:hAnsi="Times New Roman"/>
            <w:sz w:val="28"/>
            <w:szCs w:val="28"/>
            <w:lang w:eastAsia="ru-RU"/>
          </w:rPr>
          <w:t>кодексом</w:t>
        </w:r>
      </w:hyperlink>
      <w:r w:rsidRPr="00316323">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316323">
          <w:rPr>
            <w:rFonts w:ascii="Times New Roman" w:eastAsia="Times New Roman" w:hAnsi="Times New Roman"/>
            <w:sz w:val="28"/>
            <w:szCs w:val="28"/>
            <w:lang w:eastAsia="ru-RU"/>
          </w:rPr>
          <w:t>кодексом</w:t>
        </w:r>
      </w:hyperlink>
      <w:r w:rsidRPr="00316323">
        <w:rPr>
          <w:rFonts w:ascii="Times New Roman" w:eastAsia="Times New Roman" w:hAnsi="Times New Roman"/>
          <w:sz w:val="28"/>
          <w:szCs w:val="28"/>
          <w:lang w:eastAsia="ru-RU"/>
        </w:rPr>
        <w:t xml:space="preserve"> Российской Федерации</w:t>
      </w:r>
      <w:r w:rsidRPr="00316323">
        <w:rPr>
          <w:rFonts w:ascii="Times New Roman" w:eastAsia="Times New Roman" w:hAnsi="Times New Roman"/>
          <w:iCs/>
          <w:sz w:val="28"/>
          <w:szCs w:val="28"/>
          <w:lang w:eastAsia="ru-RU"/>
        </w:rPr>
        <w:t>;</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1" w:history="1">
        <w:r w:rsidRPr="00316323">
          <w:rPr>
            <w:rFonts w:ascii="Times New Roman" w:eastAsia="Times New Roman" w:hAnsi="Times New Roman"/>
            <w:iCs/>
            <w:sz w:val="28"/>
            <w:szCs w:val="28"/>
            <w:lang w:eastAsia="ru-RU"/>
          </w:rPr>
          <w:t>законом</w:t>
        </w:r>
      </w:hyperlink>
      <w:r w:rsidRPr="00316323">
        <w:rPr>
          <w:rFonts w:ascii="Times New Roman" w:eastAsia="Times New Roman" w:hAnsi="Times New Roman"/>
          <w:iCs/>
          <w:sz w:val="28"/>
          <w:szCs w:val="28"/>
          <w:lang w:eastAsia="ru-RU"/>
        </w:rPr>
        <w:t xml:space="preserve"> «О рекламе»;</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33)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34)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35)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37) осуществление мероприятий по обеспечению безопасности людей на водных объектах, охране их жизни и здоровья;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38) </w:t>
      </w:r>
      <w:r w:rsidRPr="00316323">
        <w:rPr>
          <w:rFonts w:ascii="Times New Roman" w:eastAsia="Times New Roman" w:hAnsi="Times New Roman"/>
          <w:sz w:val="28"/>
          <w:szCs w:val="28"/>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39) организация и осуществление мероприятий по работе с детьми и молодежью в муниципальном округе;</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40) осуществление в пределах, установленных водным </w:t>
      </w:r>
      <w:hyperlink r:id="rId12" w:history="1">
        <w:r w:rsidRPr="00316323">
          <w:rPr>
            <w:rFonts w:ascii="Times New Roman" w:eastAsia="Times New Roman" w:hAnsi="Times New Roman"/>
            <w:iCs/>
            <w:sz w:val="28"/>
            <w:szCs w:val="28"/>
            <w:lang w:eastAsia="ru-RU"/>
          </w:rPr>
          <w:t>законодательством</w:t>
        </w:r>
      </w:hyperlink>
      <w:r w:rsidRPr="00316323">
        <w:rPr>
          <w:rFonts w:ascii="Times New Roman" w:eastAsia="Times New Roman" w:hAnsi="Times New Roman"/>
          <w:iCs/>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42) осуществление муниципального лесного контроля;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43)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316323">
          <w:rPr>
            <w:rFonts w:ascii="Times New Roman" w:eastAsia="Times New Roman" w:hAnsi="Times New Roman"/>
            <w:iCs/>
            <w:sz w:val="28"/>
            <w:szCs w:val="28"/>
            <w:lang w:eastAsia="ru-RU"/>
          </w:rPr>
          <w:t>законом</w:t>
        </w:r>
      </w:hyperlink>
      <w:r w:rsidRPr="00316323">
        <w:rPr>
          <w:rFonts w:ascii="Times New Roman" w:eastAsia="Times New Roman" w:hAnsi="Times New Roman"/>
          <w:iCs/>
          <w:sz w:val="28"/>
          <w:szCs w:val="28"/>
          <w:lang w:eastAsia="ru-RU"/>
        </w:rPr>
        <w:t>;</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44) осуществление мер по противодействию коррупции в границах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45) организация в соответствии с Федеральным </w:t>
      </w:r>
      <w:hyperlink r:id="rId14" w:history="1">
        <w:r w:rsidRPr="00316323">
          <w:rPr>
            <w:rFonts w:ascii="Times New Roman" w:eastAsia="Times New Roman" w:hAnsi="Times New Roman"/>
            <w:iCs/>
            <w:sz w:val="28"/>
            <w:szCs w:val="28"/>
            <w:lang w:eastAsia="ru-RU"/>
          </w:rPr>
          <w:t>законом</w:t>
        </w:r>
      </w:hyperlink>
      <w:r w:rsidRPr="00316323">
        <w:rPr>
          <w:rFonts w:ascii="Times New Roman" w:eastAsia="Times New Roman" w:hAnsi="Times New Roman"/>
          <w:iCs/>
          <w:sz w:val="28"/>
          <w:szCs w:val="28"/>
          <w:lang w:eastAsia="ru-RU"/>
        </w:rPr>
        <w:t xml:space="preserve"> от 24.07.2007    № 221-ФЗ «О кадастровой деятельности» выполнения комплексных кадастровых работ и утверждение карты-плана территории.</w:t>
      </w:r>
    </w:p>
    <w:p w:rsidR="000E2DC3" w:rsidRPr="00316323" w:rsidRDefault="000E2DC3" w:rsidP="000E2DC3">
      <w:pPr>
        <w:spacing w:before="240" w:after="240" w:line="240" w:lineRule="auto"/>
        <w:ind w:firstLine="709"/>
        <w:jc w:val="both"/>
        <w:rPr>
          <w:rFonts w:ascii="Times New Roman" w:eastAsia="Times New Roman" w:hAnsi="Times New Roman"/>
          <w:b/>
          <w:bCs/>
          <w:sz w:val="28"/>
          <w:szCs w:val="28"/>
          <w:lang w:eastAsia="ru-RU"/>
        </w:rPr>
      </w:pPr>
      <w:r w:rsidRPr="00316323">
        <w:rPr>
          <w:rFonts w:ascii="Times New Roman" w:eastAsia="Times New Roman" w:hAnsi="Times New Roman"/>
          <w:b/>
          <w:bCs/>
          <w:sz w:val="28"/>
          <w:szCs w:val="28"/>
          <w:lang w:eastAsia="ru-RU"/>
        </w:rPr>
        <w:t>Статья 5.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0E2DC3" w:rsidRPr="00316323" w:rsidRDefault="000E2DC3" w:rsidP="000E2DC3">
      <w:pPr>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 xml:space="preserve">1. Органы местного самоуправления </w:t>
      </w:r>
      <w:r w:rsidRPr="00316323">
        <w:rPr>
          <w:rFonts w:ascii="Times New Roman" w:eastAsia="Times New Roman" w:hAnsi="Times New Roman"/>
          <w:sz w:val="28"/>
          <w:szCs w:val="28"/>
          <w:lang w:eastAsia="ru-RU"/>
        </w:rPr>
        <w:t>муниципального</w:t>
      </w:r>
      <w:r w:rsidRPr="00316323">
        <w:rPr>
          <w:rFonts w:ascii="Times New Roman" w:eastAsia="Times New Roman" w:hAnsi="Times New Roman"/>
          <w:bCs/>
          <w:sz w:val="28"/>
          <w:szCs w:val="28"/>
          <w:lang w:eastAsia="ru-RU"/>
        </w:rPr>
        <w:t xml:space="preserve"> округа имеют право на: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 создание музеев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2) создание муниципальных образовательных организаций высшего образования;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3) участие в осуществлении деятельности по опеке и попечительству;</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316323">
        <w:rPr>
          <w:rFonts w:ascii="Times New Roman" w:eastAsia="Times New Roman" w:hAnsi="Times New Roman"/>
          <w:sz w:val="28"/>
          <w:szCs w:val="28"/>
          <w:lang w:eastAsia="ru-RU"/>
        </w:rPr>
        <w:t>муниципального</w:t>
      </w:r>
      <w:r w:rsidRPr="00316323">
        <w:rPr>
          <w:rFonts w:ascii="Times New Roman" w:eastAsia="Times New Roman" w:hAnsi="Times New Roman"/>
          <w:iCs/>
          <w:sz w:val="28"/>
          <w:szCs w:val="28"/>
          <w:lang w:eastAsia="ru-RU"/>
        </w:rPr>
        <w:t xml:space="preserve">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6) создание муниципальной пожарной охраны;</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7) создание условий для развития туризма;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316323">
          <w:rPr>
            <w:rFonts w:ascii="Times New Roman" w:eastAsia="Times New Roman" w:hAnsi="Times New Roman"/>
            <w:iCs/>
            <w:sz w:val="28"/>
            <w:szCs w:val="28"/>
            <w:lang w:eastAsia="ru-RU"/>
          </w:rPr>
          <w:t>законом</w:t>
        </w:r>
      </w:hyperlink>
      <w:r w:rsidRPr="00316323">
        <w:rPr>
          <w:rFonts w:ascii="Times New Roman" w:eastAsia="Times New Roman" w:hAnsi="Times New Roman"/>
          <w:iCs/>
          <w:sz w:val="28"/>
          <w:szCs w:val="28"/>
          <w:lang w:eastAsia="ru-RU"/>
        </w:rPr>
        <w:t xml:space="preserve"> от 24.11.1995 № 181-ФЗ «О социальной защите инвалидов в Российской Федерации»;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10) осуществление мероприятий, предусмотренных Федеральным </w:t>
      </w:r>
      <w:hyperlink r:id="rId16" w:history="1">
        <w:r w:rsidRPr="00316323">
          <w:rPr>
            <w:rFonts w:ascii="Times New Roman" w:eastAsia="Times New Roman" w:hAnsi="Times New Roman"/>
            <w:iCs/>
            <w:sz w:val="28"/>
            <w:szCs w:val="28"/>
            <w:lang w:eastAsia="ru-RU"/>
          </w:rPr>
          <w:t>законом</w:t>
        </w:r>
      </w:hyperlink>
      <w:r w:rsidRPr="00316323">
        <w:rPr>
          <w:rFonts w:ascii="Times New Roman" w:eastAsia="Times New Roman" w:hAnsi="Times New Roman"/>
          <w:iCs/>
          <w:sz w:val="28"/>
          <w:szCs w:val="28"/>
          <w:lang w:eastAsia="ru-RU"/>
        </w:rPr>
        <w:t xml:space="preserve"> «О донорстве крови и ее компонентов»;</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316323">
          <w:rPr>
            <w:rFonts w:ascii="Times New Roman" w:eastAsia="Times New Roman" w:hAnsi="Times New Roman"/>
            <w:iCs/>
            <w:sz w:val="28"/>
            <w:szCs w:val="28"/>
            <w:lang w:eastAsia="ru-RU"/>
          </w:rPr>
          <w:t>законодательством</w:t>
        </w:r>
      </w:hyperlink>
      <w:r w:rsidRPr="00316323">
        <w:rPr>
          <w:rFonts w:ascii="Times New Roman" w:eastAsia="Times New Roman" w:hAnsi="Times New Roman"/>
          <w:iCs/>
          <w:sz w:val="28"/>
          <w:szCs w:val="28"/>
          <w:lang w:eastAsia="ru-RU"/>
        </w:rPr>
        <w:t>;</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13) осуществление деятельности по обращению с животными без владельцев, обитающими на территории муниципального округа;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316323">
        <w:rPr>
          <w:rFonts w:ascii="Times New Roman" w:eastAsia="Times New Roman" w:hAnsi="Times New Roman"/>
          <w:iCs/>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Cs/>
          <w:sz w:val="28"/>
          <w:szCs w:val="28"/>
          <w:lang w:eastAsia="ru-RU"/>
        </w:rPr>
        <w:t xml:space="preserve">16) </w:t>
      </w:r>
      <w:r w:rsidRPr="00316323">
        <w:rPr>
          <w:rFonts w:ascii="Times New Roman" w:eastAsia="Times New Roman" w:hAnsi="Times New Roman"/>
          <w:sz w:val="28"/>
          <w:szCs w:val="28"/>
          <w:lang w:eastAsia="ru-RU"/>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sz w:val="28"/>
          <w:szCs w:val="28"/>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2DC3" w:rsidRPr="00316323" w:rsidRDefault="000E2DC3" w:rsidP="000E2DC3">
      <w:pPr>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2DC3" w:rsidRPr="00316323" w:rsidRDefault="000E2DC3" w:rsidP="000E2DC3">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6. Полномочия органов местного самоуправления по решению вопросов местного значения</w:t>
      </w:r>
    </w:p>
    <w:p w:rsidR="000E2DC3" w:rsidRPr="00316323" w:rsidRDefault="000E2DC3" w:rsidP="000E2DC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В целях решения вопросов местного значения органы местного самоуправления Бардымского муниципального округа обладают следующими полномочиями:</w:t>
      </w:r>
    </w:p>
    <w:p w:rsidR="000E2DC3" w:rsidRPr="00316323" w:rsidRDefault="000E2DC3" w:rsidP="000E2D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принятие У</w:t>
      </w:r>
      <w:r w:rsidRPr="00316323">
        <w:rPr>
          <w:rFonts w:ascii="Times New Roman" w:eastAsia="Times New Roman" w:hAnsi="Times New Roman"/>
          <w:sz w:val="28"/>
          <w:szCs w:val="28"/>
          <w:lang w:eastAsia="ru-RU"/>
        </w:rPr>
        <w:t>става Бардымского муниципального округа и внесение в него изменений и дополнений, издание муниципальных правовых актов;</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установление официальных символов муниципального образования;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5) полномочиями по организации теплоснабжения, предусмотренными Федеральным </w:t>
      </w:r>
      <w:hyperlink r:id="rId18"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 теплоснабжении»;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6) полномочиями в сфере водоснабжения и водоотведения, предусмотренными Федеральным </w:t>
      </w:r>
      <w:hyperlink r:id="rId19"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 водоснабжении и водоотведении»;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7) полномочиями в сфере стратегического планирования, предусмотренными Федеральным </w:t>
      </w:r>
      <w:hyperlink r:id="rId20"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от 28.06.2014 № 172-ФЗ «О стратегическом планировании в Российской Федерации»;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осуществление международных и внешнеэкономических связей в соответствии с федеральными законами;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316323">
          <w:rPr>
            <w:rFonts w:ascii="Times New Roman" w:eastAsia="Times New Roman" w:hAnsi="Times New Roman"/>
            <w:sz w:val="28"/>
            <w:szCs w:val="28"/>
            <w:lang w:eastAsia="ru-RU"/>
          </w:rPr>
          <w:t>законодательством</w:t>
        </w:r>
      </w:hyperlink>
      <w:r w:rsidRPr="00316323">
        <w:rPr>
          <w:rFonts w:ascii="Times New Roman" w:eastAsia="Times New Roman" w:hAnsi="Times New Roman"/>
          <w:sz w:val="28"/>
          <w:szCs w:val="28"/>
          <w:lang w:eastAsia="ru-RU"/>
        </w:rPr>
        <w:t xml:space="preserve"> Российской Федерации о муниципальной службе;</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316323">
          <w:rPr>
            <w:rFonts w:ascii="Times New Roman" w:eastAsia="Times New Roman" w:hAnsi="Times New Roman"/>
            <w:sz w:val="28"/>
            <w:szCs w:val="28"/>
            <w:lang w:eastAsia="ru-RU"/>
          </w:rPr>
          <w:t>законодательством</w:t>
        </w:r>
      </w:hyperlink>
      <w:r w:rsidRPr="00316323">
        <w:rPr>
          <w:rFonts w:ascii="Times New Roman" w:eastAsia="Times New Roman" w:hAnsi="Times New Roman"/>
          <w:sz w:val="28"/>
          <w:szCs w:val="28"/>
          <w:lang w:eastAsia="ru-RU"/>
        </w:rPr>
        <w:t xml:space="preserve"> об энергосбережении и о повышении энергетической эффективности;</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14)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ставом.</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Органы местного самоуправления Бардымского муниципального округа могут принять решение о привлечении граждан к выполнению на добровольной основе социально значимых для Бардымского муниципального округа работ (в том числе дежурств) в целях решения вопросов местного значения Бардымского муниципального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p>
    <w:p w:rsidR="000E2DC3" w:rsidRPr="00316323" w:rsidRDefault="000E2DC3" w:rsidP="000E2DC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Бардымского муниципального округа работ, находится в ведении Думы Бардымского муниципального округа.</w:t>
      </w:r>
    </w:p>
    <w:p w:rsidR="000E2DC3" w:rsidRPr="00316323" w:rsidRDefault="000E2DC3" w:rsidP="000E2DC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E2DC3" w:rsidRPr="00316323" w:rsidRDefault="000E2DC3" w:rsidP="000E2DC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Бардымского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2DC3" w:rsidRPr="00316323" w:rsidRDefault="000E2DC3" w:rsidP="000E2DC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Бардымского муниципального округа самостоятельно. Подчиненность органа местного самоуправления или должностного лица местного самоуправления Бардымского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0E2DC3" w:rsidRPr="00316323" w:rsidRDefault="000E2DC3" w:rsidP="000E2DC3">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7. Муниципальный контроль</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cs="Arial"/>
          <w:spacing w:val="-1"/>
          <w:sz w:val="28"/>
          <w:szCs w:val="28"/>
          <w:lang w:eastAsia="ru-RU"/>
        </w:rPr>
      </w:pPr>
      <w:r w:rsidRPr="00316323">
        <w:rPr>
          <w:rFonts w:ascii="Times New Roman" w:eastAsia="Times New Roman" w:hAnsi="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316323">
        <w:rPr>
          <w:rFonts w:ascii="Times New Roman" w:eastAsia="Times New Roman" w:hAnsi="Times New Roman" w:cs="Arial"/>
          <w:spacing w:val="-1"/>
          <w:sz w:val="28"/>
          <w:szCs w:val="28"/>
          <w:lang w:eastAsia="ru-RU"/>
        </w:rPr>
        <w:t>законами Пермского края.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DC3" w:rsidRPr="00316323" w:rsidRDefault="000E2DC3" w:rsidP="000E2D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Cs/>
          <w:sz w:val="28"/>
          <w:szCs w:val="28"/>
          <w:lang w:eastAsia="ru-RU"/>
        </w:rPr>
        <w:t xml:space="preserve">3. Органом местного самоуправления </w:t>
      </w:r>
      <w:r w:rsidRPr="00316323">
        <w:rPr>
          <w:rFonts w:ascii="Times New Roman" w:eastAsia="Times New Roman" w:hAnsi="Times New Roman"/>
          <w:sz w:val="28"/>
          <w:szCs w:val="28"/>
          <w:lang w:eastAsia="ru-RU"/>
        </w:rPr>
        <w:t>Бардымского муниципального округа</w:t>
      </w:r>
      <w:r w:rsidRPr="00316323">
        <w:rPr>
          <w:rFonts w:ascii="Times New Roman" w:eastAsia="Times New Roman" w:hAnsi="Times New Roman"/>
          <w:bCs/>
          <w:sz w:val="28"/>
          <w:szCs w:val="28"/>
          <w:lang w:eastAsia="ru-RU"/>
        </w:rPr>
        <w:t>, уполномоченным на осуществление муниципального контроля</w:t>
      </w:r>
      <w:r>
        <w:rPr>
          <w:rFonts w:ascii="Times New Roman" w:eastAsia="Times New Roman" w:hAnsi="Times New Roman"/>
          <w:bCs/>
          <w:sz w:val="28"/>
          <w:szCs w:val="28"/>
          <w:lang w:eastAsia="ru-RU"/>
        </w:rPr>
        <w:t>,</w:t>
      </w:r>
      <w:r w:rsidRPr="00316323">
        <w:rPr>
          <w:rFonts w:ascii="Times New Roman" w:eastAsia="Times New Roman" w:hAnsi="Times New Roman"/>
          <w:bCs/>
          <w:sz w:val="28"/>
          <w:szCs w:val="28"/>
          <w:lang w:eastAsia="ru-RU"/>
        </w:rPr>
        <w:t xml:space="preserve"> является </w:t>
      </w:r>
      <w:r w:rsidRPr="00316323">
        <w:rPr>
          <w:rFonts w:ascii="Times New Roman" w:eastAsia="Times New Roman" w:hAnsi="Times New Roman"/>
          <w:sz w:val="28"/>
          <w:szCs w:val="28"/>
          <w:lang w:eastAsia="ru-RU"/>
        </w:rPr>
        <w:t>администрация Бардымского муниципального округа.</w:t>
      </w:r>
    </w:p>
    <w:p w:rsidR="008742AF" w:rsidRPr="000E2DC3" w:rsidRDefault="000E2DC3" w:rsidP="000E2DC3">
      <w:bookmarkStart w:id="0" w:name="_GoBack"/>
      <w:bookmarkEnd w:id="0"/>
    </w:p>
    <w:sectPr w:rsidR="008742AF" w:rsidRPr="000E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1A"/>
    <w:rsid w:val="000E2DC3"/>
    <w:rsid w:val="00260DD0"/>
    <w:rsid w:val="004648CC"/>
    <w:rsid w:val="00501E52"/>
    <w:rsid w:val="009B291A"/>
    <w:rsid w:val="00FD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DF18-6444-4736-BB45-9D412631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AAE8D76F18F27F93649617F4D073635063E7C16A151DED0543F94B0E85D27AC3C533A5ECG7QFH" TargetMode="External"/><Relationship Id="rId13" Type="http://schemas.openxmlformats.org/officeDocument/2006/relationships/hyperlink" Target="consultantplus://offline/ref=4BE932114CE45B462BCA554EB6A3CDA5FE5B82EC2FD551270EB1B74EDC520262BAD2F914BC357FF3CCz7G" TargetMode="External"/><Relationship Id="rId18" Type="http://schemas.openxmlformats.org/officeDocument/2006/relationships/hyperlink" Target="consultantplus://offline/ref=4D8463D89B7642529FC73997E3C3756CEE798DF525CF512ED91DC4F7CFBBB3F7E4A73E1E9A8966FEx9B1H" TargetMode="External"/><Relationship Id="rId3" Type="http://schemas.openxmlformats.org/officeDocument/2006/relationships/webSettings" Target="webSettings.xml"/><Relationship Id="rId21" Type="http://schemas.openxmlformats.org/officeDocument/2006/relationships/hyperlink" Target="consultantplus://offline/ref=4D8463D89B7642529FC73997E3C3756CEE728AF227C7512ED91DC4F7CFBBB3F7E4A73E18x9BBH" TargetMode="External"/><Relationship Id="rId7" Type="http://schemas.openxmlformats.org/officeDocument/2006/relationships/hyperlink" Target="consultantplus://offline/ref=4BE932114CE45B462BCA554EB6A3CDA5FE5A83EA2BD051270EB1B74EDC520262BAD2F914BC357EFACCzCG" TargetMode="External"/><Relationship Id="rId12" Type="http://schemas.openxmlformats.org/officeDocument/2006/relationships/hyperlink" Target="consultantplus://offline/ref=4BE932114CE45B462BCA554EB6A3CDA5FE5184EF2ED751270EB1B74EDC520262BAD2F914BC357DF2CCzFG" TargetMode="External"/><Relationship Id="rId17" Type="http://schemas.openxmlformats.org/officeDocument/2006/relationships/hyperlink" Target="consultantplus://offline/ref=AA75D7BD27F4E81742748E3BBFC8A831EB27410A2B954E0A91B6B66AD58197713F91DDA7EC5BC003t75EG" TargetMode="External"/><Relationship Id="rId2" Type="http://schemas.openxmlformats.org/officeDocument/2006/relationships/settings" Target="settings.xml"/><Relationship Id="rId16" Type="http://schemas.openxmlformats.org/officeDocument/2006/relationships/hyperlink" Target="consultantplus://offline/ref=AA75D7BD27F4E81742748E3BBFC8A831EB27470429974E0A91B6B66AD58197713F91DDA7EC5AC30Ft759G" TargetMode="External"/><Relationship Id="rId20" Type="http://schemas.openxmlformats.org/officeDocument/2006/relationships/hyperlink" Target="consultantplus://offline/ref=4D8463D89B7642529FC73997E3C3756CEE738BF321C6512ED91DC4F7CFxBBBH" TargetMode="External"/><Relationship Id="rId1" Type="http://schemas.openxmlformats.org/officeDocument/2006/relationships/styles" Target="styles.xml"/><Relationship Id="rId6" Type="http://schemas.openxmlformats.org/officeDocument/2006/relationships/hyperlink" Target="consultantplus://offline/ref=4BE932114CE45B462BCA554EB6A3CDA5FE5280E42BD351270EB1B74EDC520262BAD2F914BC357BFACCzCG" TargetMode="External"/><Relationship Id="rId11" Type="http://schemas.openxmlformats.org/officeDocument/2006/relationships/hyperlink" Target="consultantplus://offline/ref=4BE932114CE45B462BCA554EB6A3CDA5FD5683E52ED751270EB1B74EDC520262BAD2F914BC357EFDCCz7G" TargetMode="External"/><Relationship Id="rId24" Type="http://schemas.openxmlformats.org/officeDocument/2006/relationships/theme" Target="theme/theme1.xml"/><Relationship Id="rId5" Type="http://schemas.openxmlformats.org/officeDocument/2006/relationships/hyperlink" Target="consultantplus://offline/ref=4BE932114CE45B462BCA554EB6A3CDA5FE5B81EE24D251270EB1B74EDC520262BAD2F914BC357EFDCCz6G" TargetMode="External"/><Relationship Id="rId15" Type="http://schemas.openxmlformats.org/officeDocument/2006/relationships/hyperlink" Target="consultantplus://offline/ref=AA75D7BD27F4E81742748E3BBFC8A831EB27470A27954E0A91B6B66AD5t851G" TargetMode="External"/><Relationship Id="rId23" Type="http://schemas.openxmlformats.org/officeDocument/2006/relationships/fontTable" Target="fontTable.xml"/><Relationship Id="rId10" Type="http://schemas.openxmlformats.org/officeDocument/2006/relationships/hyperlink" Target="consultantplus://offline/ref=BBAAE8D76F18F27F93649617F4D073635063E7C16A151DED0543F94B0EG8Q5H" TargetMode="External"/><Relationship Id="rId19" Type="http://schemas.openxmlformats.org/officeDocument/2006/relationships/hyperlink" Target="consultantplus://offline/ref=4D8463D89B7642529FC73997E3C3756CEE798DFA24CC512ED91DC4F7CFBBB3F7E4A73E1E9A8966FFx9BFH" TargetMode="External"/><Relationship Id="rId4" Type="http://schemas.openxmlformats.org/officeDocument/2006/relationships/hyperlink" Target="consultantplus://offline/ref=4BE932114CE45B462BCA554EB6A3CDA5FE5184EA2AD051270EB1B74EDC520262BAD2F914BAC3z3G" TargetMode="External"/><Relationship Id="rId9" Type="http://schemas.openxmlformats.org/officeDocument/2006/relationships/hyperlink" Target="consultantplus://offline/ref=BBAAE8D76F18F27F93649617F4D073635063E7C16A151DED0543F94B0EG8Q5H" TargetMode="External"/><Relationship Id="rId14" Type="http://schemas.openxmlformats.org/officeDocument/2006/relationships/hyperlink" Target="consultantplus://offline/ref=4BE932114CE45B462BCA554EB6A3CDA5FE5A84E529D551270EB1B74EDC520262BAD2F916B9C3z0G" TargetMode="External"/><Relationship Id="rId22" Type="http://schemas.openxmlformats.org/officeDocument/2006/relationships/hyperlink" Target="consultantplus://offline/ref=4D8463D89B7642529FC73997E3C3756CEE728AF621C6512ED91DC4F7CFBBB3F7E4A73E1E9A8967F8x9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3960</Words>
  <Characters>22575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2021-02-24T09:05:00Z</dcterms:created>
  <dcterms:modified xsi:type="dcterms:W3CDTF">2021-02-24T09:07:00Z</dcterms:modified>
</cp:coreProperties>
</file>