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39" w:rsidRPr="00626239" w:rsidRDefault="00626239" w:rsidP="00F8015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2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9525</wp:posOffset>
            </wp:positionV>
            <wp:extent cx="855345" cy="8572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239" w:rsidRPr="00626239" w:rsidRDefault="00626239" w:rsidP="00F8015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6239">
        <w:rPr>
          <w:rFonts w:ascii="Times New Roman" w:hAnsi="Times New Roman" w:cs="Times New Roman"/>
          <w:sz w:val="28"/>
          <w:szCs w:val="28"/>
          <w:lang w:eastAsia="en-US"/>
        </w:rPr>
        <w:t>ДУМА</w:t>
      </w: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6239">
        <w:rPr>
          <w:rFonts w:ascii="Times New Roman" w:hAnsi="Times New Roman" w:cs="Times New Roman"/>
          <w:sz w:val="28"/>
          <w:szCs w:val="28"/>
          <w:lang w:eastAsia="en-US"/>
        </w:rPr>
        <w:t>БАРДЫМСКОГО МУНИЦИПАЛЬНОГО ОКРУГА</w:t>
      </w: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6239">
        <w:rPr>
          <w:rFonts w:ascii="Times New Roman" w:hAnsi="Times New Roman" w:cs="Times New Roman"/>
          <w:sz w:val="28"/>
          <w:szCs w:val="28"/>
          <w:lang w:eastAsia="en-US"/>
        </w:rPr>
        <w:t>ПЕРМСКОГО КРАЯ</w:t>
      </w: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6239">
        <w:rPr>
          <w:rFonts w:ascii="Times New Roman" w:hAnsi="Times New Roman" w:cs="Times New Roman"/>
          <w:sz w:val="28"/>
          <w:szCs w:val="28"/>
          <w:lang w:eastAsia="en-US"/>
        </w:rPr>
        <w:t xml:space="preserve">  ДВАДЦАТЬ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СЕДЬМОЕ</w:t>
      </w:r>
      <w:r w:rsidRPr="00626239">
        <w:rPr>
          <w:rFonts w:ascii="Times New Roman" w:hAnsi="Times New Roman" w:cs="Times New Roman"/>
          <w:sz w:val="28"/>
          <w:szCs w:val="28"/>
          <w:lang w:eastAsia="en-US"/>
        </w:rPr>
        <w:t xml:space="preserve">  ЗАСЕДАНИЕ</w:t>
      </w: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239" w:rsidRPr="00626239" w:rsidRDefault="00626239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26239"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</w:p>
    <w:p w:rsidR="00F80154" w:rsidRPr="00626239" w:rsidRDefault="00F80154" w:rsidP="00F8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0154" w:rsidRPr="00383A6A" w:rsidRDefault="00F80154" w:rsidP="00F801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3A6A">
        <w:rPr>
          <w:rFonts w:ascii="Times New Roman" w:hAnsi="Times New Roman"/>
          <w:sz w:val="28"/>
          <w:szCs w:val="28"/>
        </w:rPr>
        <w:t xml:space="preserve">20.04.2022                                                                 </w:t>
      </w:r>
      <w:r w:rsidRPr="00383A6A">
        <w:rPr>
          <w:rFonts w:ascii="Times New Roman" w:hAnsi="Times New Roman"/>
          <w:sz w:val="28"/>
          <w:szCs w:val="28"/>
        </w:rPr>
        <w:tab/>
      </w:r>
      <w:r w:rsidRPr="00383A6A">
        <w:rPr>
          <w:rFonts w:ascii="Times New Roman" w:hAnsi="Times New Roman"/>
          <w:sz w:val="28"/>
          <w:szCs w:val="28"/>
        </w:rPr>
        <w:tab/>
      </w:r>
      <w:r w:rsidRPr="00383A6A">
        <w:rPr>
          <w:rFonts w:ascii="Times New Roman" w:hAnsi="Times New Roman"/>
          <w:sz w:val="28"/>
          <w:szCs w:val="28"/>
        </w:rPr>
        <w:tab/>
        <w:t xml:space="preserve"> № 40</w:t>
      </w:r>
      <w:r>
        <w:rPr>
          <w:rFonts w:ascii="Times New Roman" w:hAnsi="Times New Roman"/>
          <w:sz w:val="28"/>
          <w:szCs w:val="28"/>
        </w:rPr>
        <w:t>5</w:t>
      </w:r>
    </w:p>
    <w:p w:rsidR="00626239" w:rsidRPr="00626239" w:rsidRDefault="00626239" w:rsidP="00F801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26239" w:rsidRPr="00626239" w:rsidRDefault="00626239" w:rsidP="00F801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6301" w:rsidRPr="00DC7095" w:rsidRDefault="000A6301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</w:p>
    <w:p w:rsidR="000A6301" w:rsidRPr="00DC7095" w:rsidRDefault="000A6301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 Бардымского</w:t>
      </w:r>
    </w:p>
    <w:p w:rsidR="000A6301" w:rsidRPr="00DC7095" w:rsidRDefault="000A6301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</w:t>
      </w:r>
    </w:p>
    <w:p w:rsidR="000A6301" w:rsidRPr="00DC7095" w:rsidRDefault="000A6301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его деятельности, деятельности а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0A6301" w:rsidRPr="00DC7095" w:rsidRDefault="000A6301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Бардымского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в том числе </w:t>
      </w:r>
    </w:p>
    <w:p w:rsidR="00514428" w:rsidRDefault="00514428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решении </w:t>
      </w:r>
      <w:r w:rsidR="000A6301"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ов, поставленных</w:t>
      </w:r>
      <w:r w:rsidR="00A61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Думой </w:t>
      </w:r>
    </w:p>
    <w:p w:rsidR="000A6301" w:rsidRPr="00DC7095" w:rsidRDefault="000A6301" w:rsidP="00F8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ардымско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A61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за 2021 </w:t>
      </w:r>
      <w:r w:rsidRPr="00DC7095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626239" w:rsidRPr="00626239" w:rsidRDefault="00626239" w:rsidP="00F801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26239" w:rsidRPr="00626239" w:rsidRDefault="00626239" w:rsidP="00F801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A6301" w:rsidRPr="00776312" w:rsidRDefault="000A6301" w:rsidP="00F801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14841">
        <w:rPr>
          <w:rFonts w:ascii="Times New Roman" w:hAnsi="Times New Roman" w:cs="Times New Roman"/>
          <w:sz w:val="28"/>
          <w:szCs w:val="28"/>
        </w:rPr>
        <w:t>»</w:t>
      </w:r>
      <w:r w:rsidRPr="00B16198">
        <w:rPr>
          <w:rFonts w:ascii="Times New Roman" w:hAnsi="Times New Roman" w:cs="Times New Roman"/>
          <w:sz w:val="28"/>
          <w:szCs w:val="28"/>
        </w:rPr>
        <w:t xml:space="preserve">, Уставом Бардымского муниципального </w:t>
      </w:r>
      <w:r w:rsidR="00C1484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16198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1C0C">
        <w:rPr>
          <w:rFonts w:ascii="Times New Roman" w:hAnsi="Times New Roman" w:cs="Times New Roman"/>
          <w:sz w:val="28"/>
          <w:szCs w:val="28"/>
        </w:rPr>
        <w:t xml:space="preserve">Положением о порядке предоставления ежегодного отчета главы муниципального округа – главы администрации Бардымского муниципального округа,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14841">
        <w:rPr>
          <w:rFonts w:ascii="Times New Roman" w:hAnsi="Times New Roman" w:cs="Times New Roman"/>
          <w:sz w:val="28"/>
          <w:szCs w:val="28"/>
        </w:rPr>
        <w:t>Думы Бардымского муниципального округа Пермского края от 25.08.2021 № 298</w:t>
      </w:r>
      <w:r w:rsidR="00261C0C">
        <w:rPr>
          <w:rFonts w:ascii="Times New Roman" w:hAnsi="Times New Roman" w:cs="Times New Roman"/>
          <w:sz w:val="28"/>
          <w:szCs w:val="28"/>
        </w:rPr>
        <w:t xml:space="preserve">, </w:t>
      </w:r>
      <w:r w:rsidR="00C14841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574C4C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</w:t>
      </w:r>
      <w:r w:rsidR="00C14841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</w:p>
    <w:p w:rsidR="00626239" w:rsidRPr="00776312" w:rsidRDefault="00626239" w:rsidP="00F801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76312">
        <w:rPr>
          <w:rFonts w:ascii="Times New Roman" w:hAnsi="Times New Roman"/>
          <w:sz w:val="28"/>
          <w:szCs w:val="28"/>
        </w:rPr>
        <w:t>РЕШАЕТ:</w:t>
      </w:r>
    </w:p>
    <w:p w:rsidR="00626239" w:rsidRDefault="00626239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62F9">
        <w:rPr>
          <w:rFonts w:ascii="Times New Roman" w:hAnsi="Times New Roman"/>
          <w:sz w:val="28"/>
          <w:szCs w:val="28"/>
        </w:rPr>
        <w:t xml:space="preserve">1. </w:t>
      </w:r>
      <w:r w:rsidR="00261C0C">
        <w:rPr>
          <w:rFonts w:ascii="Times New Roman" w:hAnsi="Times New Roman"/>
          <w:sz w:val="28"/>
          <w:szCs w:val="28"/>
        </w:rPr>
        <w:t>Утвердить о</w:t>
      </w:r>
      <w:r w:rsidR="00C14841">
        <w:rPr>
          <w:rFonts w:ascii="Times New Roman" w:hAnsi="Times New Roman"/>
          <w:sz w:val="28"/>
          <w:szCs w:val="28"/>
        </w:rPr>
        <w:t>тчет</w:t>
      </w:r>
      <w:r w:rsidR="00C14841" w:rsidRPr="00C14841">
        <w:rPr>
          <w:rFonts w:ascii="Times New Roman" w:hAnsi="Times New Roman"/>
          <w:sz w:val="28"/>
          <w:szCs w:val="28"/>
        </w:rPr>
        <w:t xml:space="preserve"> главы муниципального округа –</w:t>
      </w:r>
      <w:r w:rsidR="00F80154">
        <w:rPr>
          <w:rFonts w:ascii="Times New Roman" w:hAnsi="Times New Roman"/>
          <w:sz w:val="28"/>
          <w:szCs w:val="28"/>
        </w:rPr>
        <w:t xml:space="preserve"> </w:t>
      </w:r>
      <w:r w:rsidR="00C14841" w:rsidRPr="00C14841">
        <w:rPr>
          <w:rFonts w:ascii="Times New Roman" w:hAnsi="Times New Roman"/>
          <w:sz w:val="28"/>
          <w:szCs w:val="28"/>
        </w:rPr>
        <w:t>главы администрации Бардымского</w:t>
      </w:r>
      <w:r w:rsidR="00043247">
        <w:rPr>
          <w:rFonts w:ascii="Times New Roman" w:hAnsi="Times New Roman"/>
          <w:sz w:val="28"/>
          <w:szCs w:val="28"/>
        </w:rPr>
        <w:t xml:space="preserve"> </w:t>
      </w:r>
      <w:r w:rsidR="00C14841" w:rsidRPr="00C14841">
        <w:rPr>
          <w:rFonts w:ascii="Times New Roman" w:hAnsi="Times New Roman"/>
          <w:sz w:val="28"/>
          <w:szCs w:val="28"/>
        </w:rPr>
        <w:t>муниципального округа о результатах</w:t>
      </w:r>
      <w:r w:rsidR="00043247">
        <w:rPr>
          <w:rFonts w:ascii="Times New Roman" w:hAnsi="Times New Roman"/>
          <w:sz w:val="28"/>
          <w:szCs w:val="28"/>
        </w:rPr>
        <w:t xml:space="preserve"> </w:t>
      </w:r>
      <w:r w:rsidR="00C14841" w:rsidRPr="00C14841">
        <w:rPr>
          <w:rFonts w:ascii="Times New Roman" w:hAnsi="Times New Roman"/>
          <w:sz w:val="28"/>
          <w:szCs w:val="28"/>
        </w:rPr>
        <w:t>его деятельно</w:t>
      </w:r>
      <w:r w:rsidR="00C14841">
        <w:rPr>
          <w:rFonts w:ascii="Times New Roman" w:hAnsi="Times New Roman"/>
          <w:sz w:val="28"/>
          <w:szCs w:val="28"/>
        </w:rPr>
        <w:t xml:space="preserve">сти, деятельности администрации </w:t>
      </w:r>
      <w:r w:rsidR="00C14841" w:rsidRPr="00C14841">
        <w:rPr>
          <w:rFonts w:ascii="Times New Roman" w:hAnsi="Times New Roman"/>
          <w:sz w:val="28"/>
          <w:szCs w:val="28"/>
        </w:rPr>
        <w:t xml:space="preserve">Бардымского муниципального округа, в том числе </w:t>
      </w:r>
      <w:r w:rsidR="00514428">
        <w:rPr>
          <w:rFonts w:ascii="Times New Roman" w:hAnsi="Times New Roman"/>
          <w:sz w:val="28"/>
          <w:szCs w:val="28"/>
        </w:rPr>
        <w:t>о решении вопросов, поставленных</w:t>
      </w:r>
      <w:r w:rsidR="00C14841" w:rsidRPr="00C14841">
        <w:rPr>
          <w:rFonts w:ascii="Times New Roman" w:hAnsi="Times New Roman"/>
          <w:sz w:val="28"/>
          <w:szCs w:val="28"/>
        </w:rPr>
        <w:t xml:space="preserve"> Думой Бардымского муниципального округа за 2021 год</w:t>
      </w:r>
      <w:r w:rsidRPr="00BE62F9">
        <w:rPr>
          <w:rFonts w:ascii="Times New Roman" w:hAnsi="Times New Roman"/>
          <w:sz w:val="28"/>
          <w:szCs w:val="28"/>
        </w:rPr>
        <w:t>.</w:t>
      </w:r>
    </w:p>
    <w:p w:rsidR="00261C0C" w:rsidRPr="008229FC" w:rsidRDefault="00261C0C" w:rsidP="00F8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деятельность главы муниципального округа – главы администрации Бардымского муниципального</w:t>
      </w:r>
      <w:r w:rsidR="00F80154">
        <w:rPr>
          <w:rFonts w:ascii="Times New Roman" w:hAnsi="Times New Roman"/>
          <w:sz w:val="28"/>
          <w:szCs w:val="28"/>
        </w:rPr>
        <w:t xml:space="preserve"> округа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BE79DC" w:rsidRDefault="00626239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04">
        <w:rPr>
          <w:rFonts w:ascii="Times New Roman" w:hAnsi="Times New Roman"/>
          <w:sz w:val="28"/>
          <w:szCs w:val="28"/>
        </w:rPr>
        <w:tab/>
      </w:r>
      <w:r w:rsidR="00261C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Главе муниципального округа – главе администрации Бардымского муниципального округа </w:t>
      </w:r>
      <w:r w:rsidR="00F80154">
        <w:rPr>
          <w:rFonts w:ascii="Times New Roman" w:hAnsi="Times New Roman"/>
          <w:sz w:val="28"/>
          <w:szCs w:val="28"/>
        </w:rPr>
        <w:t>рекомендовать</w:t>
      </w:r>
      <w:r w:rsidR="00BE79DC">
        <w:rPr>
          <w:rFonts w:ascii="Times New Roman" w:hAnsi="Times New Roman"/>
          <w:sz w:val="28"/>
          <w:szCs w:val="28"/>
        </w:rPr>
        <w:t>:</w:t>
      </w:r>
    </w:p>
    <w:p w:rsidR="00BE79DC" w:rsidRDefault="00BE79DC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154">
        <w:rPr>
          <w:rFonts w:ascii="Times New Roman" w:hAnsi="Times New Roman"/>
          <w:sz w:val="28"/>
          <w:szCs w:val="28"/>
        </w:rPr>
        <w:t>принимать участие во всех</w:t>
      </w:r>
      <w:r w:rsidR="00912CD8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ализуемых программах;</w:t>
      </w:r>
    </w:p>
    <w:p w:rsidR="00BE79DC" w:rsidRDefault="00BE79DC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работать над увеличением доходной части бюджета;</w:t>
      </w:r>
    </w:p>
    <w:p w:rsidR="00BE79DC" w:rsidRDefault="00BE79DC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по улучшению условий проживания на территории Бардымского муниципального округа;</w:t>
      </w:r>
    </w:p>
    <w:p w:rsidR="00626239" w:rsidRPr="008229FC" w:rsidRDefault="00BE79DC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работать по улучшению оценочных показателей.</w:t>
      </w:r>
      <w:r w:rsidR="00F80154">
        <w:rPr>
          <w:rFonts w:ascii="Times New Roman" w:hAnsi="Times New Roman"/>
          <w:sz w:val="28"/>
          <w:szCs w:val="28"/>
        </w:rPr>
        <w:t xml:space="preserve"> </w:t>
      </w:r>
    </w:p>
    <w:p w:rsidR="00626239" w:rsidRPr="00BE62F9" w:rsidRDefault="00626239" w:rsidP="00F80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C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14841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газете «Тан» («Рассвет») и разместить на официальном сайте Бардымского муниципального округа </w:t>
      </w:r>
      <w:r w:rsidR="00C14841">
        <w:rPr>
          <w:rFonts w:ascii="Times New Roman" w:hAnsi="Times New Roman"/>
          <w:sz w:val="28"/>
          <w:szCs w:val="28"/>
        </w:rPr>
        <w:t xml:space="preserve">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6239" w:rsidRPr="00527E15" w:rsidRDefault="00261C0C" w:rsidP="00F801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6239" w:rsidRPr="00527E15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26239" w:rsidRPr="00527E15" w:rsidRDefault="00261C0C" w:rsidP="00F801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6239" w:rsidRPr="00527E1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:rsidR="00626239" w:rsidRDefault="00626239" w:rsidP="00F80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EBE" w:rsidRPr="006D03BB" w:rsidRDefault="00A73EBE" w:rsidP="00F80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39" w:rsidRPr="00776312" w:rsidRDefault="00626239" w:rsidP="00F8015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26239" w:rsidRPr="00776312" w:rsidRDefault="00626239" w:rsidP="00F8015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6312">
        <w:rPr>
          <w:rFonts w:ascii="Times New Roman" w:hAnsi="Times New Roman" w:cs="Times New Roman"/>
          <w:sz w:val="28"/>
          <w:szCs w:val="28"/>
        </w:rPr>
        <w:t>Бардым</w:t>
      </w:r>
      <w:r w:rsidR="00A61506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A61506">
        <w:rPr>
          <w:rFonts w:ascii="Times New Roman" w:hAnsi="Times New Roman" w:cs="Times New Roman"/>
          <w:sz w:val="28"/>
          <w:szCs w:val="28"/>
        </w:rPr>
        <w:tab/>
      </w:r>
      <w:r w:rsidR="00A61506">
        <w:rPr>
          <w:rFonts w:ascii="Times New Roman" w:hAnsi="Times New Roman" w:cs="Times New Roman"/>
          <w:sz w:val="28"/>
          <w:szCs w:val="28"/>
        </w:rPr>
        <w:tab/>
      </w:r>
      <w:r w:rsidR="00A615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76312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506">
        <w:rPr>
          <w:rFonts w:ascii="Times New Roman" w:hAnsi="Times New Roman" w:cs="Times New Roman"/>
          <w:sz w:val="28"/>
          <w:szCs w:val="28"/>
        </w:rPr>
        <w:t xml:space="preserve">     </w:t>
      </w:r>
      <w:r w:rsidRPr="00776312">
        <w:rPr>
          <w:rFonts w:ascii="Times New Roman" w:hAnsi="Times New Roman" w:cs="Times New Roman"/>
          <w:sz w:val="28"/>
          <w:szCs w:val="28"/>
        </w:rPr>
        <w:t xml:space="preserve">            И.Р. </w:t>
      </w:r>
      <w:proofErr w:type="spellStart"/>
      <w:r w:rsidRPr="00776312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626239" w:rsidRDefault="00626239" w:rsidP="00F8015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3EBE" w:rsidRDefault="00A73EBE" w:rsidP="00F8015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3EBE" w:rsidRDefault="00A73EBE" w:rsidP="00F8015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20.04.2022</w:t>
      </w:r>
    </w:p>
    <w:p w:rsidR="00626239" w:rsidRPr="00776312" w:rsidRDefault="00626239" w:rsidP="00F8015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26239" w:rsidRDefault="00626239" w:rsidP="00F8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4841" w:rsidRDefault="00C14841" w:rsidP="00F801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E79DC" w:rsidRDefault="00BE79DC" w:rsidP="0080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36BF" w:rsidRDefault="008036BF" w:rsidP="0080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6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036BF" w:rsidRDefault="008036BF" w:rsidP="0080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решением Думы</w:t>
      </w:r>
    </w:p>
    <w:p w:rsidR="008036BF" w:rsidRDefault="008036BF" w:rsidP="0080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Бардымского муниципального округа </w:t>
      </w:r>
    </w:p>
    <w:p w:rsidR="008036BF" w:rsidRPr="008036BF" w:rsidRDefault="008036BF" w:rsidP="0080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20.04.2022 № 405</w:t>
      </w:r>
    </w:p>
    <w:p w:rsidR="008036BF" w:rsidRDefault="008036BF" w:rsidP="00803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428" w:rsidRDefault="009D642F" w:rsidP="00F8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главы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Pr="00C91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</w:t>
      </w:r>
      <w:r w:rsidRPr="00C91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514428" w:rsidRDefault="00514428" w:rsidP="00F8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428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</w:t>
      </w:r>
      <w:r w:rsidR="006F2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442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о результатах</w:t>
      </w:r>
      <w:r w:rsidR="006F2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деятельности, деятельности администрации Бардымского муниципального округа, </w:t>
      </w:r>
    </w:p>
    <w:p w:rsidR="00514428" w:rsidRDefault="00514428" w:rsidP="00F8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428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о решении вопросов, поставленных Думой Бардымского муниципального округа за 2021 год</w:t>
      </w:r>
      <w:r w:rsidR="009D642F" w:rsidRPr="00C91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D642F" w:rsidRPr="00C91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514428" w:rsidRDefault="00514428" w:rsidP="00F8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E90" w:rsidRPr="006F2E40" w:rsidRDefault="00307E90" w:rsidP="006F2E4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E40">
        <w:rPr>
          <w:rFonts w:ascii="Times New Roman" w:hAnsi="Times New Roman"/>
          <w:b/>
          <w:bCs/>
          <w:color w:val="000000"/>
          <w:sz w:val="28"/>
          <w:szCs w:val="28"/>
        </w:rPr>
        <w:t>Бюджет</w:t>
      </w:r>
    </w:p>
    <w:p w:rsidR="00307E90" w:rsidRPr="00C911B9" w:rsidRDefault="00307E90" w:rsidP="00F8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1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округа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доходам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год исполнен на  95,8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при плане 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1 479,4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1 416,7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307E90" w:rsidRPr="00C911B9" w:rsidRDefault="00307E90" w:rsidP="00F8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Основными источниками доходов являются безвозмездные поступления из краевого бюджета. На их долю приходится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1 120,4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79,1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всех доходов. </w:t>
      </w:r>
    </w:p>
    <w:p w:rsidR="00307E90" w:rsidRPr="00C911B9" w:rsidRDefault="00307E90" w:rsidP="00F8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Налоговые и неналоговые доходы в общем объеме доходов бюджета составляют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291,0 млн. руб. (при плане 277,8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руб.), доля от общего бюджета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20,5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Дополнительные доходы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13,2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получены в основном по НДФЛ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–6,0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акцизам – 1,6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6F2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транспортному налогу – 1,8 млн. руб. и земельному налогу – 1,5 млн. руб.</w:t>
      </w:r>
      <w:proofErr w:type="gramEnd"/>
    </w:p>
    <w:p w:rsidR="00307E90" w:rsidRPr="00514428" w:rsidRDefault="00307E90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Динамика доходов бюджета Бардымского муниципального округа</w:t>
      </w:r>
    </w:p>
    <w:tbl>
      <w:tblPr>
        <w:tblW w:w="99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2975"/>
        <w:gridCol w:w="1483"/>
        <w:gridCol w:w="1030"/>
        <w:gridCol w:w="1483"/>
        <w:gridCol w:w="1030"/>
        <w:gridCol w:w="1215"/>
        <w:gridCol w:w="65"/>
      </w:tblGrid>
      <w:tr w:rsidR="00307E90" w:rsidRPr="00C911B9" w:rsidTr="00514428"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A00FF6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0FF6"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</w:t>
            </w:r>
            <w:proofErr w:type="spellEnd"/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07E90" w:rsidRPr="00C911B9" w:rsidTr="00514428">
        <w:trPr>
          <w:gridAfter w:val="1"/>
          <w:wAfter w:w="65" w:type="dxa"/>
          <w:trHeight w:val="453"/>
        </w:trPr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(млн.руб.)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Уд.вес</w:t>
            </w:r>
            <w:proofErr w:type="spellEnd"/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(млн.руб.)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Уд.вес</w:t>
            </w:r>
            <w:proofErr w:type="spellEnd"/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(млн.руб.)</w:t>
            </w:r>
          </w:p>
        </w:tc>
      </w:tr>
      <w:tr w:rsidR="00307E90" w:rsidRPr="00C911B9" w:rsidTr="00514428">
        <w:trPr>
          <w:gridAfter w:val="1"/>
          <w:wAfter w:w="65" w:type="dxa"/>
          <w:trHeight w:val="351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Налоговые, неналоговые доходы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210,5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291,0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20,5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</w:tr>
      <w:tr w:rsidR="00307E90" w:rsidRPr="00C911B9" w:rsidTr="00514428">
        <w:trPr>
          <w:gridAfter w:val="1"/>
          <w:wAfter w:w="65" w:type="dxa"/>
          <w:trHeight w:val="1922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  <w:p w:rsidR="00307E90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из краевого бюджета всего, в т.ч.</w:t>
            </w:r>
          </w:p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-дотация</w:t>
            </w:r>
          </w:p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-субсидия</w:t>
            </w:r>
          </w:p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-субвенция</w:t>
            </w:r>
          </w:p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-иные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931,3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242,9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200,8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418,5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6,1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1 120,4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251,7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344,4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426,0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98,3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79,1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587">
              <w:rPr>
                <w:rFonts w:ascii="Times New Roman" w:eastAsia="Times New Roman" w:hAnsi="Times New Roman" w:cs="Times New Roman"/>
              </w:rPr>
              <w:t>22,5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587">
              <w:rPr>
                <w:rFonts w:ascii="Times New Roman" w:eastAsia="Times New Roman" w:hAnsi="Times New Roman" w:cs="Times New Roman"/>
              </w:rPr>
              <w:t>30,7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587">
              <w:rPr>
                <w:rFonts w:ascii="Times New Roman" w:eastAsia="Times New Roman" w:hAnsi="Times New Roman" w:cs="Times New Roman"/>
              </w:rPr>
              <w:t>38,0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7587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189,1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143,6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</w:tr>
      <w:tr w:rsidR="00307E90" w:rsidRPr="00C911B9" w:rsidTr="00514428">
        <w:trPr>
          <w:gridAfter w:val="1"/>
          <w:wAfter w:w="65" w:type="dxa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11,2</w:t>
            </w:r>
          </w:p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07E90" w:rsidRPr="00C911B9" w:rsidTr="00514428">
        <w:trPr>
          <w:gridAfter w:val="1"/>
          <w:wAfter w:w="65" w:type="dxa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color w:val="000000"/>
              </w:rPr>
              <w:t>Возврат неиспользованных остатков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-19,2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-6,0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127587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7587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307E90" w:rsidRPr="00C911B9" w:rsidTr="00514428">
        <w:trPr>
          <w:gridAfter w:val="1"/>
          <w:wAfter w:w="65" w:type="dxa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1 125,8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1 416,7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1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90" w:rsidRPr="00C911B9" w:rsidRDefault="00307E90" w:rsidP="00F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290,9</w:t>
            </w:r>
          </w:p>
        </w:tc>
      </w:tr>
    </w:tbl>
    <w:p w:rsidR="00307E90" w:rsidRPr="00C911B9" w:rsidRDefault="00307E90" w:rsidP="0080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долю собственных доходов консолидированного бюджета в общем объеме доходов консолидированного бюджета, без учета субвенций субсидии и дотации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краевого бюджета приходится 27,9 % или 394,6</w:t>
      </w:r>
      <w:r w:rsidRPr="00C91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руб.</w:t>
      </w:r>
    </w:p>
    <w:p w:rsidR="00307E90" w:rsidRPr="00C911B9" w:rsidRDefault="00307E90" w:rsidP="0080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Бюджет по расходам за 2021 выполнен на 89,5%, при плане 1 493,3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 исполнение составило 1 336,8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 млн. руб.</w:t>
      </w:r>
      <w:r w:rsidR="00803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бюджете Бардымского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663,7 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>млн.руб. или</w:t>
      </w:r>
      <w:r w:rsidR="00803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49,7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%, общегосударственные вопросы </w:t>
      </w:r>
      <w:r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%, национальная экономика </w:t>
      </w:r>
      <w:r>
        <w:rPr>
          <w:rFonts w:ascii="Times New Roman" w:eastAsia="Times New Roman" w:hAnsi="Times New Roman" w:cs="Times New Roman"/>
          <w:sz w:val="28"/>
          <w:szCs w:val="28"/>
        </w:rPr>
        <w:t>138,5</w:t>
      </w:r>
      <w:r w:rsidR="006F2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млн.руб. или </w:t>
      </w:r>
      <w:r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%, жилищно-коммунальное хозяйство </w:t>
      </w:r>
      <w:r>
        <w:rPr>
          <w:rFonts w:ascii="Times New Roman" w:eastAsia="Times New Roman" w:hAnsi="Times New Roman" w:cs="Times New Roman"/>
          <w:sz w:val="28"/>
          <w:szCs w:val="28"/>
        </w:rPr>
        <w:t>18,4% и культура 6,2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07E90" w:rsidRDefault="00307E90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E90" w:rsidRPr="00514428" w:rsidRDefault="00307E90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расходов бюджета Бардымского муниципального округа</w:t>
      </w:r>
    </w:p>
    <w:p w:rsidR="00307E90" w:rsidRPr="00C911B9" w:rsidRDefault="00307E90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9923" w:type="dxa"/>
        <w:tblInd w:w="108" w:type="dxa"/>
        <w:tblLook w:val="04A0"/>
      </w:tblPr>
      <w:tblGrid>
        <w:gridCol w:w="560"/>
        <w:gridCol w:w="4625"/>
        <w:gridCol w:w="2244"/>
        <w:gridCol w:w="2494"/>
      </w:tblGrid>
      <w:tr w:rsidR="00307E90" w:rsidRPr="00C911B9" w:rsidTr="006F2E40">
        <w:trPr>
          <w:trHeight w:val="178"/>
        </w:trPr>
        <w:tc>
          <w:tcPr>
            <w:tcW w:w="454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11B9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11B9">
              <w:rPr>
                <w:rFonts w:ascii="Times New Roman" w:hAnsi="Times New Roman"/>
                <w:b/>
                <w:sz w:val="24"/>
                <w:szCs w:val="28"/>
              </w:rPr>
              <w:t>Сумма (млн.руб.)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911B9">
              <w:rPr>
                <w:rFonts w:ascii="Times New Roman" w:hAnsi="Times New Roman"/>
                <w:b/>
                <w:sz w:val="24"/>
                <w:szCs w:val="28"/>
              </w:rPr>
              <w:t>Уд.вес</w:t>
            </w:r>
            <w:proofErr w:type="spellEnd"/>
            <w:r w:rsidRPr="00C911B9">
              <w:rPr>
                <w:rFonts w:ascii="Times New Roman" w:hAnsi="Times New Roman"/>
                <w:b/>
                <w:sz w:val="24"/>
                <w:szCs w:val="28"/>
              </w:rPr>
              <w:t>.(%)</w:t>
            </w:r>
          </w:p>
        </w:tc>
      </w:tr>
      <w:tr w:rsidR="00307E90" w:rsidRPr="00C911B9" w:rsidTr="006F2E40">
        <w:trPr>
          <w:trHeight w:val="178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111,3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8,3</w:t>
            </w:r>
          </w:p>
        </w:tc>
      </w:tr>
      <w:tr w:rsidR="00307E90" w:rsidRPr="00C911B9" w:rsidTr="006F2E40">
        <w:trPr>
          <w:trHeight w:val="178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Национальная безопасность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16,7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</w:tr>
      <w:tr w:rsidR="00307E90" w:rsidRPr="00C911B9" w:rsidTr="006F2E40">
        <w:trPr>
          <w:trHeight w:val="195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138,5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307E90" w:rsidRPr="00C911B9" w:rsidTr="006F2E40">
        <w:trPr>
          <w:trHeight w:val="215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246,3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18,4</w:t>
            </w:r>
          </w:p>
        </w:tc>
      </w:tr>
      <w:tr w:rsidR="00307E90" w:rsidRPr="00C911B9" w:rsidTr="006F2E40">
        <w:trPr>
          <w:trHeight w:val="247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663,7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49,7</w:t>
            </w:r>
          </w:p>
        </w:tc>
      </w:tr>
      <w:tr w:rsidR="00307E90" w:rsidRPr="00C911B9" w:rsidTr="006F2E40">
        <w:trPr>
          <w:trHeight w:val="195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82,8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,2</w:t>
            </w:r>
          </w:p>
        </w:tc>
      </w:tr>
      <w:tr w:rsidR="00307E90" w:rsidRPr="00C911B9" w:rsidTr="006F2E40">
        <w:trPr>
          <w:trHeight w:val="276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55,9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4,2</w:t>
            </w:r>
          </w:p>
        </w:tc>
      </w:tr>
      <w:tr w:rsidR="00307E90" w:rsidRPr="00C911B9" w:rsidTr="006F2E40">
        <w:trPr>
          <w:trHeight w:val="224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11,2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0,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307E90" w:rsidRPr="00C911B9" w:rsidTr="006F2E40">
        <w:trPr>
          <w:trHeight w:val="172"/>
        </w:trPr>
        <w:tc>
          <w:tcPr>
            <w:tcW w:w="454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11B9">
              <w:rPr>
                <w:rFonts w:ascii="Times New Roman" w:hAnsi="Times New Roman"/>
                <w:sz w:val="24"/>
                <w:szCs w:val="28"/>
              </w:rPr>
              <w:t>Средство массовой информации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10,4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</w:tr>
      <w:tr w:rsidR="00307E90" w:rsidRPr="00C911B9" w:rsidTr="006F2E40">
        <w:trPr>
          <w:trHeight w:val="133"/>
        </w:trPr>
        <w:tc>
          <w:tcPr>
            <w:tcW w:w="454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11B9">
              <w:rPr>
                <w:rFonts w:ascii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2268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1 336,8</w:t>
            </w:r>
          </w:p>
        </w:tc>
        <w:tc>
          <w:tcPr>
            <w:tcW w:w="2523" w:type="dxa"/>
          </w:tcPr>
          <w:p w:rsidR="00307E90" w:rsidRPr="00C911B9" w:rsidRDefault="00307E90" w:rsidP="00F8015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911B9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</w:tbl>
    <w:p w:rsidR="009D642F" w:rsidRPr="00C911B9" w:rsidRDefault="009D642F" w:rsidP="00F8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42F" w:rsidRPr="00C911B9" w:rsidRDefault="009D642F" w:rsidP="006F2E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/>
          <w:sz w:val="28"/>
          <w:szCs w:val="28"/>
        </w:rPr>
        <w:t>2. Экономическая сфера</w:t>
      </w:r>
    </w:p>
    <w:p w:rsidR="009D642F" w:rsidRPr="00C911B9" w:rsidRDefault="009D642F" w:rsidP="00F801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42F" w:rsidRPr="004A278E" w:rsidRDefault="009D642F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sz w:val="28"/>
          <w:szCs w:val="28"/>
        </w:rPr>
        <w:tab/>
      </w: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экономически активного населения в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в 2021 году составила</w:t>
      </w:r>
      <w:r w:rsidR="00096FE3" w:rsidRPr="004A278E">
        <w:rPr>
          <w:rFonts w:ascii="Times New Roman" w:eastAsia="Times New Roman" w:hAnsi="Times New Roman" w:cs="Times New Roman"/>
          <w:sz w:val="28"/>
          <w:szCs w:val="28"/>
        </w:rPr>
        <w:t xml:space="preserve"> 12 331 человек. </w:t>
      </w:r>
    </w:p>
    <w:p w:rsidR="009D642F" w:rsidRPr="004A278E" w:rsidRDefault="009D642F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Среднемесячная заработная плата с учетом нефтедобывающей и газовой отраслей составила </w:t>
      </w:r>
      <w:r w:rsidR="00096FE3" w:rsidRPr="004A278E">
        <w:rPr>
          <w:rFonts w:ascii="Times New Roman" w:eastAsia="Times New Roman" w:hAnsi="Times New Roman" w:cs="Times New Roman"/>
          <w:sz w:val="28"/>
          <w:szCs w:val="28"/>
        </w:rPr>
        <w:t xml:space="preserve">40,259 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>тыс. руб., увеличилась на</w:t>
      </w:r>
      <w:r w:rsidR="00E02807" w:rsidRPr="004A278E">
        <w:rPr>
          <w:rFonts w:ascii="Times New Roman" w:eastAsia="Times New Roman" w:hAnsi="Times New Roman" w:cs="Times New Roman"/>
          <w:sz w:val="28"/>
          <w:szCs w:val="28"/>
        </w:rPr>
        <w:t>10,59 % (35,993 тыс. руб.).</w:t>
      </w:r>
    </w:p>
    <w:p w:rsidR="009D642F" w:rsidRPr="004A278E" w:rsidRDefault="009D642F" w:rsidP="00F801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42F" w:rsidRPr="004A278E" w:rsidRDefault="009D642F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b/>
          <w:sz w:val="28"/>
          <w:szCs w:val="28"/>
        </w:rPr>
        <w:t>2.1. Агропромышленный комплекс</w:t>
      </w:r>
    </w:p>
    <w:p w:rsidR="009D642F" w:rsidRPr="004A278E" w:rsidRDefault="009D642F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D642F" w:rsidRPr="004A278E" w:rsidRDefault="009D642F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278E">
        <w:rPr>
          <w:rFonts w:ascii="Times New Roman" w:eastAsia="Times New Roman" w:hAnsi="Times New Roman" w:cs="Times New Roman"/>
          <w:sz w:val="28"/>
          <w:szCs w:val="28"/>
        </w:rPr>
        <w:t>Мероприятия, по развитию сельского хозяйства проведены врамках муниципальной программы «Создание условий для устойчивого экономического развития», подпрограммы «Развитие сельского хозяйства Бардымского муниципального округа», «Устойчивое развитие сельских территорий Бардымского муниципального округа» на 2021 – 2023 годы.</w:t>
      </w:r>
    </w:p>
    <w:p w:rsidR="009D642F" w:rsidRPr="004A278E" w:rsidRDefault="009D642F" w:rsidP="00F801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A278E">
        <w:rPr>
          <w:sz w:val="28"/>
          <w:szCs w:val="28"/>
        </w:rPr>
        <w:tab/>
      </w:r>
      <w:r w:rsidRPr="004A278E">
        <w:rPr>
          <w:color w:val="000000"/>
          <w:sz w:val="28"/>
          <w:szCs w:val="28"/>
        </w:rPr>
        <w:t>Сельскохозяйственная отрасль представлена 9 сельхозпредприятиями, 91 крестьянскими (фермерскими) хозяйствами и 12 405 личными подсобными хозяйствами.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>Во всех категориях хозяйств насчитывается 5 851 голов крупного рогатого скота, в т.ч. коров 1 896 голов. За год произведено 6648 тонн молока. Наибольшее поголовье крупного рогатого скота среди хозяйс</w:t>
      </w:r>
      <w:r w:rsidR="006F2E40">
        <w:rPr>
          <w:rFonts w:ascii="Times New Roman" w:eastAsia="Times New Roman" w:hAnsi="Times New Roman" w:cs="Times New Roman"/>
          <w:sz w:val="28"/>
          <w:szCs w:val="28"/>
        </w:rPr>
        <w:t xml:space="preserve">тв </w:t>
      </w:r>
      <w:proofErr w:type="gramStart"/>
      <w:r w:rsidR="006F2E40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="006F2E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F2E40">
        <w:rPr>
          <w:rFonts w:ascii="Times New Roman" w:eastAsia="Times New Roman" w:hAnsi="Times New Roman" w:cs="Times New Roman"/>
          <w:sz w:val="28"/>
          <w:szCs w:val="28"/>
        </w:rPr>
        <w:t>Искирь</w:t>
      </w:r>
      <w:proofErr w:type="spellEnd"/>
      <w:r w:rsidR="006F2E40">
        <w:rPr>
          <w:rFonts w:ascii="Times New Roman" w:eastAsia="Times New Roman" w:hAnsi="Times New Roman" w:cs="Times New Roman"/>
          <w:sz w:val="28"/>
          <w:szCs w:val="28"/>
        </w:rPr>
        <w:t>» и «ТРИУ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МФ», среди крестьянских (фермерских) хозяйств – КФХ Масальских С.В., </w:t>
      </w:r>
      <w:r w:rsidR="006F2E4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КФХ Рожков Д.В., КФХ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Искандаров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И.И. и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Галиев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Р.Г.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В д.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Н.Искильда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на базе Главы КФХ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Гисбуллин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А.М. введена в эксплуатацию животноводческая ферма на 50 голов КРС мясного скота. В процессе строительства такой же объект в д.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Куземьярово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>ООО «Крона-Агро» реализует проект «Модернизация зерносушильного комплекса с производительностью 1000 тонн семян».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lastRenderedPageBreak/>
        <w:t>Сельхозтоваропроизводителями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приобретено 16 наименований сельскохозяйственной техники и оборудования 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>Выплачено субсидий по 12 направлениям бюджетной поддержки на общую сумму более 36 млн.руб. в том числе: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>- по программе «Развитие сельского хозяйства Бардымского муниципального округа на 2021-2023 годы» из местного бюджета выделено 1,9 млн.</w:t>
      </w:r>
      <w:r w:rsidR="006F2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F2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приобретение сельскохозяйственной техники; 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>- более 34 млн.</w:t>
      </w:r>
      <w:r w:rsidR="006F2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руб. на выполнение условий соглашений между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Министерством сельского хозяйства Пермского края;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ликвидации на территории округа борщевика Сосновского. В текущем году обработано 4,6 га химическим путем, 12,8 га механическим путем земель заросших борщевиком Сосновского в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Бичуринском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Брюзлинском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Елпачихинском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Тюндюковском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Новоашапском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отделах.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введено в оборот 208 га неиспользуемых земель. Привлечено на эти цели из краевого бюджета 971 тыс. руб</w:t>
      </w:r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семейных животноводческих ферм 1 участник выиграл грант на создание цеха по переработке мясных полуфабрикатов. В рамках проекта АО «</w:t>
      </w:r>
      <w:proofErr w:type="spellStart"/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Россельхозбанк</w:t>
      </w:r>
      <w:proofErr w:type="spellEnd"/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«Школа фермера» 3 слушателя прошли обучение и защитили бизнес-планы по направлению «Рыбоводство и </w:t>
      </w:r>
      <w:proofErr w:type="spellStart"/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A278E" w:rsidRPr="004A278E" w:rsidRDefault="004A278E" w:rsidP="00F801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популярностью у </w:t>
      </w:r>
      <w:proofErr w:type="spellStart"/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Pr="004A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пользуются традиционные сельскохозяйственные ярмарки. В отчетном году было  проведено 11 ярмарочных мероприятий, которые позволили местным производителям реализовать свою продукцию, а покупателям приобрести качественную сельскохозяйственную продукцию.</w:t>
      </w:r>
    </w:p>
    <w:p w:rsidR="004A278E" w:rsidRPr="004A278E" w:rsidRDefault="004A278E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78E" w:rsidRPr="004A278E" w:rsidRDefault="004A278E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b/>
          <w:sz w:val="28"/>
          <w:szCs w:val="28"/>
        </w:rPr>
        <w:t>2.2. Малый и средний бизнес</w:t>
      </w:r>
    </w:p>
    <w:p w:rsidR="004A278E" w:rsidRPr="004A278E" w:rsidRDefault="004A278E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78E" w:rsidRPr="004A278E" w:rsidRDefault="004A278E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развития </w:t>
      </w:r>
      <w:r w:rsidR="00D72316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действует подпрограмма «Развитие малого и среднего предпринимательства Бардымского муниципального округа» муниципальной программы «Создание условий для устойчивого экономического развития».  </w:t>
      </w:r>
    </w:p>
    <w:p w:rsidR="002839F2" w:rsidRDefault="002839F2" w:rsidP="00F8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9F2">
        <w:rPr>
          <w:rFonts w:ascii="Times New Roman" w:eastAsia="Times New Roman" w:hAnsi="Times New Roman" w:cs="Times New Roman"/>
          <w:sz w:val="28"/>
          <w:szCs w:val="28"/>
        </w:rPr>
        <w:t>На территории округа в сфере бизнеса осуществляют деятельность 1271 субъект, в том числе субъектов малого и среднего предпринимательства - 669 единиц,  лиц применяющих налог на профессиональный доход (</w:t>
      </w:r>
      <w:proofErr w:type="spellStart"/>
      <w:r w:rsidRPr="002839F2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2839F2">
        <w:rPr>
          <w:rFonts w:ascii="Times New Roman" w:eastAsia="Times New Roman" w:hAnsi="Times New Roman" w:cs="Times New Roman"/>
          <w:sz w:val="28"/>
          <w:szCs w:val="28"/>
        </w:rPr>
        <w:t>) - 602 человека.</w:t>
      </w:r>
    </w:p>
    <w:p w:rsidR="004A278E" w:rsidRPr="004A278E" w:rsidRDefault="004A278E" w:rsidP="00F8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78E">
        <w:rPr>
          <w:rFonts w:ascii="Times New Roman" w:eastAsia="Times New Roman" w:hAnsi="Times New Roman" w:cs="Times New Roman"/>
          <w:sz w:val="28"/>
          <w:szCs w:val="28"/>
        </w:rPr>
        <w:t>В 2021 году оказана финансовая поддержка  на возмещение части затрат, связанных с приобретением оборудования 4 субъектам малого и среднего предпринимательства в размере 1 017 697,50 руб. Консультационную поддержку получили  более 200  предпринимателей,  организовано взаимодействие с Агентством по развитию малого и среднего предпринимательства Пермского края и Министерством промышленности и торговли Пермского края.</w:t>
      </w:r>
      <w:proofErr w:type="gram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благоприятных условий для осуществления предпринимательской деятельности проведено 4 заседания Совета по предпринимательству и улучшению </w:t>
      </w:r>
      <w:r w:rsidRPr="004A27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инвестиционного климата в </w:t>
      </w:r>
      <w:proofErr w:type="spellStart"/>
      <w:r w:rsidRPr="004A278E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proofErr w:type="spellEnd"/>
      <w:r w:rsidRPr="004A27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округе. Прошел окружной конкурс «Предприниматель года». В текущем году впервые проведен конкурс на лучшее оформление  предприятий, организаций и учреждений к Новому году.</w:t>
      </w:r>
    </w:p>
    <w:p w:rsidR="004A278E" w:rsidRPr="006C4FB2" w:rsidRDefault="004A278E" w:rsidP="00F8015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4A278E">
        <w:rPr>
          <w:rFonts w:ascii="Times New Roman" w:eastAsia="Times New Roman" w:hAnsi="Times New Roman" w:cs="Times New Roman"/>
          <w:sz w:val="28"/>
          <w:szCs w:val="28"/>
        </w:rPr>
        <w:t>Отрасль представлена широким кругом мелких и средних организаций. Сфера розничной торговли представлена разными форматами: от крупных федеральных компаний до магазинов шаговой доступности, а также нестационарными объектами. На территории муниципального образования действует более 200 объектов торговли различных форматов, из них 16 сетевых. Сфера общественного питания представлена 19 объектами.</w:t>
      </w:r>
    </w:p>
    <w:p w:rsidR="00507B2E" w:rsidRDefault="00507B2E" w:rsidP="00F80154">
      <w:pPr>
        <w:tabs>
          <w:tab w:val="left" w:pos="5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642F" w:rsidRPr="00C911B9" w:rsidRDefault="009D642F" w:rsidP="00F80154">
      <w:pPr>
        <w:tabs>
          <w:tab w:val="left" w:pos="5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11B9">
        <w:rPr>
          <w:rFonts w:ascii="Times New Roman" w:eastAsia="Times New Roman" w:hAnsi="Times New Roman" w:cs="Times New Roman"/>
          <w:b/>
          <w:sz w:val="28"/>
          <w:szCs w:val="24"/>
        </w:rPr>
        <w:t>2.3. Земельно-имущественные ресурсы</w:t>
      </w:r>
    </w:p>
    <w:p w:rsidR="009D642F" w:rsidRPr="00C911B9" w:rsidRDefault="009D642F" w:rsidP="00F80154">
      <w:pPr>
        <w:tabs>
          <w:tab w:val="left" w:pos="5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111B" w:rsidRPr="0068111B" w:rsidRDefault="0068111B" w:rsidP="00A90E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1B">
        <w:rPr>
          <w:rFonts w:ascii="Times New Roman" w:eastAsia="Times New Roman" w:hAnsi="Times New Roman" w:cs="Times New Roman"/>
          <w:sz w:val="28"/>
          <w:szCs w:val="28"/>
        </w:rPr>
        <w:t>Управление по земельно-имущественным вопросам</w:t>
      </w:r>
      <w:r w:rsidR="004A27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Бардымского муниципального округа </w:t>
      </w:r>
      <w:r w:rsidRPr="0068111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в рамках муниципальной программы «Управление муниципальным имуществом и земельными ресурсами Бардымского муниципального округа на 2021-2023 годы». </w:t>
      </w:r>
    </w:p>
    <w:p w:rsidR="0068111B" w:rsidRPr="0068111B" w:rsidRDefault="0068111B" w:rsidP="00F80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111B">
        <w:rPr>
          <w:rFonts w:ascii="Times New Roman" w:eastAsia="Times New Roman" w:hAnsi="Times New Roman" w:cs="Times New Roman"/>
          <w:sz w:val="28"/>
          <w:szCs w:val="28"/>
        </w:rPr>
        <w:t>2021 году предоставлено в аренду 82 земельных участка, в собственность 50 земельных участков. Вовлечено в оборот для ИЖС и ЛПХ — 132 земельных участка, площадью 14,22 га.</w:t>
      </w:r>
    </w:p>
    <w:p w:rsidR="0068111B" w:rsidRPr="0068111B" w:rsidRDefault="0068111B" w:rsidP="00F80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1B">
        <w:rPr>
          <w:rFonts w:ascii="Times New Roman" w:eastAsia="Times New Roman" w:hAnsi="Times New Roman" w:cs="Times New Roman"/>
          <w:sz w:val="28"/>
          <w:szCs w:val="28"/>
        </w:rPr>
        <w:t xml:space="preserve">Введено в эксплуатацию объектов индивидуального жилищного строительства  — 17899 кв.м. </w:t>
      </w:r>
    </w:p>
    <w:p w:rsidR="009D642F" w:rsidRDefault="0068111B" w:rsidP="00F80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11B">
        <w:rPr>
          <w:rFonts w:ascii="Times New Roman" w:eastAsia="Times New Roman" w:hAnsi="Times New Roman" w:cs="Times New Roman"/>
          <w:sz w:val="28"/>
          <w:szCs w:val="28"/>
        </w:rPr>
        <w:t>Предоставлено 3 земельных участка для людей с ограниченными возможностями здоровья.</w:t>
      </w:r>
    </w:p>
    <w:p w:rsidR="0068111B" w:rsidRPr="0068111B" w:rsidRDefault="0068111B" w:rsidP="00F80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2F" w:rsidRPr="00C911B9" w:rsidRDefault="009D642F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/>
          <w:bCs/>
          <w:sz w:val="28"/>
          <w:szCs w:val="28"/>
        </w:rPr>
        <w:t>2.4. Пассажирские перевозки</w:t>
      </w:r>
    </w:p>
    <w:p w:rsidR="009D642F" w:rsidRPr="00C911B9" w:rsidRDefault="009D642F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42F" w:rsidRPr="00C911B9" w:rsidRDefault="009D642F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Для создания условий по предоставлению транспортных услуг населению на территории </w:t>
      </w:r>
      <w:r w:rsidR="00F81865">
        <w:rPr>
          <w:rFonts w:ascii="Times New Roman" w:eastAsia="Times New Roman" w:hAnsi="Times New Roman" w:cs="Times New Roman"/>
          <w:bCs/>
          <w:sz w:val="28"/>
          <w:szCs w:val="28"/>
        </w:rPr>
        <w:t>округа действует муниципальная программа «Развитие транспортного обслуживания населения на 2021 – 2023 годы». С</w:t>
      </w: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>формирована муниципальная маршрутная сеть пригородных и городских перев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озок, которая включает в себя 17</w:t>
      </w: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автобусных маршрутов. </w:t>
      </w:r>
    </w:p>
    <w:p w:rsidR="00F81865" w:rsidRPr="00C911B9" w:rsidRDefault="00F81865" w:rsidP="00F80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года предоставление этого вида услуг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>осуществлял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Амиров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Фанилевич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на основании муниципального контракта, заключенного по итогам проведенных процедур</w:t>
      </w: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1865" w:rsidRPr="00C911B9" w:rsidRDefault="00F81865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20A55" w:rsidRDefault="00F81865" w:rsidP="00F8015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B9">
        <w:rPr>
          <w:rFonts w:ascii="Times New Roman" w:hAnsi="Times New Roman" w:cs="Times New Roman"/>
          <w:sz w:val="28"/>
          <w:szCs w:val="28"/>
        </w:rPr>
        <w:tab/>
      </w:r>
      <w:r w:rsidR="00120A55">
        <w:rPr>
          <w:rFonts w:ascii="Times New Roman" w:hAnsi="Times New Roman" w:cs="Times New Roman"/>
          <w:b/>
          <w:sz w:val="28"/>
          <w:szCs w:val="28"/>
        </w:rPr>
        <w:t>2.5. Муниципальные закупки</w:t>
      </w:r>
    </w:p>
    <w:p w:rsidR="00120A55" w:rsidRDefault="00120A55" w:rsidP="00F8015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муниципальных закупок МКУ «</w:t>
      </w:r>
      <w:proofErr w:type="spellStart"/>
      <w:r w:rsidR="004A278E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="00A9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ЦБУ» является уполномоченным учреждением, осуществляющим полномочия по определению поставщиков (подрядчиков, исполнителей) для </w:t>
      </w:r>
      <w:r w:rsidRPr="00C0722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заказчиков в </w:t>
      </w:r>
      <w:r w:rsidRPr="00033513">
        <w:rPr>
          <w:rFonts w:ascii="Times New Roman" w:hAnsi="Times New Roman" w:cs="Times New Roman"/>
          <w:sz w:val="28"/>
          <w:szCs w:val="28"/>
        </w:rPr>
        <w:t>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>ном от 5 апреля 2013 г. № 44-ФЗ</w:t>
      </w:r>
      <w:r w:rsidRPr="0003351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. Все муниципальные заказчики работают в региональной информационной системе РИС Закупки ПК. Уполномоченное учреждение проводит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закупок также через региональную информационную систему РИС Закупки ПК. 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 проведен 1 конкурс с ограниченным участием, НМЦК составила </w:t>
      </w:r>
      <w:r w:rsidRPr="00B239C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39CE">
        <w:rPr>
          <w:rFonts w:ascii="Times New Roman" w:hAnsi="Times New Roman" w:cs="Times New Roman"/>
          <w:sz w:val="28"/>
          <w:szCs w:val="28"/>
        </w:rPr>
        <w:t>781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9CE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 xml:space="preserve"> тыс. руб., конкурс признан несостоявшимся, контракт заключен с единственным участником. 3 открытых конкурса в электронной форме. НМЦК составила 474 102,164 тыс. руб., общая сумма заключенных контрактов составила 473 601,471 тыс. руб.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DF7BFC">
        <w:rPr>
          <w:rFonts w:ascii="Times New Roman" w:hAnsi="Times New Roman" w:cs="Times New Roman"/>
          <w:sz w:val="28"/>
          <w:szCs w:val="28"/>
        </w:rPr>
        <w:t>01.01.2022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Pr="00DF7BF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аукционов из них 21 признано несостоявшимися (в случае поступления только одной заявки или отклонения всех заявок или отсутствия заявок). 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начально-максимальных цен контрактов (далее - НМЦК) составила </w:t>
      </w:r>
      <w:r w:rsidRPr="00DF7BFC">
        <w:rPr>
          <w:rFonts w:ascii="Times New Roman" w:hAnsi="Times New Roman" w:cs="Times New Roman"/>
          <w:sz w:val="28"/>
          <w:szCs w:val="28"/>
        </w:rPr>
        <w:t>233 533,784</w:t>
      </w:r>
      <w:r w:rsidR="00A90E6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заключенных контрактов по электронным аукционам с</w:t>
      </w:r>
      <w:r w:rsidR="00A90E60">
        <w:rPr>
          <w:rFonts w:ascii="Times New Roman" w:hAnsi="Times New Roman" w:cs="Times New Roman"/>
          <w:sz w:val="28"/>
          <w:szCs w:val="28"/>
        </w:rPr>
        <w:t xml:space="preserve">оставила 192 741,353 тыс. </w:t>
      </w:r>
      <w:proofErr w:type="spellStart"/>
      <w:r w:rsidR="00A90E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т.ч. сумма заключенных контрактов по несостоявшимся аукционам </w:t>
      </w:r>
      <w:r w:rsidR="00A90E60">
        <w:rPr>
          <w:rFonts w:ascii="Times New Roman" w:hAnsi="Times New Roman" w:cs="Times New Roman"/>
          <w:sz w:val="28"/>
          <w:szCs w:val="28"/>
        </w:rPr>
        <w:t>в размере 31 233,704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в результате проведенных процедур </w:t>
      </w:r>
      <w:r w:rsidR="00A90E60">
        <w:rPr>
          <w:rFonts w:ascii="Times New Roman" w:hAnsi="Times New Roman" w:cs="Times New Roman"/>
          <w:sz w:val="28"/>
          <w:szCs w:val="28"/>
        </w:rPr>
        <w:t>составила 40 792,431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проведено 45 запросов котировок, общая сумма НМЦК </w:t>
      </w:r>
      <w:r w:rsidR="00A90E60">
        <w:rPr>
          <w:rFonts w:ascii="Times New Roman" w:hAnsi="Times New Roman" w:cs="Times New Roman"/>
          <w:sz w:val="28"/>
          <w:szCs w:val="28"/>
        </w:rPr>
        <w:t>составила 21 645,654 тыс. руб</w:t>
      </w:r>
      <w:r>
        <w:rPr>
          <w:rFonts w:ascii="Times New Roman" w:hAnsi="Times New Roman" w:cs="Times New Roman"/>
          <w:sz w:val="28"/>
          <w:szCs w:val="28"/>
        </w:rPr>
        <w:t xml:space="preserve">. Сумма заключенных контрактов по запросам котировок </w:t>
      </w:r>
      <w:r w:rsidR="00A90E60">
        <w:rPr>
          <w:rFonts w:ascii="Times New Roman" w:hAnsi="Times New Roman" w:cs="Times New Roman"/>
          <w:sz w:val="28"/>
          <w:szCs w:val="28"/>
        </w:rPr>
        <w:t>составила 18 828,769 тыс. руб</w:t>
      </w:r>
      <w:r>
        <w:rPr>
          <w:rFonts w:ascii="Times New Roman" w:hAnsi="Times New Roman" w:cs="Times New Roman"/>
          <w:sz w:val="28"/>
          <w:szCs w:val="28"/>
        </w:rPr>
        <w:t>. Экономия в результате процедур с</w:t>
      </w:r>
      <w:r w:rsidR="00A90E60">
        <w:rPr>
          <w:rFonts w:ascii="Times New Roman" w:hAnsi="Times New Roman" w:cs="Times New Roman"/>
          <w:sz w:val="28"/>
          <w:szCs w:val="28"/>
        </w:rPr>
        <w:t>оставила – 2 816,885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A55" w:rsidRPr="009B3EB1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</w:t>
      </w:r>
      <w:r w:rsidRPr="00E80CA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Pr="00E80CA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запросов </w:t>
      </w:r>
      <w:r w:rsidRPr="009B3EB1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>наприобретение</w:t>
      </w:r>
      <w:r w:rsidRPr="009B3EB1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3EB1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EB1">
        <w:rPr>
          <w:rFonts w:ascii="Times New Roman" w:hAnsi="Times New Roman" w:cs="Times New Roman"/>
          <w:sz w:val="28"/>
          <w:szCs w:val="28"/>
        </w:rPr>
        <w:t xml:space="preserve"> для формирования муниципального специализированного жилищного фонда на территории 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9B3EB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 Все признаны несостоявшимися, в связи с отсутствием заявок.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0CA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80CAF">
        <w:rPr>
          <w:rFonts w:ascii="Times New Roman" w:hAnsi="Times New Roman" w:cs="Times New Roman"/>
          <w:sz w:val="28"/>
          <w:szCs w:val="28"/>
        </w:rPr>
        <w:t>проведено 149 заседаний единых комиссии, по результатам работы единых комиссий размещено на электронных площадках 149 протоколов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A55" w:rsidRDefault="00120A55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13 заседаний рабочей группы по </w:t>
      </w:r>
      <w:r w:rsidRPr="00693539">
        <w:rPr>
          <w:rFonts w:ascii="Times New Roman" w:hAnsi="Times New Roman" w:cs="Times New Roman"/>
          <w:sz w:val="28"/>
          <w:szCs w:val="28"/>
        </w:rPr>
        <w:t xml:space="preserve">проверке обоснованности закупок для нужд </w:t>
      </w:r>
      <w:r w:rsidRPr="0038326A">
        <w:rPr>
          <w:rFonts w:ascii="Times New Roman" w:hAnsi="Times New Roman" w:cs="Times New Roman"/>
          <w:bCs/>
          <w:sz w:val="28"/>
          <w:szCs w:val="28"/>
        </w:rPr>
        <w:t>Бардымского муниципального округа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28 заявок с НМЦК свыше 600,00 тыс. руб. на осуществление товаров, работ и услуг Заказчиками. </w:t>
      </w:r>
    </w:p>
    <w:p w:rsidR="00EC40ED" w:rsidRDefault="00EC40ED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865" w:rsidRPr="00C911B9" w:rsidRDefault="00F81865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911B9">
        <w:rPr>
          <w:rFonts w:ascii="Times New Roman" w:eastAsia="Times New Roman" w:hAnsi="Times New Roman" w:cs="Times New Roman"/>
          <w:b/>
          <w:sz w:val="28"/>
          <w:szCs w:val="28"/>
        </w:rPr>
        <w:t>. Социальная сфера</w:t>
      </w:r>
    </w:p>
    <w:p w:rsidR="00F81865" w:rsidRPr="00C911B9" w:rsidRDefault="00F81865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865" w:rsidRPr="00C911B9" w:rsidRDefault="00F81865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911B9">
        <w:rPr>
          <w:rFonts w:ascii="Times New Roman" w:eastAsia="Times New Roman" w:hAnsi="Times New Roman" w:cs="Times New Roman"/>
          <w:b/>
          <w:sz w:val="28"/>
          <w:szCs w:val="28"/>
        </w:rPr>
        <w:t>.1. Демографическая ситуация</w:t>
      </w:r>
    </w:p>
    <w:p w:rsidR="00F81865" w:rsidRPr="00C911B9" w:rsidRDefault="00F81865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865" w:rsidRPr="0027159A" w:rsidRDefault="00F81865" w:rsidP="00F8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9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на 01.01.2022 по данным </w:t>
      </w:r>
      <w:proofErr w:type="spellStart"/>
      <w:r w:rsidRPr="0027159A">
        <w:rPr>
          <w:rFonts w:ascii="Times New Roman" w:eastAsia="Times New Roman" w:hAnsi="Times New Roman" w:cs="Times New Roman"/>
          <w:sz w:val="28"/>
          <w:szCs w:val="28"/>
        </w:rPr>
        <w:t>Пермьстата</w:t>
      </w:r>
      <w:proofErr w:type="spellEnd"/>
      <w:r w:rsidRPr="0027159A">
        <w:rPr>
          <w:rFonts w:ascii="Times New Roman" w:eastAsia="Times New Roman" w:hAnsi="Times New Roman" w:cs="Times New Roman"/>
          <w:sz w:val="28"/>
          <w:szCs w:val="28"/>
        </w:rPr>
        <w:t xml:space="preserve"> – 24 313 человек. </w:t>
      </w:r>
    </w:p>
    <w:p w:rsidR="00F81865" w:rsidRPr="0027159A" w:rsidRDefault="00F81865" w:rsidP="00A9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9A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родились 266 детей (143 мальчика и 123 девочки), </w:t>
      </w:r>
      <w:r w:rsidR="00FF0C48">
        <w:rPr>
          <w:rFonts w:ascii="Times New Roman" w:eastAsia="Times New Roman" w:hAnsi="Times New Roman" w:cs="Times New Roman"/>
          <w:sz w:val="28"/>
          <w:szCs w:val="28"/>
        </w:rPr>
        <w:t>вступили в брак 124 пары.</w:t>
      </w:r>
    </w:p>
    <w:p w:rsidR="00F76A34" w:rsidRDefault="00F76A34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50AA2" w:rsidRDefault="00650AA2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3.2. </w:t>
      </w:r>
      <w:r w:rsidRPr="001C69B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Здравоохранение</w:t>
      </w:r>
    </w:p>
    <w:p w:rsidR="00650AA2" w:rsidRPr="001C69BD" w:rsidRDefault="00650AA2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F0C48" w:rsidRDefault="00650AA2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Медицинскую помощь оказывает ГБУЗ ПК «</w:t>
      </w:r>
      <w:proofErr w:type="spellStart"/>
      <w:r w:rsidRPr="001C69BD">
        <w:rPr>
          <w:rFonts w:ascii="Times New Roman" w:eastAsia="Times New Roman" w:hAnsi="Times New Roman" w:cs="Times New Roman"/>
          <w:sz w:val="28"/>
          <w:szCs w:val="28"/>
        </w:rPr>
        <w:t>Бардымская</w:t>
      </w:r>
      <w:proofErr w:type="spellEnd"/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 ЦРБ </w:t>
      </w:r>
      <w:r w:rsidR="00A90E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им. А.П.Курочкиной», в которую входят: стационар, взрослая поликлиника, детская поликлиника, стоматологическая поликлиника, женская консультация, 23 </w:t>
      </w:r>
      <w:r w:rsidRPr="001C69BD">
        <w:rPr>
          <w:rFonts w:ascii="Times New Roman" w:eastAsia="Times New Roman" w:hAnsi="Times New Roman" w:cs="Times New Roman"/>
          <w:sz w:val="28"/>
          <w:szCs w:val="28"/>
        </w:rPr>
        <w:lastRenderedPageBreak/>
        <w:t>фельдшерско-акушерских пунк</w:t>
      </w:r>
      <w:r w:rsidR="00A90E60">
        <w:rPr>
          <w:rFonts w:ascii="Times New Roman" w:eastAsia="Times New Roman" w:hAnsi="Times New Roman" w:cs="Times New Roman"/>
          <w:sz w:val="28"/>
          <w:szCs w:val="28"/>
        </w:rPr>
        <w:t>та, 1 передвижной ФАП, 2 офиса в</w:t>
      </w:r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рача общей практики, 2 сельских врачебных амбулатории. </w:t>
      </w:r>
    </w:p>
    <w:p w:rsidR="00650AA2" w:rsidRPr="001C69BD" w:rsidRDefault="00650AA2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В целях развития здравоохранения проведен ремонт в здании поликлиники,</w:t>
      </w:r>
      <w:r w:rsidR="00A90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построен модульный фельдшерско-акушерский пункт в д. </w:t>
      </w:r>
      <w:proofErr w:type="spellStart"/>
      <w:r w:rsidRPr="001C69BD">
        <w:rPr>
          <w:rFonts w:ascii="Times New Roman" w:eastAsia="Times New Roman" w:hAnsi="Times New Roman" w:cs="Times New Roman"/>
          <w:sz w:val="28"/>
          <w:szCs w:val="28"/>
        </w:rPr>
        <w:t>Кармановка</w:t>
      </w:r>
      <w:proofErr w:type="spellEnd"/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, приобретены </w:t>
      </w:r>
      <w:proofErr w:type="spellStart"/>
      <w:r w:rsidRPr="001C69BD">
        <w:rPr>
          <w:rFonts w:ascii="Times New Roman" w:eastAsia="Times New Roman" w:hAnsi="Times New Roman" w:cs="Times New Roman"/>
          <w:sz w:val="28"/>
          <w:szCs w:val="28"/>
        </w:rPr>
        <w:t>криоцилиндр</w:t>
      </w:r>
      <w:proofErr w:type="spellEnd"/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 и кислородные концентраторы, проведен кислород в инфекционное отделение стационара, получены автомобили УАЗ-390995, Лада </w:t>
      </w:r>
      <w:proofErr w:type="spellStart"/>
      <w:r w:rsidRPr="001C69BD">
        <w:rPr>
          <w:rFonts w:ascii="Times New Roman" w:eastAsia="Times New Roman" w:hAnsi="Times New Roman" w:cs="Times New Roman"/>
          <w:sz w:val="28"/>
          <w:szCs w:val="28"/>
        </w:rPr>
        <w:t>Ларгус</w:t>
      </w:r>
      <w:proofErr w:type="spellEnd"/>
      <w:r w:rsidRPr="001C69BD">
        <w:rPr>
          <w:rFonts w:ascii="Times New Roman" w:eastAsia="Times New Roman" w:hAnsi="Times New Roman" w:cs="Times New Roman"/>
          <w:sz w:val="28"/>
          <w:szCs w:val="28"/>
        </w:rPr>
        <w:t xml:space="preserve"> и Лада Нива.</w:t>
      </w:r>
    </w:p>
    <w:p w:rsidR="009D642F" w:rsidRDefault="009D642F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A34" w:rsidRDefault="0008425D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3.3. </w:t>
      </w:r>
      <w:r w:rsidR="00F76A34" w:rsidRPr="001C69B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Образование</w:t>
      </w:r>
    </w:p>
    <w:p w:rsidR="0008425D" w:rsidRDefault="0008425D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8425D" w:rsidRPr="0008425D" w:rsidRDefault="0008425D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25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полномочий округаявляется обеспечение потребностей жителей в доступном и качественном дошкольном, общем и дополнительном образовании. </w:t>
      </w:r>
      <w:r w:rsidRPr="0008425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производится в соответствии с муниципальной программой «Развитие образования Бардымского муниципального округа»</w:t>
      </w:r>
    </w:p>
    <w:p w:rsidR="0008425D" w:rsidRPr="0008425D" w:rsidRDefault="0008425D" w:rsidP="00F8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4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Сеть образовательных организаций состоит из 1 дошкольного, 10 общеобразовательных, 2 учреждений дополнительного образования.</w:t>
      </w:r>
    </w:p>
    <w:p w:rsidR="0008425D" w:rsidRPr="0008425D" w:rsidRDefault="0008425D" w:rsidP="00F8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4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системе образования работают  513 педагогов,  из них  учителей – 293.</w:t>
      </w:r>
    </w:p>
    <w:p w:rsidR="0008425D" w:rsidRPr="0008425D" w:rsidRDefault="0008425D" w:rsidP="00F80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4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детей в детских садах – 1375, из них в муниципальных – 1131, частных – 244.</w:t>
      </w:r>
      <w:r w:rsidRPr="000842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Доступность дошкольного образования для детей в возрасте от 3 до 7 лет составляет 100%. </w:t>
      </w:r>
    </w:p>
    <w:p w:rsidR="0008425D" w:rsidRPr="0008425D" w:rsidRDefault="0008425D" w:rsidP="00F8015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842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2021-22 учебном году в общеобразовательных организациях округа обучается 3401 школьник.</w:t>
      </w:r>
    </w:p>
    <w:p w:rsidR="0008425D" w:rsidRPr="0008425D" w:rsidRDefault="0008425D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</w:pPr>
      <w:r w:rsidRPr="0008425D">
        <w:rPr>
          <w:rFonts w:ascii="Times New Roman" w:eastAsia="Times New Roman" w:hAnsi="Times New Roman"/>
          <w:color w:val="2C2D2E"/>
          <w:sz w:val="28"/>
          <w:szCs w:val="28"/>
        </w:rPr>
        <w:t>Летним отдыхом было охвачено 3270 детей, из них в загородном лагере «Колос» оздоровилось 190 ребят.</w:t>
      </w:r>
    </w:p>
    <w:p w:rsidR="00F76A34" w:rsidRPr="0008425D" w:rsidRDefault="00F76A34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</w:pPr>
      <w:r w:rsidRPr="0008425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  <w:t xml:space="preserve">В 2021 году положено начало строительства школы на 220 мест в </w:t>
      </w:r>
      <w:proofErr w:type="spellStart"/>
      <w:r w:rsidRPr="0008425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  <w:t>с.Тюндюк</w:t>
      </w:r>
      <w:proofErr w:type="spellEnd"/>
      <w:r w:rsidRPr="0008425D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F76A34" w:rsidRDefault="00F76A34" w:rsidP="00F80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425D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Проведены работы по инженерным изысканиям в рамках проектных работ строительства школы на 60 мест </w:t>
      </w:r>
      <w:proofErr w:type="spellStart"/>
      <w:r w:rsidRPr="0008425D">
        <w:rPr>
          <w:rFonts w:ascii="Times New Roman" w:hAnsi="Times New Roman" w:cs="Times New Roman"/>
          <w:sz w:val="28"/>
          <w:szCs w:val="28"/>
          <w:lang w:eastAsia="en-US"/>
        </w:rPr>
        <w:t>с.Брюзли</w:t>
      </w:r>
      <w:proofErr w:type="spellEnd"/>
      <w:r w:rsidRPr="000842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76A34" w:rsidRPr="001C69BD" w:rsidRDefault="00F76A34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обеспечения безопасности наших детей приобретены и установлены арочные металлоискатели в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lang w:eastAsia="en-US"/>
        </w:rPr>
        <w:t>Бардымскую</w:t>
      </w:r>
      <w:proofErr w:type="spellEnd"/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 среднюю школу №2,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lang w:eastAsia="en-US"/>
        </w:rPr>
        <w:t>Бардымскую</w:t>
      </w:r>
      <w:proofErr w:type="spellEnd"/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 гимназию, ФОК «Батыр»,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lang w:eastAsia="en-US"/>
        </w:rPr>
        <w:t>Бардымский</w:t>
      </w:r>
      <w:proofErr w:type="spellEnd"/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 ЦКД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76A34" w:rsidRPr="001C69BD" w:rsidRDefault="00F76A34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участия в федеральных программах были получены автобусы в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lang w:eastAsia="en-US"/>
        </w:rPr>
        <w:t>Бичуринскую</w:t>
      </w:r>
      <w:proofErr w:type="spellEnd"/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lang w:eastAsia="en-US"/>
        </w:rPr>
        <w:t>Березниковскую</w:t>
      </w:r>
      <w:proofErr w:type="spellEnd"/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lang w:eastAsia="en-US"/>
        </w:rPr>
        <w:t>Печменскую</w:t>
      </w:r>
      <w:proofErr w:type="spellEnd"/>
      <w:r w:rsidRPr="001C69BD">
        <w:rPr>
          <w:rFonts w:ascii="Times New Roman" w:hAnsi="Times New Roman" w:cs="Times New Roman"/>
          <w:sz w:val="28"/>
          <w:szCs w:val="28"/>
          <w:lang w:eastAsia="en-US"/>
        </w:rPr>
        <w:t xml:space="preserve"> школы.</w:t>
      </w:r>
    </w:p>
    <w:p w:rsidR="00F76A34" w:rsidRPr="00FF0C48" w:rsidRDefault="00F76A34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0C48">
        <w:rPr>
          <w:rFonts w:ascii="Times New Roman" w:eastAsia="Times New Roman" w:hAnsi="Times New Roman"/>
          <w:color w:val="000000"/>
          <w:sz w:val="28"/>
          <w:szCs w:val="28"/>
        </w:rPr>
        <w:t>Проведен большой объем  ремонтных работ в ОО:</w:t>
      </w:r>
    </w:p>
    <w:p w:rsidR="00FF0C48" w:rsidRPr="00FF0C48" w:rsidRDefault="00FF0C48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0C48">
        <w:rPr>
          <w:rFonts w:ascii="Times New Roman" w:eastAsia="Times New Roman" w:hAnsi="Times New Roman"/>
          <w:color w:val="000000"/>
          <w:sz w:val="28"/>
          <w:szCs w:val="28"/>
        </w:rPr>
        <w:t>Проведен большой объем  ремонтных работ в ОО:</w:t>
      </w:r>
    </w:p>
    <w:p w:rsidR="00FF0C48" w:rsidRPr="00FF0C48" w:rsidRDefault="00FF0C48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t xml:space="preserve">- ремонт  здания школы, окон,  мягкой кровли  основного корпуса 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Бардымская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СОШ №2, реставрация здания СП 1-Красноярская начальная школа;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t xml:space="preserve">- капитальный ремонт правого крыла здания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Куземьяровская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ООШ;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t xml:space="preserve">- ремонт наружных стен здания школы и спортзала, ремонт кровли, замена наружных дверей, устройство тротуарной плитки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вБерезниковской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СОШ, ремонт кровли в СП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Ишимовский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детский сад;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t>-  ремонт спортзала, за</w:t>
      </w: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мена противопожарных сигнализаторов в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Сарашевской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 СОШ, г</w:t>
      </w:r>
      <w:r w:rsidRPr="00FF0C48">
        <w:rPr>
          <w:rFonts w:ascii="Times New Roman" w:hAnsi="Times New Roman"/>
          <w:sz w:val="28"/>
          <w:szCs w:val="28"/>
        </w:rPr>
        <w:t>азификация и техническое переоборудование котельной школы СП Константиновская ООШ;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lastRenderedPageBreak/>
        <w:t xml:space="preserve">- ремонт </w:t>
      </w:r>
      <w:r w:rsidRPr="00FF0C48">
        <w:rPr>
          <w:rFonts w:ascii="Times New Roman" w:hAnsi="Times New Roman"/>
          <w:sz w:val="28"/>
          <w:szCs w:val="28"/>
        </w:rPr>
        <w:t>здания школы и</w:t>
      </w:r>
      <w:r w:rsidR="00A90E60">
        <w:rPr>
          <w:rFonts w:ascii="Times New Roman" w:hAnsi="Times New Roman"/>
          <w:sz w:val="28"/>
          <w:szCs w:val="28"/>
        </w:rPr>
        <w:t xml:space="preserve"> </w:t>
      </w:r>
      <w:r w:rsidRPr="00FF0C48">
        <w:rPr>
          <w:rFonts w:ascii="Times New Roman" w:eastAsia="Times New Roman" w:hAnsi="Times New Roman"/>
          <w:sz w:val="28"/>
          <w:szCs w:val="28"/>
        </w:rPr>
        <w:t xml:space="preserve">спортзала 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Печменской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СОШ ремонт наружных стен здания, установка газового котла в СП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Печменский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детский сад;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t>- замена окон</w:t>
      </w: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, системы отопления, системы видеонаблюдения в </w:t>
      </w:r>
      <w:proofErr w:type="spellStart"/>
      <w:r w:rsidRPr="00FF0C48">
        <w:rPr>
          <w:rFonts w:ascii="Times New Roman" w:eastAsia="Times New Roman" w:hAnsi="Times New Roman"/>
          <w:bCs/>
          <w:sz w:val="28"/>
          <w:szCs w:val="28"/>
        </w:rPr>
        <w:t>Бардымской</w:t>
      </w:r>
      <w:proofErr w:type="spellEnd"/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СКОШИ;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- р</w:t>
      </w:r>
      <w:r w:rsidRPr="00FF0C48">
        <w:rPr>
          <w:rFonts w:ascii="Times New Roman" w:eastAsia="Times New Roman" w:hAnsi="Times New Roman"/>
          <w:sz w:val="28"/>
          <w:szCs w:val="28"/>
        </w:rPr>
        <w:t>емонт стен здания, устройство водоснабжения, канализации и вентиляции в кабинете химии, устройство</w:t>
      </w: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дополнительного освещения в спортзале </w:t>
      </w:r>
      <w:proofErr w:type="spellStart"/>
      <w:r w:rsidRPr="00FF0C48">
        <w:rPr>
          <w:rFonts w:ascii="Times New Roman" w:eastAsia="Times New Roman" w:hAnsi="Times New Roman"/>
          <w:bCs/>
          <w:sz w:val="28"/>
          <w:szCs w:val="28"/>
        </w:rPr>
        <w:t>Бардымской</w:t>
      </w:r>
      <w:proofErr w:type="spellEnd"/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гимназии;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0C4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ремонт пола </w:t>
      </w:r>
      <w:r w:rsidRPr="00FF0C48">
        <w:rPr>
          <w:rFonts w:ascii="Times New Roman" w:eastAsia="Times New Roman" w:hAnsi="Times New Roman"/>
          <w:sz w:val="28"/>
          <w:szCs w:val="28"/>
        </w:rPr>
        <w:t xml:space="preserve">пищеблока,  </w:t>
      </w:r>
      <w:r w:rsidRPr="00FF0C48">
        <w:rPr>
          <w:rFonts w:ascii="Times New Roman" w:eastAsia="Times New Roman" w:hAnsi="Times New Roman"/>
          <w:bCs/>
          <w:sz w:val="28"/>
          <w:szCs w:val="28"/>
        </w:rPr>
        <w:t>наружного освещения</w:t>
      </w:r>
      <w:r w:rsidRPr="00FF0C48">
        <w:rPr>
          <w:rFonts w:ascii="Times New Roman" w:eastAsia="Times New Roman" w:hAnsi="Times New Roman"/>
          <w:sz w:val="28"/>
          <w:szCs w:val="28"/>
        </w:rPr>
        <w:t xml:space="preserve">  в </w:t>
      </w:r>
      <w:proofErr w:type="spellStart"/>
      <w:r w:rsidRPr="00FF0C48">
        <w:rPr>
          <w:rFonts w:ascii="Times New Roman" w:eastAsia="Times New Roman" w:hAnsi="Times New Roman"/>
          <w:bCs/>
          <w:sz w:val="28"/>
          <w:szCs w:val="28"/>
        </w:rPr>
        <w:t>Бичуринской</w:t>
      </w:r>
      <w:proofErr w:type="spellEnd"/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СОШ;  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0C48">
        <w:rPr>
          <w:rFonts w:ascii="Times New Roman" w:eastAsia="Times New Roman" w:hAnsi="Times New Roman"/>
          <w:bCs/>
          <w:sz w:val="28"/>
          <w:szCs w:val="28"/>
        </w:rPr>
        <w:t>- з</w:t>
      </w:r>
      <w:r w:rsidRPr="00FF0C48">
        <w:rPr>
          <w:rFonts w:ascii="Times New Roman" w:eastAsia="Times New Roman" w:hAnsi="Times New Roman"/>
          <w:sz w:val="28"/>
          <w:szCs w:val="28"/>
        </w:rPr>
        <w:t xml:space="preserve">амена окон и оконных блоков в </w:t>
      </w:r>
      <w:proofErr w:type="spellStart"/>
      <w:r w:rsidRPr="00FF0C48">
        <w:rPr>
          <w:rFonts w:ascii="Times New Roman" w:eastAsia="Times New Roman" w:hAnsi="Times New Roman"/>
          <w:bCs/>
          <w:sz w:val="28"/>
          <w:szCs w:val="28"/>
        </w:rPr>
        <w:t>Елпачихинской</w:t>
      </w:r>
      <w:proofErr w:type="spellEnd"/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СОШ,</w:t>
      </w:r>
      <w:r w:rsidR="00A90E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F0C48">
        <w:rPr>
          <w:rFonts w:ascii="Times New Roman" w:eastAsia="Times New Roman" w:hAnsi="Times New Roman"/>
          <w:bCs/>
          <w:sz w:val="28"/>
          <w:szCs w:val="28"/>
        </w:rPr>
        <w:t>ремонт пола в кабинетах  СП</w:t>
      </w:r>
      <w:r w:rsidR="00A90E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FF0C48">
        <w:rPr>
          <w:rFonts w:ascii="Times New Roman" w:eastAsia="Times New Roman" w:hAnsi="Times New Roman"/>
          <w:bCs/>
          <w:sz w:val="28"/>
          <w:szCs w:val="28"/>
        </w:rPr>
        <w:t>Шермейская</w:t>
      </w:r>
      <w:proofErr w:type="spellEnd"/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 ООШ;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- ремонт </w:t>
      </w:r>
      <w:r w:rsidRPr="00FF0C48">
        <w:rPr>
          <w:rFonts w:ascii="Times New Roman" w:eastAsia="Times New Roman" w:hAnsi="Times New Roman"/>
          <w:sz w:val="28"/>
          <w:szCs w:val="28"/>
        </w:rPr>
        <w:t xml:space="preserve">пищеблока  в СП </w:t>
      </w:r>
      <w:proofErr w:type="spellStart"/>
      <w:r w:rsidRPr="00FF0C48">
        <w:rPr>
          <w:rFonts w:ascii="Times New Roman" w:eastAsia="Times New Roman" w:hAnsi="Times New Roman"/>
          <w:sz w:val="28"/>
          <w:szCs w:val="28"/>
        </w:rPr>
        <w:t>Ново-Ашапская</w:t>
      </w:r>
      <w:proofErr w:type="spellEnd"/>
      <w:r w:rsidRPr="00FF0C48">
        <w:rPr>
          <w:rFonts w:ascii="Times New Roman" w:eastAsia="Times New Roman" w:hAnsi="Times New Roman"/>
          <w:sz w:val="28"/>
          <w:szCs w:val="28"/>
        </w:rPr>
        <w:t xml:space="preserve"> ООШ;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bCs/>
          <w:sz w:val="28"/>
          <w:szCs w:val="28"/>
        </w:rPr>
        <w:t>- ремонт системы отопления ДЮСШ;</w:t>
      </w:r>
    </w:p>
    <w:p w:rsidR="00FF0C48" w:rsidRPr="00FF0C48" w:rsidRDefault="00FF0C48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C48">
        <w:rPr>
          <w:rFonts w:ascii="Times New Roman" w:eastAsia="Times New Roman" w:hAnsi="Times New Roman"/>
          <w:bCs/>
          <w:sz w:val="28"/>
          <w:szCs w:val="28"/>
        </w:rPr>
        <w:t xml:space="preserve">- устройство теневых навесов в СП «Петушок» </w:t>
      </w:r>
      <w:r w:rsidRPr="00FF0C48">
        <w:rPr>
          <w:rFonts w:ascii="Times New Roman" w:hAnsi="Times New Roman"/>
          <w:sz w:val="28"/>
          <w:szCs w:val="28"/>
        </w:rPr>
        <w:t>Бардымского детского сада.</w:t>
      </w:r>
    </w:p>
    <w:p w:rsidR="00F76A34" w:rsidRDefault="00F76A34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7E90" w:rsidRDefault="00967419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3.4. </w:t>
      </w:r>
      <w:r w:rsidR="00307E90" w:rsidRPr="00307E90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Физкультура и спорт</w:t>
      </w:r>
    </w:p>
    <w:p w:rsidR="00307E90" w:rsidRPr="00307E90" w:rsidRDefault="00307E90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E90" w:rsidRPr="00307E90" w:rsidRDefault="00307E90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6E0B">
        <w:rPr>
          <w:rFonts w:ascii="Times New Roman" w:eastAsia="Times New Roman" w:hAnsi="Times New Roman" w:cs="Times New Roman"/>
          <w:sz w:val="28"/>
          <w:szCs w:val="28"/>
        </w:rPr>
        <w:t xml:space="preserve">целях развития </w:t>
      </w:r>
      <w:r w:rsidR="00EA2AF3">
        <w:rPr>
          <w:rFonts w:ascii="Times New Roman" w:eastAsia="Times New Roman" w:hAnsi="Times New Roman" w:cs="Times New Roman"/>
          <w:sz w:val="28"/>
          <w:szCs w:val="28"/>
        </w:rPr>
        <w:t xml:space="preserve">массового </w:t>
      </w:r>
      <w:r w:rsidR="00616E0B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EA2AF3">
        <w:rPr>
          <w:rFonts w:ascii="Times New Roman" w:eastAsia="Times New Roman" w:hAnsi="Times New Roman" w:cs="Times New Roman"/>
          <w:sz w:val="28"/>
          <w:szCs w:val="28"/>
        </w:rPr>
        <w:t xml:space="preserve"> и спорта высоких достижений</w:t>
      </w:r>
      <w:r w:rsidR="00616E0B">
        <w:rPr>
          <w:rFonts w:ascii="Times New Roman" w:eastAsia="Times New Roman" w:hAnsi="Times New Roman" w:cs="Times New Roman"/>
          <w:sz w:val="28"/>
          <w:szCs w:val="28"/>
        </w:rPr>
        <w:t xml:space="preserve"> действует муниципальная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16E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спорта»</w:t>
      </w:r>
      <w:r w:rsidR="00EA2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>Для занятия физической культурой и спортом на терри</w:t>
      </w:r>
      <w:bookmarkStart w:id="0" w:name="_GoBack"/>
      <w:bookmarkEnd w:id="0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тории округа функционирует: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07E90">
        <w:rPr>
          <w:rFonts w:ascii="Times New Roman" w:hAnsi="Times New Roman"/>
          <w:sz w:val="28"/>
          <w:szCs w:val="28"/>
        </w:rPr>
        <w:t>изкультурно-о</w:t>
      </w:r>
      <w:r>
        <w:rPr>
          <w:rFonts w:ascii="Times New Roman" w:hAnsi="Times New Roman"/>
          <w:sz w:val="28"/>
          <w:szCs w:val="28"/>
        </w:rPr>
        <w:t>здоровительный комплекс «Батыр», к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но-спортивный комплекс «Атлант», с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портивный зал для единоборств и боксерский ринг при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Бард</w:t>
      </w:r>
      <w:r>
        <w:rPr>
          <w:rFonts w:ascii="Times New Roman" w:eastAsia="Times New Roman" w:hAnsi="Times New Roman" w:cs="Times New Roman"/>
          <w:sz w:val="28"/>
          <w:szCs w:val="28"/>
        </w:rPr>
        <w:t>ымском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центре культуры и досуга,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спортивный зал ГАПОУ «Краевой политехнический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16 спортивных залов при школах, межшкольный стадион,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6 универсальны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площадок с хоккейными бортами,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17 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иверсальных спортивных площадок, </w:t>
      </w:r>
      <w:r w:rsidR="00E14B6E">
        <w:rPr>
          <w:rFonts w:ascii="Times New Roman" w:eastAsia="Times New Roman" w:hAnsi="Times New Roman" w:cs="Times New Roman"/>
          <w:sz w:val="28"/>
          <w:szCs w:val="28"/>
        </w:rPr>
        <w:t xml:space="preserve">7 спортивных площадок,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4B6E">
        <w:rPr>
          <w:rFonts w:ascii="Times New Roman" w:eastAsia="Times New Roman" w:hAnsi="Times New Roman" w:cs="Times New Roman"/>
          <w:sz w:val="28"/>
          <w:szCs w:val="28"/>
        </w:rPr>
        <w:t xml:space="preserve">воркаут площадок с тренажерами,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2 лыжные базы.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>Жителям нашего округа предоставлена возможность проверить свои спортивные навыки в рамках Всероссийского спортивно-культурного комплекса ГТО. Проведена работа по проведению пропагандистских мероприятий и популяризации комплекса ГТО, подготовке населения к выполнению нормативов комплекса ГТО: интервью на телевидении, трансляция мероприятий в соц. сетях, распространение по всему району афиш мероприятий, статьи в газеты, во время проведения мероприятий площадка Центра тестирования оформлена стендами, рекламными щитами и нормативами. За 2021 год приняли участие  - 413 человек, награждены знаками отличия  ГТО  180 человек.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>В рамках конкурса «Мы выбираем спорт!» проводимого Министерством физической культуры и спорта Пермского края проект от нашего округа «Подвигайся!» был признан победителем. Он был реализован во всех 12 сельских территориях округа, в целевую группу вошли все жители округа старше 3-</w:t>
      </w:r>
      <w:r w:rsidR="00A90E60">
        <w:rPr>
          <w:rFonts w:ascii="Times New Roman" w:eastAsia="Times New Roman" w:hAnsi="Times New Roman" w:cs="Times New Roman"/>
          <w:sz w:val="28"/>
          <w:szCs w:val="28"/>
        </w:rPr>
        <w:t>х лет. Было проведено более 300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мероприятий: Летние сельские игры, мастер-класс по скандинавской ходьбе, занятия в тренажерном зале групп ОФП, школа сноуборда, школа плавания, школа бокса, велопробег, мастер-класс по спортивным настольным играм, соревнования по настольному теннису, по вольной борьбе, по боксу, по лыжным гонкам, чемпионат округа по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флорболу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, спортивные мероприятия, посвященные Дню физкультурника. Огромное внимание уделено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укреплению материально - технической базы сельских территорий и учреждений округа.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В физкультурно-оздоровительном комплексе «Батыр» установлены беговые дорожки с выходом в интернет для занимающихся общей физической подготовкой в тренажерном зале; приобретено оборудование и инвентарь для проведения занятий по зимним видам спорта. Это - снегоуборщики, снегоход, лыжероллеры, сноуборды, хоккейные и фигурные коньки; приобретены: тренажер-робот для настольного тенниса, покрытие на ринг для боксеров; форма для борцов, инвентарь для школы по плаванию. Для населения территориальных отделов Бардымского муниципального округа приобретены и переданы в пользование теннисные столы, </w:t>
      </w:r>
      <w:r w:rsidR="00FF0C48">
        <w:rPr>
          <w:rFonts w:ascii="Times New Roman" w:eastAsia="Times New Roman" w:hAnsi="Times New Roman" w:cs="Times New Roman"/>
          <w:sz w:val="28"/>
          <w:szCs w:val="28"/>
        </w:rPr>
        <w:t xml:space="preserve">наборы для 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скандинавск</w:t>
      </w:r>
      <w:r w:rsidR="00FF0C48">
        <w:rPr>
          <w:rFonts w:ascii="Times New Roman" w:eastAsia="Times New Roman" w:hAnsi="Times New Roman" w:cs="Times New Roman"/>
          <w:sz w:val="28"/>
          <w:szCs w:val="28"/>
        </w:rPr>
        <w:t>ой ходьбы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, лыжи, мячи, велосипеды, комплекты для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флорбола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0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Установлены 5 </w:t>
      </w:r>
      <w:proofErr w:type="spellStart"/>
      <w:r w:rsidRPr="00307E90">
        <w:rPr>
          <w:rFonts w:ascii="Times New Roman" w:eastAsia="Times New Roman" w:hAnsi="Times New Roman" w:cs="Times New Roman"/>
          <w:color w:val="000000"/>
          <w:sz w:val="28"/>
          <w:szCs w:val="28"/>
        </w:rPr>
        <w:t>воркаут-площадок</w:t>
      </w:r>
      <w:proofErr w:type="spellEnd"/>
      <w:r w:rsidRPr="00307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с. Барда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>.  Обществу инвалидов вручены наборы настольных спортивных игр «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Новус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Джаколла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Boccia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>» открывающие мир равных возможностей.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В рамках национального проекта «Демография» установлена универсальная спортивная площадка в с.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Печмень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, произведен ремонт спортивного зала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Печменской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и приобретено спортивное оборудование, а также проведен капитальный ремонт спортивного зала «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Сарашевской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 в с.Барда по ул. Газовиков установлена универсальная спортивная площадка.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Бардымский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одержал победу в федеральном конкурсе «Добрый лед», благодаря чему в с.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Тюндюк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была установлена универсальная спортивная площадка с хоккейными бортами.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>Ежегодно проводится Фестиваль спорта для людей с ограниченными возможностями здоровья. С 6 по 13 сентября в Евпатории в Центре спорта «Эволюция» проходил VII Всеро</w:t>
      </w:r>
      <w:r w:rsidR="00A90E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сийский физкультурно-спортивный фестиваль инвалидов с поражением опорно-двигательного аппарата «ПАРА-Крым 2021». Сборную команду Пермского края возглавлял председатель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Бардымской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людей с ОВЗ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</w:rPr>
        <w:t>Раушан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</w:rPr>
        <w:t xml:space="preserve"> Тагиров, который завоевал бронзовую медаль в дисциплине «бег на колясках».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E90">
        <w:rPr>
          <w:rFonts w:ascii="Times New Roman" w:eastAsia="Times New Roman" w:hAnsi="Times New Roman" w:cs="Times New Roman"/>
          <w:sz w:val="28"/>
          <w:szCs w:val="28"/>
        </w:rPr>
        <w:t>Приняли участие более чем в 184 спортивных и физкультурных мероприятиях различного уровня, 65% из которых организованы и проведены на территории округа. Победителями и призерами всероссийских, краевых, межрайонных соревнований стали 587 человек.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7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краевых сельских играх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Бардымский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округ завоевал 3 место и награжден кубком и грамотой.</w:t>
      </w:r>
    </w:p>
    <w:p w:rsidR="00307E90" w:rsidRPr="00307E90" w:rsidRDefault="00307E90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7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краевом конкурсе «Спортивная элита </w:t>
      </w:r>
      <w:proofErr w:type="spellStart"/>
      <w:r w:rsidRPr="00307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Прикамья</w:t>
      </w:r>
      <w:proofErr w:type="spellEnd"/>
      <w:r w:rsidRPr="00307E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2021» наш округ признан победителем в номинации «Лучший муниципальный округ»</w:t>
      </w:r>
    </w:p>
    <w:p w:rsidR="00967419" w:rsidRDefault="00967419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7419" w:rsidRDefault="00967419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3.5. Культура</w:t>
      </w:r>
    </w:p>
    <w:p w:rsidR="00967419" w:rsidRDefault="00967419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419" w:rsidRDefault="00E34BBC" w:rsidP="00F80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="00967419"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развитию отрасли культура действует </w:t>
      </w:r>
      <w:r w:rsidR="00967419"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</w:t>
      </w:r>
      <w:r w:rsidR="00967419"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культуры и искусства Бардымского муниципального округа»</w:t>
      </w:r>
      <w:r w:rsidRPr="00E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нашем округе функционирует 39 культурно-досуговых учреждения, объединенных в 12 культурно-досуговых комплекса, центральная и детская библиотеки, 16 сельских библиотек и Детская школа искусств.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Благодаря участию и победе в региональном проекте «Местный Дом культуры» в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Березниковском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культурно –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досуговом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комплексе проведен ремонт танцевального зала, заменены окна и двери. В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центре культуры и досуга установлены новые театральные кресла в зрительном зале. За счет средств местного бюджета проведен ремонт в зрительном зале.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проекта Министерства культуры Пермского края в музее «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Бардымская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тюбетейка» при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Березниковском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доме культуры проведен ремонт, приобретены новые стеллажи, витрины. В настоящее время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бардымская</w:t>
      </w:r>
      <w:proofErr w:type="spellEnd"/>
      <w:r w:rsidR="00A90E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тюбетейка  включена в реестр объектов нематериального культурного наследия Пермского края, а музей входит в региональный туристический маршрут. Он пользуется большой популярностью, его посещают туристы со всего Пермского края.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Бардымскую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детскую школу в рамках реализации национального проекта «Культура» приобретено 7 баянов, 3 фортепиано, и оборудование для художественного класса.</w:t>
      </w:r>
    </w:p>
    <w:p w:rsidR="00967419" w:rsidRPr="00E83E78" w:rsidRDefault="00967419" w:rsidP="00F80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При поддержке Минист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ерства культуры Пермского края и</w:t>
      </w: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промышленности и торговли Российской Федерации «Стратегия развития индустрии музыкальных инструментов и звукового оборудования» для детской школы искусств получено новое пианино «Мелодия».</w:t>
      </w:r>
    </w:p>
    <w:p w:rsidR="00FF0C48" w:rsidRDefault="00967419" w:rsidP="00F80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Ежегодно учреждения культуры и общественные организации становятся победителями социально – культурных проектов компании ПАО «Лукойл». В этом году на средства грантов в с.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Елпачиха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объект «Дерево любви», благоустроена прибрежная зона реки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Печменка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с.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Печмень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обустроена детская спортивная площадка в с.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Сараши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завершено строи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тельства часовни в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Шермейка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 поддержке компании ПАО «ЛУКОЙЛ» в с. Барда установлен </w:t>
      </w:r>
      <w:proofErr w:type="gram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</w:t>
      </w:r>
      <w:proofErr w:type="gram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объект «Барда любимая».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Арт-объект «Золотые книги </w:t>
      </w:r>
      <w:r w:rsidR="00FF0C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предков» </w:t>
      </w: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реализован при поддержке Администрации губернатора Пермского края, на средства гранта Главы республики Башкортостан и Фонда содействия гражданскому обществу.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инициативного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бюджетирования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Шермейском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Елпачихинском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Красноярском,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Брюзлинском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Федорковском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сельских домах культуры оформлен внешний вид здания, включая архитектурную подсветку, а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центре культуры и досуга проведен ремонт сцены и внутренних помещений.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счет местного бюджета были проведены косметические ремонты во всех домах культуры Бардымского муниципального округа.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Благодаря участию в федеральном проекте «Культурная среда» национального проекта «Культура» в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Бардымской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центральной библиотеке, в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Березниковском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Бичуринском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домах культуры открылись социальные кинозалы.</w:t>
      </w:r>
    </w:p>
    <w:p w:rsidR="00967419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настоящее время в округе более 100 мастеров декоративно – прикладного искусства и народных промыслов разного направления, в этом году 1 человек удостоен звания «Народный мастер 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Прикамья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 итогам конкурсного отбора Министерства культуры Пермского края,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 культуры и досуга стал победителем среди сельских учреждений культуры.</w:t>
      </w:r>
    </w:p>
    <w:p w:rsidR="00967419" w:rsidRPr="00E83E78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рамках федерального проекта «Творческие люди» национального проекта «Культура» 9 специалистов учреждений культуры прошли обучение в Центрах повышения квалификации.</w:t>
      </w:r>
    </w:p>
    <w:p w:rsidR="00967419" w:rsidRDefault="00967419" w:rsidP="00F801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поддержке Всемирного конгресса татар Республики Татарстан были пошиты татарские национальные костюмы для образцового хореографического коллектива «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Нурлы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а также при поддержке администрации губернатора Пермского края пошиты фольклорные костюмы для МАУ «</w:t>
      </w:r>
      <w:proofErr w:type="spellStart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Бардымский</w:t>
      </w:r>
      <w:proofErr w:type="spellEnd"/>
      <w:r w:rsidRPr="00E83E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 культуры и досуга».</w:t>
      </w:r>
    </w:p>
    <w:p w:rsidR="00967419" w:rsidRDefault="00967419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50AA2" w:rsidRDefault="00E14B6E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3.6</w:t>
      </w:r>
      <w:r w:rsidR="00650A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650AA2" w:rsidRPr="001C69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поддержка</w:t>
      </w:r>
    </w:p>
    <w:p w:rsidR="00650AA2" w:rsidRPr="001C69BD" w:rsidRDefault="00650AA2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AA2" w:rsidRPr="001C69BD" w:rsidRDefault="00650AA2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На территории активно реализуется подпрограмма «Обеспечение жильем молодых семей» федеральной целевой программы «Жилище». С начала действия программы получили свидетельства и улучшили жилищные условия с использованием средств социальной выплаты 420 семей, в том числе 126 семей по федеральной программе, 294 – по краевой программе. В течение года выдано 63 свидетельства на сумму 17 387,979 тысяч рублей, в т.ч. 62 по краевому направлению – на 15 866,340 тыс</w:t>
      </w:r>
      <w:proofErr w:type="gramStart"/>
      <w:r w:rsidRPr="001C69B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69BD">
        <w:rPr>
          <w:rFonts w:ascii="Times New Roman" w:eastAsia="Times New Roman" w:hAnsi="Times New Roman" w:cs="Times New Roman"/>
          <w:sz w:val="28"/>
          <w:szCs w:val="28"/>
        </w:rPr>
        <w:t>уб. (10%) и 1 свидетельство по федеральной программе  на сумму 1521,639 т.руб.(35%).</w:t>
      </w:r>
    </w:p>
    <w:p w:rsidR="00650AA2" w:rsidRPr="001C69BD" w:rsidRDefault="00650AA2" w:rsidP="00F80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По программе «Комплексное развитие сельских территорий» выдано 1 свидетельство на строительство. Сумма предоставленной социальной выплаты составила 2 283,750 тысяч рублей.</w:t>
      </w:r>
    </w:p>
    <w:p w:rsidR="00650AA2" w:rsidRPr="001C69BD" w:rsidRDefault="00650AA2" w:rsidP="00F8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50AA2" w:rsidRDefault="00E14B6E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 w:rsidR="00650AA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50AA2" w:rsidRPr="001C69BD">
        <w:rPr>
          <w:rFonts w:ascii="Times New Roman" w:eastAsia="Times New Roman" w:hAnsi="Times New Roman" w:cs="Times New Roman"/>
          <w:b/>
          <w:sz w:val="28"/>
          <w:szCs w:val="28"/>
        </w:rPr>
        <w:t>Занятость населения</w:t>
      </w:r>
    </w:p>
    <w:p w:rsidR="0008425D" w:rsidRPr="001C69BD" w:rsidRDefault="0008425D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AA2" w:rsidRPr="001C69BD" w:rsidRDefault="00650AA2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За содействием в поиске подходящей работы обратилось более 1173 человека, из них порядка 625 человек или 53,3 % были признаны безработными. Трудоустроено более 720 человек</w:t>
      </w:r>
    </w:p>
    <w:p w:rsidR="00650AA2" w:rsidRPr="001C69BD" w:rsidRDefault="00650AA2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В целях создания возможностей для трудоустройства безработных граждан 9 безработных граждан получили единовременную финансовую помощь на организацию собственного дела по следующим направлениям: оказание парикмахерских услуг, разведение крупного рогатого скота, открытие массажного кабинета, ателье по реставрации и чистки подушек, оказание услуг лазерной резки и гравировки, косметологические услуги, юридические услуги, производство металлических изделий с штампованными элементами ковки.</w:t>
      </w:r>
    </w:p>
    <w:p w:rsidR="00650AA2" w:rsidRPr="001C69BD" w:rsidRDefault="00650AA2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D">
        <w:rPr>
          <w:rFonts w:ascii="Times New Roman" w:eastAsia="Times New Roman" w:hAnsi="Times New Roman" w:cs="Times New Roman"/>
          <w:sz w:val="28"/>
          <w:szCs w:val="28"/>
        </w:rPr>
        <w:t>В течение года по направлению центра занятости было обучено 141 безработный гражданин, из них граждан с ограниченными возможностями здоровья – 1человек</w:t>
      </w:r>
      <w:r w:rsidRPr="001C69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50AA2" w:rsidRDefault="00650AA2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E60" w:rsidRDefault="00A90E60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E60" w:rsidRDefault="00A90E60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E60" w:rsidRDefault="00A90E60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8B1" w:rsidRDefault="006458B1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C69BD">
        <w:rPr>
          <w:rFonts w:ascii="Times New Roman" w:eastAsia="Times New Roman" w:hAnsi="Times New Roman" w:cs="Times New Roman"/>
          <w:b/>
          <w:sz w:val="28"/>
          <w:szCs w:val="28"/>
        </w:rPr>
        <w:t>Развитие территории</w:t>
      </w:r>
    </w:p>
    <w:p w:rsidR="006458B1" w:rsidRPr="00C911B9" w:rsidRDefault="006458B1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B9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«Муниципальное хозяйство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 годы»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 xml:space="preserve">году заключено </w:t>
      </w:r>
      <w:r>
        <w:rPr>
          <w:rFonts w:ascii="Times New Roman" w:eastAsia="Times New Roman" w:hAnsi="Times New Roman" w:cs="Times New Roman"/>
          <w:sz w:val="28"/>
          <w:szCs w:val="28"/>
        </w:rPr>
        <w:t>329 контрактов на сумму более 642 789,06 млн.</w:t>
      </w:r>
      <w:r w:rsidR="009A53A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8B1" w:rsidRDefault="006458B1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8B1" w:rsidRPr="00C911B9" w:rsidRDefault="006458B1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C911B9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деятельность, благоустройство</w:t>
      </w:r>
    </w:p>
    <w:p w:rsidR="006458B1" w:rsidRPr="00C911B9" w:rsidRDefault="006458B1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8B1" w:rsidRPr="001C69B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911B9">
        <w:rPr>
          <w:rFonts w:ascii="Times New Roman" w:eastAsia="Times New Roman" w:hAnsi="Times New Roman" w:cs="Times New Roman"/>
          <w:sz w:val="28"/>
          <w:szCs w:val="28"/>
        </w:rPr>
        <w:t>рамках дорожного фонда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C69BD">
        <w:rPr>
          <w:rFonts w:ascii="Times New Roman" w:hAnsi="Times New Roman" w:cs="Times New Roman"/>
          <w:sz w:val="28"/>
          <w:szCs w:val="28"/>
        </w:rPr>
        <w:t xml:space="preserve">роведенремонт дорог </w:t>
      </w:r>
      <w:r w:rsidR="000F7F79">
        <w:rPr>
          <w:rFonts w:ascii="Times New Roman" w:hAnsi="Times New Roman" w:cs="Times New Roman"/>
          <w:sz w:val="28"/>
          <w:szCs w:val="28"/>
        </w:rPr>
        <w:t xml:space="preserve">с переходным типом покрытия </w:t>
      </w:r>
      <w:r w:rsidRPr="001C69BD">
        <w:rPr>
          <w:rFonts w:ascii="Times New Roman" w:hAnsi="Times New Roman" w:cs="Times New Roman"/>
          <w:sz w:val="28"/>
          <w:szCs w:val="28"/>
        </w:rPr>
        <w:t xml:space="preserve">общей протяженностью 9,815 км, в том числе ремонт </w:t>
      </w:r>
      <w:r w:rsidR="000F7F79">
        <w:rPr>
          <w:rFonts w:ascii="Times New Roman" w:hAnsi="Times New Roman" w:cs="Times New Roman"/>
          <w:sz w:val="28"/>
          <w:szCs w:val="28"/>
        </w:rPr>
        <w:t xml:space="preserve">асфальтобетонного покрытия </w:t>
      </w:r>
      <w:r w:rsidRPr="001C69BD">
        <w:rPr>
          <w:rFonts w:ascii="Times New Roman" w:hAnsi="Times New Roman" w:cs="Times New Roman"/>
          <w:sz w:val="28"/>
          <w:szCs w:val="28"/>
        </w:rPr>
        <w:t>участка дороги Барда - Старый Чад, протяженностью 2,400 км</w:t>
      </w:r>
      <w:r w:rsidR="000F7F79">
        <w:rPr>
          <w:rFonts w:ascii="Times New Roman" w:hAnsi="Times New Roman" w:cs="Times New Roman"/>
          <w:sz w:val="28"/>
          <w:szCs w:val="28"/>
        </w:rPr>
        <w:t>.</w:t>
      </w:r>
    </w:p>
    <w:p w:rsidR="006458B1" w:rsidRPr="001C69B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BD">
        <w:rPr>
          <w:rFonts w:ascii="Times New Roman" w:hAnsi="Times New Roman" w:cs="Times New Roman"/>
          <w:sz w:val="28"/>
          <w:szCs w:val="28"/>
        </w:rPr>
        <w:t xml:space="preserve">За счет местного бюджета отремонтировано 74 км сельских дорог, проведено устройство 19 водоотводных труб, отремонтировано 4 моста (в д. Бардабашка-2, </w:t>
      </w:r>
      <w:r w:rsidR="009A53A7">
        <w:rPr>
          <w:rFonts w:ascii="Times New Roman" w:hAnsi="Times New Roman" w:cs="Times New Roman"/>
          <w:sz w:val="28"/>
          <w:szCs w:val="28"/>
        </w:rPr>
        <w:t xml:space="preserve">    </w:t>
      </w:r>
      <w:r w:rsidRPr="001C69BD">
        <w:rPr>
          <w:rFonts w:ascii="Times New Roman" w:hAnsi="Times New Roman" w:cs="Times New Roman"/>
          <w:sz w:val="28"/>
          <w:szCs w:val="28"/>
        </w:rPr>
        <w:t>с. Березники, с. Новый Ашап, с. Акбаш), заменено 3000 шт. уличных светильников</w:t>
      </w:r>
      <w:r w:rsidR="009A53A7">
        <w:rPr>
          <w:rFonts w:ascii="Times New Roman" w:hAnsi="Times New Roman" w:cs="Times New Roman"/>
          <w:sz w:val="28"/>
          <w:szCs w:val="28"/>
        </w:rPr>
        <w:t>.</w:t>
      </w:r>
      <w:r w:rsidRPr="001C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B1" w:rsidRPr="001C69BD" w:rsidRDefault="006458B1" w:rsidP="00F8015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9BD">
        <w:rPr>
          <w:rFonts w:ascii="Times New Roman" w:hAnsi="Times New Roman" w:cs="Times New Roman"/>
          <w:sz w:val="28"/>
          <w:szCs w:val="28"/>
        </w:rPr>
        <w:t>Ведется контроль по содержанию дорог местного значения общего пользования, протяженностью 606 км.</w:t>
      </w:r>
    </w:p>
    <w:p w:rsidR="006458B1" w:rsidRPr="001C69B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9BD">
        <w:rPr>
          <w:rFonts w:ascii="Times New Roman" w:hAnsi="Times New Roman" w:cs="Times New Roman"/>
          <w:bCs/>
          <w:sz w:val="28"/>
          <w:szCs w:val="28"/>
        </w:rPr>
        <w:t xml:space="preserve">В рамках государственной программы «Формирование комфортной городской среды» в текущем году проведены работы по </w:t>
      </w:r>
      <w:r w:rsidRPr="001C69BD">
        <w:rPr>
          <w:rFonts w:ascii="Times New Roman" w:hAnsi="Times New Roman" w:cs="Times New Roman"/>
          <w:sz w:val="28"/>
          <w:szCs w:val="28"/>
        </w:rPr>
        <w:t xml:space="preserve">благоустройству общественных территорий, это парк в с.Барда, сквер в с. Краснояр-1, парк в с. </w:t>
      </w:r>
      <w:proofErr w:type="spellStart"/>
      <w:r w:rsidRPr="001C69BD">
        <w:rPr>
          <w:rFonts w:ascii="Times New Roman" w:hAnsi="Times New Roman" w:cs="Times New Roman"/>
          <w:sz w:val="28"/>
          <w:szCs w:val="28"/>
        </w:rPr>
        <w:t>Елпачиха</w:t>
      </w:r>
      <w:proofErr w:type="spellEnd"/>
      <w:r w:rsidRPr="001C69BD">
        <w:rPr>
          <w:rFonts w:ascii="Times New Roman" w:hAnsi="Times New Roman" w:cs="Times New Roman"/>
          <w:sz w:val="28"/>
          <w:szCs w:val="28"/>
        </w:rPr>
        <w:t>.</w:t>
      </w:r>
    </w:p>
    <w:p w:rsidR="000F7F79" w:rsidRPr="00665A4D" w:rsidRDefault="006458B1" w:rsidP="00F80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</w:rPr>
        <w:t>На территории округа активно реализуются проекты с использованием средств самообложения граждан. В течении года реализовано 30 проектов, которые направлены на ремонт уличного освещения, устройство детских игровых площадок, устройство мест массового отдыха, ограждение кладбищ.</w:t>
      </w:r>
    </w:p>
    <w:p w:rsidR="006458B1" w:rsidRPr="001C69BD" w:rsidRDefault="006458B1" w:rsidP="00F80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</w:rPr>
        <w:t xml:space="preserve">В с.Барда по ул.Матросова был обустроен тротуар с местами для отдыха, </w:t>
      </w:r>
      <w:r w:rsidR="000F7F79" w:rsidRPr="00665A4D">
        <w:rPr>
          <w:rFonts w:ascii="Times New Roman" w:hAnsi="Times New Roman" w:cs="Times New Roman"/>
          <w:sz w:val="28"/>
          <w:szCs w:val="28"/>
        </w:rPr>
        <w:t>тротуар</w:t>
      </w:r>
      <w:r w:rsidRPr="00665A4D">
        <w:rPr>
          <w:rFonts w:ascii="Times New Roman" w:hAnsi="Times New Roman" w:cs="Times New Roman"/>
          <w:sz w:val="28"/>
          <w:szCs w:val="28"/>
        </w:rPr>
        <w:t xml:space="preserve"> с лестничным подъемом и пандусом по ул. Ленина, установлены скамейки и уличные фонари.</w:t>
      </w:r>
    </w:p>
    <w:p w:rsidR="006458B1" w:rsidRPr="00665A4D" w:rsidRDefault="006458B1" w:rsidP="00F8015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4D">
        <w:rPr>
          <w:rFonts w:ascii="Times New Roman" w:hAnsi="Times New Roman" w:cs="Times New Roman"/>
          <w:b/>
          <w:sz w:val="28"/>
          <w:szCs w:val="28"/>
        </w:rPr>
        <w:t>4.2. Газификация округа</w:t>
      </w:r>
    </w:p>
    <w:p w:rsidR="006458B1" w:rsidRPr="00665A4D" w:rsidRDefault="006458B1" w:rsidP="00F80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8B1" w:rsidRPr="00665A4D" w:rsidRDefault="006458B1" w:rsidP="00F80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</w:rPr>
        <w:t xml:space="preserve">Сдан в эксплуатацию распределительный газопровод в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с.Печмень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Асюл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>. Протяженность составила 19,7 км, осуществлено 250 ввода</w:t>
      </w:r>
      <w:r w:rsidR="007571E7" w:rsidRPr="00665A4D">
        <w:rPr>
          <w:rFonts w:ascii="Times New Roman" w:hAnsi="Times New Roman" w:cs="Times New Roman"/>
          <w:sz w:val="28"/>
          <w:szCs w:val="28"/>
        </w:rPr>
        <w:t xml:space="preserve"> к жил</w:t>
      </w:r>
      <w:r w:rsidR="00665A4D">
        <w:rPr>
          <w:rFonts w:ascii="Times New Roman" w:hAnsi="Times New Roman" w:cs="Times New Roman"/>
          <w:sz w:val="28"/>
          <w:szCs w:val="28"/>
        </w:rPr>
        <w:t xml:space="preserve">ым </w:t>
      </w:r>
      <w:r w:rsidR="007571E7" w:rsidRPr="00665A4D">
        <w:rPr>
          <w:rFonts w:ascii="Times New Roman" w:hAnsi="Times New Roman" w:cs="Times New Roman"/>
          <w:sz w:val="28"/>
          <w:szCs w:val="28"/>
        </w:rPr>
        <w:t>дом</w:t>
      </w:r>
      <w:r w:rsidR="00665A4D">
        <w:rPr>
          <w:rFonts w:ascii="Times New Roman" w:hAnsi="Times New Roman" w:cs="Times New Roman"/>
          <w:sz w:val="28"/>
          <w:szCs w:val="28"/>
        </w:rPr>
        <w:t>ам</w:t>
      </w:r>
      <w:r w:rsidRPr="00665A4D">
        <w:rPr>
          <w:rFonts w:ascii="Times New Roman" w:hAnsi="Times New Roman" w:cs="Times New Roman"/>
          <w:sz w:val="28"/>
          <w:szCs w:val="28"/>
        </w:rPr>
        <w:t>. Газифицирована котельная школы в с.Константиновка.</w:t>
      </w:r>
    </w:p>
    <w:p w:rsidR="006458B1" w:rsidRPr="00665A4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  <w:lang w:val="tt-RU"/>
        </w:rPr>
        <w:t>Получено положительное заключение проекта по газификации с. Аклуши, протяженностью 17,750 км, 310 вводов и проекта газификации с.</w:t>
      </w:r>
      <w:r w:rsidRPr="00665A4D">
        <w:rPr>
          <w:rFonts w:ascii="Times New Roman" w:hAnsi="Times New Roman" w:cs="Times New Roman"/>
          <w:sz w:val="28"/>
          <w:szCs w:val="28"/>
        </w:rPr>
        <w:t>Краснояр-2,</w:t>
      </w:r>
      <w:r w:rsidRPr="00665A4D">
        <w:rPr>
          <w:rFonts w:ascii="Times New Roman" w:hAnsi="Times New Roman" w:cs="Times New Roman"/>
          <w:sz w:val="28"/>
          <w:szCs w:val="28"/>
          <w:lang w:val="tt-RU"/>
        </w:rPr>
        <w:t xml:space="preserve"> протяженностью 18 км, 420 ввода.</w:t>
      </w:r>
    </w:p>
    <w:p w:rsidR="006458B1" w:rsidRPr="00665A4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65A4D">
        <w:rPr>
          <w:rFonts w:ascii="Times New Roman" w:hAnsi="Times New Roman" w:cs="Times New Roman"/>
          <w:sz w:val="28"/>
          <w:szCs w:val="28"/>
          <w:lang w:val="tt-RU"/>
        </w:rPr>
        <w:t>Продолжаются работы по проектированию</w:t>
      </w:r>
      <w:r w:rsidRPr="00665A4D">
        <w:rPr>
          <w:rFonts w:ascii="Times New Roman" w:hAnsi="Times New Roman" w:cs="Times New Roman"/>
          <w:sz w:val="28"/>
          <w:szCs w:val="28"/>
        </w:rPr>
        <w:t xml:space="preserve"> распределительных газопроводов </w:t>
      </w:r>
      <w:proofErr w:type="spellStart"/>
      <w:r w:rsidR="007571E7" w:rsidRPr="00665A4D">
        <w:rPr>
          <w:rFonts w:ascii="Times New Roman" w:hAnsi="Times New Roman" w:cs="Times New Roman"/>
          <w:sz w:val="28"/>
          <w:szCs w:val="28"/>
        </w:rPr>
        <w:t>д,Чалково</w:t>
      </w:r>
      <w:proofErr w:type="spellEnd"/>
      <w:r w:rsidR="007571E7" w:rsidRPr="0066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1E7" w:rsidRPr="00665A4D">
        <w:rPr>
          <w:rFonts w:ascii="Times New Roman" w:hAnsi="Times New Roman" w:cs="Times New Roman"/>
          <w:sz w:val="28"/>
          <w:szCs w:val="28"/>
        </w:rPr>
        <w:t>с,Ишимово</w:t>
      </w:r>
      <w:proofErr w:type="spellEnd"/>
      <w:r w:rsidR="007571E7" w:rsidRPr="00665A4D">
        <w:rPr>
          <w:rFonts w:ascii="Times New Roman" w:hAnsi="Times New Roman" w:cs="Times New Roman"/>
          <w:sz w:val="28"/>
          <w:szCs w:val="28"/>
        </w:rPr>
        <w:t xml:space="preserve">. </w:t>
      </w:r>
      <w:r w:rsidRPr="00665A4D">
        <w:rPr>
          <w:rFonts w:ascii="Times New Roman" w:hAnsi="Times New Roman" w:cs="Times New Roman"/>
          <w:sz w:val="28"/>
          <w:szCs w:val="28"/>
          <w:lang w:val="tt-RU"/>
        </w:rPr>
        <w:t>На сегодняшний день построено 7845 вводов к жилым домам, что составляет 65% от общего количества домохозяйств.</w:t>
      </w:r>
    </w:p>
    <w:p w:rsidR="006458B1" w:rsidRPr="00665A4D" w:rsidRDefault="009A53A7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п</w:t>
      </w:r>
      <w:r w:rsidR="006458B1" w:rsidRPr="00665A4D">
        <w:rPr>
          <w:rFonts w:ascii="Times New Roman" w:hAnsi="Times New Roman" w:cs="Times New Roman"/>
          <w:sz w:val="28"/>
          <w:szCs w:val="28"/>
          <w:lang w:val="tt-RU"/>
        </w:rPr>
        <w:t>рограмме догазификации</w:t>
      </w:r>
      <w:r w:rsidR="006458B1" w:rsidRPr="00665A4D">
        <w:rPr>
          <w:rFonts w:ascii="Times New Roman" w:hAnsi="Times New Roman" w:cs="Times New Roman"/>
          <w:sz w:val="28"/>
          <w:szCs w:val="28"/>
        </w:rPr>
        <w:t xml:space="preserve"> (подведение газа до границ земельного участка в газифицированных населенных пунктах без привлечения средств граждан) собрано и направлено более 800 заявлений. </w:t>
      </w:r>
      <w:r w:rsidR="007571E7" w:rsidRPr="00665A4D">
        <w:rPr>
          <w:rFonts w:ascii="Times New Roman" w:hAnsi="Times New Roman" w:cs="Times New Roman"/>
          <w:sz w:val="28"/>
          <w:szCs w:val="28"/>
        </w:rPr>
        <w:t>В рамках данной программы будет газифицировано с.Барда, д.Мостовая.</w:t>
      </w:r>
    </w:p>
    <w:p w:rsidR="006458B1" w:rsidRPr="007571E7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  <w:lang w:val="tt-RU"/>
        </w:rPr>
        <w:t xml:space="preserve">Межпоселковый газопровод </w:t>
      </w:r>
      <w:r w:rsidRPr="00665A4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Конюково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665A4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Тунтор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Искирь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 xml:space="preserve"> с отводом на с. Нижняя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Черм</w:t>
      </w:r>
      <w:r w:rsidR="007571E7" w:rsidRPr="00665A4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7571E7" w:rsidRPr="00665A4D">
        <w:rPr>
          <w:rFonts w:ascii="Times New Roman" w:hAnsi="Times New Roman" w:cs="Times New Roman"/>
          <w:sz w:val="28"/>
          <w:szCs w:val="28"/>
        </w:rPr>
        <w:t xml:space="preserve"> вошел в П</w:t>
      </w:r>
      <w:r w:rsidRPr="00665A4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665A4D">
        <w:rPr>
          <w:rFonts w:ascii="Times New Roman" w:hAnsi="Times New Roman" w:cs="Times New Roman"/>
          <w:sz w:val="28"/>
          <w:szCs w:val="28"/>
          <w:shd w:val="clear" w:color="auto" w:fill="FBFBFB"/>
        </w:rPr>
        <w:t>развития газоснабжения и газификации </w:t>
      </w:r>
      <w:r w:rsidRPr="00665A4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Пермского</w:t>
      </w:r>
      <w:r w:rsidRPr="00665A4D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665A4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края</w:t>
      </w:r>
      <w:r w:rsidRPr="00665A4D">
        <w:rPr>
          <w:rFonts w:ascii="Times New Roman" w:hAnsi="Times New Roman" w:cs="Times New Roman"/>
          <w:sz w:val="28"/>
          <w:szCs w:val="28"/>
          <w:shd w:val="clear" w:color="auto" w:fill="FBFBFB"/>
        </w:rPr>
        <w:t> на период 2021-2025 годы</w:t>
      </w:r>
      <w:r w:rsidRPr="00665A4D">
        <w:rPr>
          <w:rFonts w:ascii="Times New Roman" w:hAnsi="Times New Roman" w:cs="Times New Roman"/>
          <w:sz w:val="28"/>
          <w:szCs w:val="28"/>
        </w:rPr>
        <w:t>.</w:t>
      </w:r>
      <w:r w:rsidR="009A53A7">
        <w:rPr>
          <w:rFonts w:ascii="Times New Roman" w:hAnsi="Times New Roman" w:cs="Times New Roman"/>
          <w:sz w:val="28"/>
          <w:szCs w:val="28"/>
        </w:rPr>
        <w:t xml:space="preserve"> </w:t>
      </w:r>
      <w:r w:rsidR="000F7F79" w:rsidRPr="00665A4D">
        <w:rPr>
          <w:rFonts w:ascii="Times New Roman" w:hAnsi="Times New Roman" w:cs="Times New Roman"/>
          <w:sz w:val="28"/>
          <w:szCs w:val="28"/>
        </w:rPr>
        <w:t>В</w:t>
      </w:r>
      <w:r w:rsidR="009A53A7">
        <w:rPr>
          <w:rFonts w:ascii="Times New Roman" w:hAnsi="Times New Roman" w:cs="Times New Roman"/>
          <w:sz w:val="28"/>
          <w:szCs w:val="28"/>
        </w:rPr>
        <w:t xml:space="preserve"> рамках данной п</w:t>
      </w:r>
      <w:r w:rsidR="007571E7" w:rsidRPr="00665A4D">
        <w:rPr>
          <w:rFonts w:ascii="Times New Roman" w:hAnsi="Times New Roman" w:cs="Times New Roman"/>
          <w:sz w:val="28"/>
          <w:szCs w:val="28"/>
        </w:rPr>
        <w:t xml:space="preserve">рограммы будут газифицированы </w:t>
      </w:r>
      <w:proofErr w:type="spellStart"/>
      <w:r w:rsidR="007571E7" w:rsidRPr="00665A4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571E7" w:rsidRPr="00665A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571E7" w:rsidRPr="00665A4D">
        <w:rPr>
          <w:rFonts w:ascii="Times New Roman" w:hAnsi="Times New Roman" w:cs="Times New Roman"/>
          <w:sz w:val="28"/>
          <w:szCs w:val="28"/>
        </w:rPr>
        <w:t>скирь</w:t>
      </w:r>
      <w:proofErr w:type="spellEnd"/>
      <w:r w:rsidR="007571E7" w:rsidRPr="00665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1E7" w:rsidRPr="00665A4D">
        <w:rPr>
          <w:rFonts w:ascii="Times New Roman" w:hAnsi="Times New Roman" w:cs="Times New Roman"/>
          <w:sz w:val="28"/>
          <w:szCs w:val="28"/>
        </w:rPr>
        <w:t>д.Усть-Тунтор</w:t>
      </w:r>
      <w:proofErr w:type="spellEnd"/>
      <w:r w:rsidR="007571E7" w:rsidRPr="00665A4D">
        <w:rPr>
          <w:rFonts w:ascii="Times New Roman" w:hAnsi="Times New Roman" w:cs="Times New Roman"/>
          <w:sz w:val="28"/>
          <w:szCs w:val="28"/>
        </w:rPr>
        <w:t>.</w:t>
      </w:r>
    </w:p>
    <w:p w:rsidR="006458B1" w:rsidRPr="001C69B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BD">
        <w:rPr>
          <w:rFonts w:ascii="Times New Roman" w:hAnsi="Times New Roman" w:cs="Times New Roman"/>
          <w:sz w:val="28"/>
          <w:szCs w:val="28"/>
        </w:rPr>
        <w:lastRenderedPageBreak/>
        <w:t>Ведется контроль по содержанию газопроводов, общей протяженностью 203 км.</w:t>
      </w:r>
    </w:p>
    <w:p w:rsidR="006458B1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8B1" w:rsidRPr="00C911B9" w:rsidRDefault="006458B1" w:rsidP="00F8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911B9">
        <w:rPr>
          <w:rFonts w:ascii="Times New Roman" w:eastAsia="Times New Roman" w:hAnsi="Times New Roman" w:cs="Times New Roman"/>
          <w:b/>
          <w:sz w:val="28"/>
          <w:szCs w:val="28"/>
        </w:rPr>
        <w:t>.3. Строительство, проектирование, капитальный ремонт</w:t>
      </w:r>
    </w:p>
    <w:p w:rsidR="006458B1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8B1" w:rsidRPr="001C69B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BD">
        <w:rPr>
          <w:rFonts w:ascii="Times New Roman" w:hAnsi="Times New Roman" w:cs="Times New Roman"/>
          <w:sz w:val="28"/>
          <w:szCs w:val="28"/>
          <w:lang w:val="tt-RU"/>
        </w:rPr>
        <w:t xml:space="preserve">Проведены </w:t>
      </w:r>
      <w:r w:rsidRPr="001C69BD">
        <w:rPr>
          <w:rFonts w:ascii="Times New Roman" w:hAnsi="Times New Roman" w:cs="Times New Roman"/>
          <w:sz w:val="28"/>
          <w:szCs w:val="28"/>
        </w:rPr>
        <w:t>работы по техническому аудиту состояния очистных сооружений и сетей водоотведения в с. Барда для дальнейшего проектирования и модернизации. Реконструкция КОС-400 включена в государственную программу Пермского края «Экономическая политика и инновационное развитие». Техническое задание на реконструкцию очистных сооружений и сетей водоотведения в с. Барда подготовлено и направлено в Министерство ЖКХ и благоустройства Пермского края</w:t>
      </w:r>
      <w:r w:rsidR="007571E7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1C69BD">
        <w:rPr>
          <w:rFonts w:ascii="Times New Roman" w:hAnsi="Times New Roman" w:cs="Times New Roman"/>
          <w:sz w:val="28"/>
          <w:szCs w:val="28"/>
        </w:rPr>
        <w:t>.</w:t>
      </w:r>
    </w:p>
    <w:p w:rsidR="006458B1" w:rsidRPr="00665A4D" w:rsidRDefault="006458B1" w:rsidP="00F801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65A4D">
        <w:rPr>
          <w:sz w:val="28"/>
          <w:szCs w:val="28"/>
          <w:lang w:val="tt-RU"/>
        </w:rPr>
        <w:t xml:space="preserve">В рамках государственной программы </w:t>
      </w:r>
      <w:r w:rsidRPr="00665A4D">
        <w:rPr>
          <w:bCs/>
          <w:sz w:val="28"/>
          <w:szCs w:val="28"/>
        </w:rPr>
        <w:t xml:space="preserve">«Комплексное развитие сельских территорий» на территории округа проведены работы по </w:t>
      </w:r>
      <w:r w:rsidR="00334E21" w:rsidRPr="00334E21">
        <w:rPr>
          <w:bCs/>
          <w:sz w:val="28"/>
          <w:szCs w:val="28"/>
        </w:rPr>
        <w:t xml:space="preserve">ремонту наружных стен зданий администраций территориальных отделов </w:t>
      </w:r>
      <w:r w:rsidRPr="00665A4D">
        <w:rPr>
          <w:bCs/>
          <w:sz w:val="28"/>
          <w:szCs w:val="28"/>
        </w:rPr>
        <w:t xml:space="preserve">с устройством архитектурной подсветки и видеонаблюдения в селах Барда, </w:t>
      </w:r>
      <w:proofErr w:type="spellStart"/>
      <w:r w:rsidRPr="00665A4D">
        <w:rPr>
          <w:bCs/>
          <w:sz w:val="28"/>
          <w:szCs w:val="28"/>
        </w:rPr>
        <w:t>Бичурино</w:t>
      </w:r>
      <w:proofErr w:type="spellEnd"/>
      <w:r w:rsidRPr="00665A4D">
        <w:rPr>
          <w:bCs/>
          <w:sz w:val="28"/>
          <w:szCs w:val="28"/>
        </w:rPr>
        <w:t xml:space="preserve">, </w:t>
      </w:r>
      <w:proofErr w:type="spellStart"/>
      <w:r w:rsidRPr="00665A4D">
        <w:rPr>
          <w:bCs/>
          <w:sz w:val="28"/>
          <w:szCs w:val="28"/>
        </w:rPr>
        <w:t>Елпачиха</w:t>
      </w:r>
      <w:proofErr w:type="spellEnd"/>
      <w:r w:rsidRPr="00665A4D">
        <w:rPr>
          <w:bCs/>
          <w:sz w:val="28"/>
          <w:szCs w:val="28"/>
        </w:rPr>
        <w:t xml:space="preserve">, </w:t>
      </w:r>
      <w:proofErr w:type="spellStart"/>
      <w:r w:rsidRPr="00665A4D">
        <w:rPr>
          <w:bCs/>
          <w:sz w:val="28"/>
          <w:szCs w:val="28"/>
        </w:rPr>
        <w:t>Брюзли</w:t>
      </w:r>
      <w:proofErr w:type="spellEnd"/>
      <w:r w:rsidRPr="00665A4D">
        <w:rPr>
          <w:bCs/>
          <w:sz w:val="28"/>
          <w:szCs w:val="28"/>
        </w:rPr>
        <w:t xml:space="preserve">, Краснояр-1, Новый Ашап, Березники, детский сад в </w:t>
      </w:r>
      <w:proofErr w:type="spellStart"/>
      <w:r w:rsidRPr="00665A4D">
        <w:rPr>
          <w:bCs/>
          <w:sz w:val="28"/>
          <w:szCs w:val="28"/>
        </w:rPr>
        <w:t>с.Печмень</w:t>
      </w:r>
      <w:proofErr w:type="spellEnd"/>
      <w:r w:rsidRPr="00665A4D">
        <w:rPr>
          <w:bCs/>
          <w:sz w:val="28"/>
          <w:szCs w:val="28"/>
        </w:rPr>
        <w:t>.</w:t>
      </w:r>
    </w:p>
    <w:p w:rsidR="006458B1" w:rsidRPr="00665A4D" w:rsidRDefault="007571E7" w:rsidP="00F801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65A4D">
        <w:rPr>
          <w:bCs/>
          <w:sz w:val="28"/>
          <w:szCs w:val="28"/>
        </w:rPr>
        <w:t>Завершены</w:t>
      </w:r>
      <w:r w:rsidR="006458B1" w:rsidRPr="00665A4D">
        <w:rPr>
          <w:bCs/>
          <w:sz w:val="28"/>
          <w:szCs w:val="28"/>
        </w:rPr>
        <w:t xml:space="preserve"> работы по реставрации здания школы в с.Краснояр-1.</w:t>
      </w:r>
    </w:p>
    <w:p w:rsidR="006458B1" w:rsidRPr="00665A4D" w:rsidRDefault="006458B1" w:rsidP="00F8015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65A4D">
        <w:rPr>
          <w:sz w:val="28"/>
          <w:szCs w:val="28"/>
        </w:rPr>
        <w:t>П</w:t>
      </w:r>
      <w:r w:rsidRPr="00665A4D">
        <w:rPr>
          <w:bCs/>
          <w:sz w:val="28"/>
          <w:szCs w:val="28"/>
        </w:rPr>
        <w:t xml:space="preserve">роведен ремонт здания по адресу: с.Барда, ул.Кирова, 4а, а также ремонт здания </w:t>
      </w:r>
      <w:proofErr w:type="spellStart"/>
      <w:r w:rsidRPr="00665A4D">
        <w:rPr>
          <w:bCs/>
          <w:sz w:val="28"/>
          <w:szCs w:val="28"/>
        </w:rPr>
        <w:t>Печменской</w:t>
      </w:r>
      <w:proofErr w:type="spellEnd"/>
      <w:r w:rsidRPr="00665A4D">
        <w:rPr>
          <w:bCs/>
          <w:sz w:val="28"/>
          <w:szCs w:val="28"/>
        </w:rPr>
        <w:t xml:space="preserve"> школы.</w:t>
      </w:r>
    </w:p>
    <w:p w:rsidR="006458B1" w:rsidRPr="001C69BD" w:rsidRDefault="006458B1" w:rsidP="00F801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A4D">
        <w:rPr>
          <w:sz w:val="28"/>
          <w:szCs w:val="28"/>
        </w:rPr>
        <w:t xml:space="preserve">Продолжается строительство многоквартирного дома по адресу: с.Барда, </w:t>
      </w:r>
      <w:r w:rsidR="00D03C48">
        <w:rPr>
          <w:sz w:val="28"/>
          <w:szCs w:val="28"/>
        </w:rPr>
        <w:t xml:space="preserve">ул. </w:t>
      </w:r>
      <w:r w:rsidRPr="00665A4D">
        <w:rPr>
          <w:sz w:val="28"/>
          <w:szCs w:val="28"/>
        </w:rPr>
        <w:t>Куйбышева, 13. Всего будет расселено 16 домов, общей площадью 3132,6 кв</w:t>
      </w:r>
      <w:proofErr w:type="gramStart"/>
      <w:r w:rsidRPr="00665A4D">
        <w:rPr>
          <w:sz w:val="28"/>
          <w:szCs w:val="28"/>
        </w:rPr>
        <w:t>.м</w:t>
      </w:r>
      <w:proofErr w:type="gramEnd"/>
      <w:r w:rsidRPr="00665A4D">
        <w:rPr>
          <w:sz w:val="28"/>
          <w:szCs w:val="28"/>
        </w:rPr>
        <w:t>, 272 человека улучшат свои жилищные условия. Срок окончания строительства 2 квартал 2022 года.</w:t>
      </w:r>
    </w:p>
    <w:p w:rsidR="00507B2E" w:rsidRDefault="00507B2E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2E" w:rsidRPr="00626FFA" w:rsidRDefault="00507B2E" w:rsidP="00F80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FA">
        <w:rPr>
          <w:rFonts w:ascii="Times New Roman" w:hAnsi="Times New Roman" w:cs="Times New Roman"/>
          <w:b/>
          <w:sz w:val="28"/>
          <w:szCs w:val="28"/>
        </w:rPr>
        <w:t>4.4. Экология</w:t>
      </w:r>
    </w:p>
    <w:p w:rsidR="00507B2E" w:rsidRPr="00626FFA" w:rsidRDefault="00507B2E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8B1" w:rsidRPr="00665A4D" w:rsidRDefault="006458B1" w:rsidP="00F8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</w:rPr>
        <w:t>На протяжении всего года проводились мероприятия по благоустройству и санитарной очистке территории округа. Были п</w:t>
      </w:r>
      <w:r w:rsidR="000F7F79" w:rsidRPr="00665A4D">
        <w:rPr>
          <w:rFonts w:ascii="Times New Roman" w:hAnsi="Times New Roman" w:cs="Times New Roman"/>
          <w:sz w:val="28"/>
          <w:szCs w:val="28"/>
        </w:rPr>
        <w:t xml:space="preserve">роведены природоохранные акции. </w:t>
      </w:r>
      <w:r w:rsidRPr="00665A4D">
        <w:rPr>
          <w:rFonts w:ascii="Times New Roman" w:hAnsi="Times New Roman" w:cs="Times New Roman"/>
          <w:sz w:val="28"/>
          <w:szCs w:val="28"/>
        </w:rPr>
        <w:t xml:space="preserve">Проводились работы по озеленению территорий: посадка цветов в клумбах, 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 xml:space="preserve"> деревьев, вырубка дикорастущих кустарников и скашивание травы.</w:t>
      </w:r>
    </w:p>
    <w:p w:rsidR="000F7F79" w:rsidRPr="00665A4D" w:rsidRDefault="000F7F79" w:rsidP="00F80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</w:rPr>
        <w:t>В рамках программы по снижению негативного воздействия на окружающую среду была ликвидирована площадка временного накопления отходов «</w:t>
      </w:r>
      <w:proofErr w:type="spellStart"/>
      <w:r w:rsidRPr="00665A4D">
        <w:rPr>
          <w:rFonts w:ascii="Times New Roman" w:hAnsi="Times New Roman" w:cs="Times New Roman"/>
          <w:sz w:val="28"/>
          <w:szCs w:val="28"/>
        </w:rPr>
        <w:t>Чатлык</w:t>
      </w:r>
      <w:proofErr w:type="spellEnd"/>
      <w:r w:rsidRPr="00665A4D">
        <w:rPr>
          <w:rFonts w:ascii="Times New Roman" w:hAnsi="Times New Roman" w:cs="Times New Roman"/>
          <w:sz w:val="28"/>
          <w:szCs w:val="28"/>
        </w:rPr>
        <w:t xml:space="preserve"> ас». </w:t>
      </w:r>
    </w:p>
    <w:p w:rsidR="002A1576" w:rsidRDefault="006458B1" w:rsidP="00F80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4D">
        <w:rPr>
          <w:rFonts w:ascii="Times New Roman" w:hAnsi="Times New Roman" w:cs="Times New Roman"/>
          <w:sz w:val="28"/>
          <w:szCs w:val="28"/>
        </w:rPr>
        <w:t xml:space="preserve">С целью повышения уровня благоустройства, санитарного и эстетического состояния территорий Бардымского муниципального округа, формирование культуры населения был объявлен конкурс «Благоустройство и санитарная очистка территорий Бардымского муниципального округа» среди сельских территорий, приобретены </w:t>
      </w:r>
      <w:r w:rsidR="00B20C71">
        <w:rPr>
          <w:rFonts w:ascii="Times New Roman" w:hAnsi="Times New Roman" w:cs="Times New Roman"/>
          <w:sz w:val="28"/>
          <w:szCs w:val="28"/>
        </w:rPr>
        <w:t>триммеры, бензопилы.</w:t>
      </w:r>
    </w:p>
    <w:p w:rsidR="00B20C71" w:rsidRPr="00665A4D" w:rsidRDefault="00B20C71" w:rsidP="00F80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79" w:rsidRDefault="00665A4D" w:rsidP="00F8015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FF0C48" w:rsidRPr="00FF0C48">
        <w:rPr>
          <w:rFonts w:ascii="Times New Roman" w:hAnsi="Times New Roman" w:cs="Times New Roman"/>
          <w:b/>
          <w:sz w:val="28"/>
          <w:szCs w:val="28"/>
        </w:rPr>
        <w:t>Гражданская оборона, чрезвычайные ситуации, пожарная безопасность и мобилизационная работа</w:t>
      </w:r>
    </w:p>
    <w:p w:rsidR="00FF0C48" w:rsidRDefault="00FF0C48" w:rsidP="00F80154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C48" w:rsidRPr="00FF0C48" w:rsidRDefault="00FF0C48" w:rsidP="00F8015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В рамках исполнения мероприятий муниципальной программы «Безопасность» были безвозмездно переданы автономные пожарные извещатели многодетным и малоимущим семьям. В 2021 году всего выдано 120 </w:t>
      </w:r>
      <w:proofErr w:type="spellStart"/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извещателей</w:t>
      </w:r>
      <w:proofErr w:type="spellEnd"/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FF0C48" w:rsidRPr="00FF0C48" w:rsidRDefault="00FF0C48" w:rsidP="00F80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lastRenderedPageBreak/>
        <w:t>Проведено 6 очередных и 8 внеочередных заседаний комиссий по предупреждению, ликвидации чрезвычайных ситуаций  и обеспечения пожарной безопасности (КЧС</w:t>
      </w:r>
      <w:r w:rsidR="00B13AE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и</w:t>
      </w:r>
      <w:r w:rsidR="00B13AE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ОПБ) округа.</w:t>
      </w:r>
      <w:r w:rsidR="00B13AE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рамках повышения готовности сил и формирований гражданской обороны проведены 12 учений и тренировок</w:t>
      </w:r>
      <w:proofErr w:type="gramStart"/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.Н</w:t>
      </w:r>
      <w:proofErr w:type="gramEnd"/>
      <w:r w:rsidRPr="00FF0C4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 территории округа создано и действует 13 муниципальных пожарных охран.</w:t>
      </w:r>
    </w:p>
    <w:p w:rsidR="00FF0C48" w:rsidRPr="00FF0C48" w:rsidRDefault="00FF0C48" w:rsidP="00F8015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0C48">
        <w:rPr>
          <w:rFonts w:eastAsia="+mn-ea"/>
          <w:bCs/>
          <w:color w:val="000000"/>
          <w:kern w:val="24"/>
          <w:sz w:val="28"/>
          <w:szCs w:val="28"/>
        </w:rPr>
        <w:t>Всего в МКУ «ЕДДС Бардымского муниципального округа» за 2021 год зарегистрировано 27 019 сообщений. Из них: на телефон ЕДДС – 16179; на телефон службы «112» – 10840 сообщений.</w:t>
      </w:r>
    </w:p>
    <w:p w:rsidR="00FF0C48" w:rsidRPr="00FF0C48" w:rsidRDefault="00FF0C48" w:rsidP="00F8015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8">
        <w:rPr>
          <w:rFonts w:ascii="Times New Roman" w:hAnsi="Times New Roman" w:cs="Times New Roman"/>
          <w:sz w:val="28"/>
          <w:szCs w:val="28"/>
        </w:rPr>
        <w:t xml:space="preserve">По итогам 2021 года ЕДДС Бардымского муниципального округа заняла </w:t>
      </w:r>
      <w:r w:rsidRPr="00FF0C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0C48">
        <w:rPr>
          <w:rFonts w:ascii="Times New Roman" w:hAnsi="Times New Roman" w:cs="Times New Roman"/>
          <w:sz w:val="28"/>
          <w:szCs w:val="28"/>
        </w:rPr>
        <w:t xml:space="preserve"> место в смотре-конкурсе на звание «Лучшая единая дежурно-диспетчерская служба муниципального образования Пермского края».</w:t>
      </w:r>
    </w:p>
    <w:p w:rsidR="006458B1" w:rsidRPr="001C69BD" w:rsidRDefault="006458B1" w:rsidP="00F801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58B1" w:rsidRDefault="00665A4D" w:rsidP="00F80154">
      <w:pPr>
        <w:pStyle w:val="a5"/>
        <w:shd w:val="clear" w:color="auto" w:fill="FFFFFF"/>
        <w:tabs>
          <w:tab w:val="left" w:pos="426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="006458B1">
        <w:rPr>
          <w:b/>
          <w:sz w:val="28"/>
          <w:szCs w:val="28"/>
        </w:rPr>
        <w:t xml:space="preserve">. </w:t>
      </w:r>
      <w:r w:rsidR="006458B1" w:rsidRPr="001C69BD">
        <w:rPr>
          <w:b/>
          <w:sz w:val="28"/>
          <w:szCs w:val="28"/>
        </w:rPr>
        <w:t>Внебюджетные источники</w:t>
      </w:r>
    </w:p>
    <w:p w:rsidR="006458B1" w:rsidRPr="001C69BD" w:rsidRDefault="006458B1" w:rsidP="00F80154">
      <w:pPr>
        <w:pStyle w:val="a5"/>
        <w:shd w:val="clear" w:color="auto" w:fill="FFFFFF"/>
        <w:tabs>
          <w:tab w:val="left" w:pos="426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458B1" w:rsidRPr="001C69BD" w:rsidRDefault="006458B1" w:rsidP="00F80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9BD">
        <w:rPr>
          <w:rFonts w:ascii="Times New Roman" w:hAnsi="Times New Roman" w:cs="Times New Roman"/>
          <w:bCs/>
          <w:sz w:val="28"/>
          <w:szCs w:val="28"/>
        </w:rPr>
        <w:t xml:space="preserve">За счет средств ОАО НК Лукойл проведены работы по ремонту правого учебного корпуса школы в </w:t>
      </w:r>
      <w:proofErr w:type="spellStart"/>
      <w:r w:rsidRPr="001C69BD">
        <w:rPr>
          <w:rFonts w:ascii="Times New Roman" w:hAnsi="Times New Roman" w:cs="Times New Roman"/>
          <w:bCs/>
          <w:sz w:val="28"/>
          <w:szCs w:val="28"/>
        </w:rPr>
        <w:t>с.Куземьярово</w:t>
      </w:r>
      <w:proofErr w:type="spellEnd"/>
      <w:r w:rsidRPr="001C69BD">
        <w:rPr>
          <w:rFonts w:ascii="Times New Roman" w:hAnsi="Times New Roman" w:cs="Times New Roman"/>
          <w:bCs/>
          <w:sz w:val="28"/>
          <w:szCs w:val="28"/>
        </w:rPr>
        <w:t xml:space="preserve"> и оформление внешнего вида здания </w:t>
      </w:r>
      <w:proofErr w:type="spellStart"/>
      <w:r w:rsidRPr="001C69BD">
        <w:rPr>
          <w:rFonts w:ascii="Times New Roman" w:hAnsi="Times New Roman" w:cs="Times New Roman"/>
          <w:bCs/>
          <w:sz w:val="28"/>
          <w:szCs w:val="28"/>
        </w:rPr>
        <w:t>Березниковской</w:t>
      </w:r>
      <w:proofErr w:type="spellEnd"/>
      <w:r w:rsidRPr="001C69BD">
        <w:rPr>
          <w:rFonts w:ascii="Times New Roman" w:hAnsi="Times New Roman" w:cs="Times New Roman"/>
          <w:bCs/>
          <w:sz w:val="28"/>
          <w:szCs w:val="28"/>
        </w:rPr>
        <w:t xml:space="preserve"> школы.</w:t>
      </w:r>
    </w:p>
    <w:p w:rsidR="006458B1" w:rsidRPr="00665A4D" w:rsidRDefault="006458B1" w:rsidP="00F80154">
      <w:pPr>
        <w:pStyle w:val="ab"/>
        <w:spacing w:after="0" w:line="240" w:lineRule="auto"/>
        <w:ind w:left="0" w:firstLine="673"/>
        <w:jc w:val="both"/>
        <w:rPr>
          <w:rFonts w:ascii="Times New Roman" w:hAnsi="Times New Roman"/>
          <w:sz w:val="28"/>
          <w:szCs w:val="28"/>
        </w:rPr>
      </w:pPr>
      <w:r w:rsidRPr="001C69BD">
        <w:rPr>
          <w:rFonts w:ascii="Times New Roman" w:hAnsi="Times New Roman"/>
          <w:sz w:val="28"/>
          <w:szCs w:val="28"/>
        </w:rPr>
        <w:t>По программе «Устранение цифрового неравенства» высокоскоростным Интернетом обеспечено 8 социально-значимых учреждений, это школ</w:t>
      </w:r>
      <w:r w:rsidR="00626FFA">
        <w:rPr>
          <w:rFonts w:ascii="Times New Roman" w:hAnsi="Times New Roman"/>
          <w:sz w:val="28"/>
          <w:szCs w:val="28"/>
        </w:rPr>
        <w:t xml:space="preserve">ы </w:t>
      </w:r>
      <w:r w:rsidRPr="001C69B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C69BD">
        <w:rPr>
          <w:rFonts w:ascii="Times New Roman" w:hAnsi="Times New Roman"/>
          <w:sz w:val="28"/>
          <w:szCs w:val="28"/>
        </w:rPr>
        <w:t>с.Брюзли</w:t>
      </w:r>
      <w:proofErr w:type="spellEnd"/>
      <w:r w:rsidRPr="001C6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9BD">
        <w:rPr>
          <w:rFonts w:ascii="Times New Roman" w:hAnsi="Times New Roman"/>
          <w:sz w:val="28"/>
          <w:szCs w:val="28"/>
        </w:rPr>
        <w:t>с.Кармановка</w:t>
      </w:r>
      <w:proofErr w:type="spellEnd"/>
      <w:r w:rsidRPr="001C69BD">
        <w:rPr>
          <w:rFonts w:ascii="Times New Roman" w:hAnsi="Times New Roman"/>
          <w:sz w:val="28"/>
          <w:szCs w:val="28"/>
        </w:rPr>
        <w:t xml:space="preserve">, с.Новый Ашап, </w:t>
      </w:r>
      <w:proofErr w:type="spellStart"/>
      <w:r w:rsidRPr="001C69BD">
        <w:rPr>
          <w:rFonts w:ascii="Times New Roman" w:hAnsi="Times New Roman"/>
          <w:sz w:val="28"/>
          <w:szCs w:val="28"/>
        </w:rPr>
        <w:t>д.Сюзянь</w:t>
      </w:r>
      <w:proofErr w:type="spellEnd"/>
      <w:r w:rsidRPr="001C69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69BD">
        <w:rPr>
          <w:rFonts w:ascii="Times New Roman" w:hAnsi="Times New Roman"/>
          <w:sz w:val="28"/>
          <w:szCs w:val="28"/>
        </w:rPr>
        <w:t>с.Шермейка</w:t>
      </w:r>
      <w:proofErr w:type="spellEnd"/>
      <w:r w:rsidRPr="001C69BD">
        <w:rPr>
          <w:rFonts w:ascii="Times New Roman" w:hAnsi="Times New Roman"/>
          <w:sz w:val="28"/>
          <w:szCs w:val="28"/>
        </w:rPr>
        <w:t xml:space="preserve">, </w:t>
      </w:r>
      <w:r w:rsidR="00626FFA">
        <w:rPr>
          <w:rFonts w:ascii="Times New Roman" w:hAnsi="Times New Roman"/>
          <w:sz w:val="28"/>
          <w:szCs w:val="28"/>
        </w:rPr>
        <w:t>фельдшерско-</w:t>
      </w:r>
      <w:r w:rsidR="00626FFA" w:rsidRPr="00665A4D">
        <w:rPr>
          <w:rFonts w:ascii="Times New Roman" w:hAnsi="Times New Roman"/>
          <w:sz w:val="28"/>
          <w:szCs w:val="28"/>
        </w:rPr>
        <w:t xml:space="preserve">акушерские пункты в </w:t>
      </w:r>
      <w:r w:rsidRPr="00665A4D">
        <w:rPr>
          <w:rFonts w:ascii="Times New Roman" w:hAnsi="Times New Roman"/>
          <w:sz w:val="28"/>
          <w:szCs w:val="28"/>
        </w:rPr>
        <w:t xml:space="preserve">д.Новая Казанка, </w:t>
      </w:r>
      <w:proofErr w:type="spellStart"/>
      <w:r w:rsidRPr="00665A4D">
        <w:rPr>
          <w:rFonts w:ascii="Times New Roman" w:hAnsi="Times New Roman"/>
          <w:sz w:val="28"/>
          <w:szCs w:val="28"/>
        </w:rPr>
        <w:t>д.Шабарка</w:t>
      </w:r>
      <w:proofErr w:type="spellEnd"/>
      <w:r w:rsidRPr="00665A4D">
        <w:rPr>
          <w:rFonts w:ascii="Times New Roman" w:hAnsi="Times New Roman"/>
          <w:sz w:val="28"/>
          <w:szCs w:val="28"/>
        </w:rPr>
        <w:t>, д.Старый Чад.</w:t>
      </w:r>
    </w:p>
    <w:p w:rsidR="006458B1" w:rsidRPr="001C69BD" w:rsidRDefault="006458B1" w:rsidP="00F80154">
      <w:pPr>
        <w:pStyle w:val="ab"/>
        <w:spacing w:after="0" w:line="240" w:lineRule="auto"/>
        <w:ind w:left="0" w:firstLine="673"/>
        <w:jc w:val="both"/>
        <w:rPr>
          <w:rFonts w:ascii="Times New Roman" w:hAnsi="Times New Roman"/>
          <w:sz w:val="28"/>
          <w:szCs w:val="28"/>
        </w:rPr>
      </w:pPr>
      <w:r w:rsidRPr="00665A4D">
        <w:rPr>
          <w:rFonts w:ascii="Times New Roman" w:hAnsi="Times New Roman"/>
          <w:sz w:val="28"/>
          <w:szCs w:val="28"/>
        </w:rPr>
        <w:t xml:space="preserve">По программе «Устранение цифрового неравенства 2.0» установлена базовая станция в </w:t>
      </w:r>
      <w:proofErr w:type="spellStart"/>
      <w:r w:rsidRPr="00665A4D">
        <w:rPr>
          <w:rFonts w:ascii="Times New Roman" w:hAnsi="Times New Roman"/>
          <w:sz w:val="28"/>
          <w:szCs w:val="28"/>
        </w:rPr>
        <w:t>д.Кудаш</w:t>
      </w:r>
      <w:proofErr w:type="spellEnd"/>
      <w:r w:rsidRPr="00665A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65A4D">
        <w:rPr>
          <w:rFonts w:ascii="Times New Roman" w:hAnsi="Times New Roman"/>
          <w:sz w:val="28"/>
          <w:szCs w:val="28"/>
        </w:rPr>
        <w:t>с.Султанай</w:t>
      </w:r>
      <w:proofErr w:type="spellEnd"/>
      <w:r w:rsidRPr="00665A4D">
        <w:rPr>
          <w:rFonts w:ascii="Times New Roman" w:hAnsi="Times New Roman"/>
          <w:sz w:val="28"/>
          <w:szCs w:val="28"/>
        </w:rPr>
        <w:t xml:space="preserve">. </w:t>
      </w:r>
      <w:r w:rsidR="000F7F79" w:rsidRPr="00665A4D">
        <w:rPr>
          <w:rFonts w:ascii="Times New Roman" w:hAnsi="Times New Roman"/>
          <w:sz w:val="28"/>
          <w:szCs w:val="28"/>
        </w:rPr>
        <w:t>В 1 квартале текущего года установлена базовая станция в с.Акбаш.</w:t>
      </w:r>
    </w:p>
    <w:p w:rsidR="006458B1" w:rsidRPr="001C69BD" w:rsidRDefault="006458B1" w:rsidP="00F8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9B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C69B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C69BD">
        <w:rPr>
          <w:rFonts w:ascii="Times New Roman" w:hAnsi="Times New Roman" w:cs="Times New Roman"/>
          <w:sz w:val="28"/>
          <w:szCs w:val="28"/>
        </w:rPr>
        <w:t xml:space="preserve"> - частного партнерства ООО «Интернет Плюс» были установлены антенно-мачтовые сооружения в </w:t>
      </w:r>
      <w:proofErr w:type="spellStart"/>
      <w:r w:rsidRPr="001C69BD">
        <w:rPr>
          <w:rFonts w:ascii="Times New Roman" w:hAnsi="Times New Roman" w:cs="Times New Roman"/>
          <w:sz w:val="28"/>
          <w:szCs w:val="28"/>
        </w:rPr>
        <w:t>д.Шабарка</w:t>
      </w:r>
      <w:proofErr w:type="spellEnd"/>
      <w:r w:rsidRPr="001C69BD">
        <w:rPr>
          <w:rFonts w:ascii="Times New Roman" w:hAnsi="Times New Roman" w:cs="Times New Roman"/>
          <w:sz w:val="28"/>
          <w:szCs w:val="28"/>
        </w:rPr>
        <w:t xml:space="preserve">, с.Краснояр-2, д.Новая Казанка, </w:t>
      </w:r>
      <w:proofErr w:type="spellStart"/>
      <w:r w:rsidRPr="001C69BD">
        <w:rPr>
          <w:rFonts w:ascii="Times New Roman" w:hAnsi="Times New Roman" w:cs="Times New Roman"/>
          <w:sz w:val="28"/>
          <w:szCs w:val="28"/>
        </w:rPr>
        <w:t>д.Конюково</w:t>
      </w:r>
      <w:proofErr w:type="spellEnd"/>
      <w:r w:rsidRPr="001C69BD">
        <w:rPr>
          <w:rFonts w:ascii="Times New Roman" w:hAnsi="Times New Roman" w:cs="Times New Roman"/>
          <w:sz w:val="28"/>
          <w:szCs w:val="28"/>
        </w:rPr>
        <w:t>, д.Старый Чад, д. В.Шлык.</w:t>
      </w:r>
    </w:p>
    <w:p w:rsidR="006458B1" w:rsidRPr="001C69BD" w:rsidRDefault="006458B1" w:rsidP="00F80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9BD">
        <w:rPr>
          <w:rFonts w:ascii="Times New Roman" w:hAnsi="Times New Roman" w:cs="Times New Roman"/>
          <w:sz w:val="28"/>
          <w:szCs w:val="28"/>
        </w:rPr>
        <w:t xml:space="preserve">По инвестиционной программе ООО «МРСК Урала»-«Пермэнерго» </w:t>
      </w:r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мероприятия по строительству последней мили ВОЛС с подстанции с.Барда до магистральной ВОЛС по ЛЭП опорам, модернизация подстанции Барда, Константиновка (установка регистратора аварийных событий), отремонтировано 11 трансформаторных подстанций, выполнен ремонт 7,3 км распределительных сетей 0,4-10 кВ, в том числе замена 11.5 км провода, 491 изолятора, 12 железобетонных и 112 деревянных опор. Эти работы проведены на территории с</w:t>
      </w:r>
      <w:proofErr w:type="gramStart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раснояр-1,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Барда, д.Ст.Чад,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>д.Искильда</w:t>
      </w:r>
      <w:proofErr w:type="spellEnd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>д.Искирь</w:t>
      </w:r>
      <w:proofErr w:type="spellEnd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>с.Кармановка</w:t>
      </w:r>
      <w:proofErr w:type="spellEnd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д.Н.Казанка, </w:t>
      </w:r>
      <w:proofErr w:type="spellStart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>с.Аклуши</w:t>
      </w:r>
      <w:proofErr w:type="spellEnd"/>
      <w:r w:rsidRPr="001C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Произведена расчистка трасс ЛЭП на площади 34,3 га. </w:t>
      </w:r>
    </w:p>
    <w:p w:rsidR="006458B1" w:rsidRDefault="006458B1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428" w:rsidRDefault="00514428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FF4" w:rsidRDefault="00694FF4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FF4" w:rsidRDefault="00694FF4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FF4" w:rsidRDefault="00694FF4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C48" w:rsidRDefault="00FF0C48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C48" w:rsidRDefault="00FF0C48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C48" w:rsidRDefault="00FF0C48" w:rsidP="00F8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166" w:rsidRDefault="00C13166" w:rsidP="00F801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4428" w:rsidRDefault="00514428" w:rsidP="00F801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отчету </w:t>
      </w:r>
    </w:p>
    <w:p w:rsidR="00514428" w:rsidRDefault="00514428" w:rsidP="00F801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4428" w:rsidRDefault="00514428" w:rsidP="00F80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7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применяемых при оценке результативности деятельности главы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 поставленных </w:t>
      </w:r>
      <w:r w:rsidR="008951C5" w:rsidRPr="00E84B78">
        <w:rPr>
          <w:rFonts w:ascii="Times New Roman" w:hAnsi="Times New Roman" w:cs="Times New Roman"/>
          <w:b/>
          <w:bCs/>
          <w:sz w:val="28"/>
          <w:szCs w:val="28"/>
        </w:rPr>
        <w:t>Думой Бардымского муниципальног</w:t>
      </w:r>
      <w:r w:rsidR="00E84B78" w:rsidRPr="00E84B7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51C5" w:rsidRPr="00E84B78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</w:p>
    <w:p w:rsidR="00FB5B61" w:rsidRPr="00E84B78" w:rsidRDefault="00FB5B61" w:rsidP="00F80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874"/>
        <w:gridCol w:w="1135"/>
        <w:gridCol w:w="1135"/>
        <w:gridCol w:w="7"/>
        <w:gridCol w:w="984"/>
      </w:tblGrid>
      <w:tr w:rsidR="00412012" w:rsidRPr="00FB5B61" w:rsidTr="00590F2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2021год</w:t>
            </w:r>
          </w:p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2021 год план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Коэф</w:t>
            </w:r>
            <w:proofErr w:type="spellEnd"/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2A0CBB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ткл</w:t>
            </w:r>
            <w:proofErr w:type="spellEnd"/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412012" w:rsidRPr="00FB5B61" w:rsidTr="00412012">
        <w:trPr>
          <w:trHeight w:val="201"/>
        </w:trPr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СОЦИАЛЬНОЕ РАЗВИТИЕ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постоянного населения на конец года, чел.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24314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E84B78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2433</w:t>
            </w:r>
            <w:r w:rsidR="004806BC"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E84B78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Миграционный прирост населения (чел.)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E84B78" w:rsidP="00F801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eastAsiaTheme="minorEastAsia" w:hAnsi="Times New Roman" w:cs="Times New Roman"/>
                <w:sz w:val="26"/>
                <w:szCs w:val="26"/>
              </w:rPr>
              <w:t>-123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E84B78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-126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E84B78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-0,02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A0CBB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D094B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94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E05A5" w:rsidRPr="00CD094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D094B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94B">
              <w:rPr>
                <w:rFonts w:ascii="Times New Roman" w:hAnsi="Times New Roman" w:cs="Times New Roman"/>
                <w:sz w:val="26"/>
                <w:szCs w:val="26"/>
              </w:rPr>
              <w:t>Превышение среднего балла ЕГЭ по всем предметам в сравнении с аналогичным периодом предыдущего года (ед.)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D094B" w:rsidRDefault="004806BC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4B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D094B" w:rsidRDefault="00CD094B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9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806BC" w:rsidRPr="00CD094B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CD094B" w:rsidRDefault="00CD094B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412012" w:rsidRPr="00FB5B61" w:rsidTr="00590F20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учителей в возрасте до 35 лет в общей численности учителей общеобразовательных организаций,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A0CBB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2D062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A0CBB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412012" w:rsidRPr="00FB5B61" w:rsidTr="002D062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ind w:hanging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по Пермскому краю,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pStyle w:val="ConsPlusCel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412012" w:rsidRPr="00FB5B61" w:rsidTr="002D062D">
        <w:trPr>
          <w:trHeight w:val="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2D062D" w:rsidP="00F8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3 до 7 лет, стоящих в очереди для определения в дошкольные образовательные учреждения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посещающих занятия физкультурно-оздоровительных групп и спортивных секций, в общем количестве детей данной возрастной группы(%)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90,2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различными формами оздоровления и отдыха, от числа детей в возрасте от 7 до 17 лет,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412012" w:rsidRPr="00FB5B61" w:rsidTr="00590F20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населения, систематически занимающегося физической культурой и спортом(%)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412012" w:rsidRPr="00FB5B61" w:rsidTr="00590F20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спортивными сооружениями исходя из их единовременной пропускной способности(%)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30,05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0,91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образовательных учреждений, имеющих лицензию на  образовательную деятельность(%)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культуры, здания которых находятся в  аварийном состоянии или требуют капитального ремонта, в общем количестве муниципальных учреждений культуры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BD570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="00785E66" w:rsidRPr="00C76D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C76D6B" w:rsidRDefault="00785E66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2,56</w:t>
            </w:r>
          </w:p>
        </w:tc>
      </w:tr>
      <w:tr w:rsidR="00412012" w:rsidRPr="00FB5B61" w:rsidTr="00590F20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05A5" w:rsidRPr="00C76D6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8F2C0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66,67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8F2C0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C76D6B" w:rsidRDefault="009C3AEA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2C0C" w:rsidRPr="00C76D6B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Отношение средней заработной платы работников культуры к средней заработной плате в крае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C76D6B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70,1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C76D6B" w:rsidRDefault="00CE05A5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D6B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многодетных семей, обеспеченных земельными участками в собственность бесплатно, от числа многодетных семей, поставленных на учет,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CE05A5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0F20" w:rsidRPr="00FB5B61" w:rsidTr="00860FB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590F20" w:rsidP="00F80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Уровень преступности на 10 тыс. населения, ед.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969,2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984,2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5662EA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- 0,02</w:t>
            </w:r>
          </w:p>
        </w:tc>
      </w:tr>
      <w:tr w:rsidR="00590F20" w:rsidRPr="00FB5B61" w:rsidTr="00860FB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590F20" w:rsidP="00F8015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несовершеннолетних, совершивших преступления, в общей численности несовершеннолетних в муниципальном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, 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0A658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20" w:rsidRPr="00FB5B61" w:rsidRDefault="005662EA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412012" w:rsidRPr="00FB5B61" w:rsidTr="00412012">
        <w:trPr>
          <w:trHeight w:val="339"/>
        </w:trPr>
        <w:tc>
          <w:tcPr>
            <w:tcW w:w="8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ЭКОНОМИЧЕСКОЕ РАЗВИТИЕ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площади земельных участков, являющихся объектами налогообложения земельным налогом, от общей площади территории  Бардымского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590F2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</w:tc>
      </w:tr>
      <w:tr w:rsidR="00412012" w:rsidRPr="00FB5B61" w:rsidTr="00590F20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объектов туристической инфраструктуры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660A9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11,53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660A9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4,34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660A90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прибыльных предприятий аграрно-промышленного комплекса в общем их числе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используемой пашни в хозяйствах всех категорий,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412012" w:rsidRPr="00FB5B61" w:rsidTr="00590F20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Ввод (приобретение) жилья для граждан, проживающих в сельской местности (кв.м)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17899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15960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Посевные площади сельскохозяйственных культур в хозяйствах всех категорий, га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15132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15100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Производство скота и птицы на убой в хозяйствах всех категорий, тонн (в живом весе)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357,33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412012" w:rsidRPr="00FB5B61" w:rsidTr="00590F20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Производство молока в хозяйствах всех категорий, тонн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6648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Среднемесячная номинальная начисленная заработная плата работников, занятых на крупных и средних предприятиях, организациях муниципального образования (руб.)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40259,1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8C72D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36546,1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72DC" w:rsidRPr="00FB5B61"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Уровень регистрируемой безработицы в среднем за год (% к экономически активному населению)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8C72D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8C72D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- 0,21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 (за период с начала года) по крупным и средним предприятиям на 1 жителя, тыс. рублей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8C72D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268,4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8C72DC" w:rsidP="00F801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2,21</w:t>
            </w:r>
          </w:p>
        </w:tc>
      </w:tr>
      <w:tr w:rsidR="00412012" w:rsidRPr="00FB5B61" w:rsidTr="00412012">
        <w:trPr>
          <w:trHeight w:val="301"/>
        </w:trPr>
        <w:tc>
          <w:tcPr>
            <w:tcW w:w="8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045FA4" w:rsidP="00F801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ТЕРРИТОРИАЛЬНОЕ РАЗВИТИЕ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412012" w:rsidP="00F801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Коэффициент нормативного размещения отходов (соотношение объектов  размещения отходов, соответствующих нормативным требованиям, к общему количеству объектов размещения отходов)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Площадь вовлеченных земельных участков под жилищное строительство, (га)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14,22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13,06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412012" w:rsidRPr="00FB5B61" w:rsidTr="00590F20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Объем ввода жилья в муниципальном образовании, кв.м.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17899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15960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412012" w:rsidRPr="00FB5B61" w:rsidTr="00590F20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Удельный вес введенной общей площади жилых домов по отношению к  общей площади жилищного фонда (в расчете на 1 чел.)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Объем незавершенного в установленные сроки строительства, осуществляемого за счет средств бюджета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52875,70060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52875,70060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Объем задолженности за топливно-энергетические ресурсы в расчете на одного проживающего на территории муниципального образования, тыс. руб.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0,063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BB1D2A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организаций, участие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в уставном капитале которых составляет не менее 25%, прошедших  обязательное энергетическое обследование(%)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7B239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7B239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8F2C0C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 Бардымского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, в общей численности населения муниципального района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автомобильных дорог местного значения, отвечающих нормативным  требованиям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документа территориального планирования  Бардымского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пунктов, газифицированных природным газом, ед.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BB1D2A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1D2A" w:rsidRPr="00FB5B61">
              <w:rPr>
                <w:rFonts w:ascii="Times New Roman" w:hAnsi="Times New Roman" w:cs="Times New Roman"/>
                <w:sz w:val="26"/>
                <w:szCs w:val="26"/>
              </w:rPr>
              <w:t>,15</w:t>
            </w:r>
          </w:p>
        </w:tc>
      </w:tr>
      <w:tr w:rsidR="00412012" w:rsidRPr="00FB5B61" w:rsidTr="00BB1D2A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населения, обеспеченного питьевой водой, отвечающей требованиям санитарного законодательства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7B239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7B239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7B239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2,26</w:t>
            </w:r>
          </w:p>
        </w:tc>
      </w:tr>
      <w:tr w:rsidR="00412012" w:rsidRPr="00FB5B61" w:rsidTr="00590F20"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Покрытие сотовой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 xml:space="preserve"> связью территории Бардымского округ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а в местах жизнедеятельности населения (в границах поселения),%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территории </w:t>
            </w:r>
            <w:proofErr w:type="spellStart"/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Бардымского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сетью «Интернет» в местах жизнедеятельности населения (в границах поселения),%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лесных пожаров, ликвидированных(локализованных) в течение суток,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Готовность жилищного фонда, объектов коммунальной инфраструктуры к отопительному периоду по состоянию на 15 сентября,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412012">
        <w:trPr>
          <w:trHeight w:val="363"/>
        </w:trPr>
        <w:tc>
          <w:tcPr>
            <w:tcW w:w="87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045FA4" w:rsidP="00F801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МУНИЦИПАЛЬНОЕ РАЗВИТИЕ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412012" w:rsidP="00F801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плана мероприятий по реализации Стратегии социально-экономического развития Бардымского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на 2018 – 2030 годы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и неналоговых доходов консолидированного бюджета Бардымского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 дохода консолидированного бюджета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(без учета субвенций)(%)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412012" w:rsidRPr="00FB5B61" w:rsidTr="00590F20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Просроченная кредиторская задолженность по заработной плате по бюджету муниципального </w:t>
            </w:r>
            <w:r w:rsidR="00CD7CC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Объем задолженности муниципальных учреждений, организаций по консолидированному бюджету в бюджеты различных уровней и внебюджетные фонды (тыс. руб.)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поступления доходов в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бюджет от сдачи муниципального имущества в аренду в сравнении с аналогичным периодом предыдущего года(%)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BB1D2A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BB1D2A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доходов в виде арендной платы за земельные участки, а также средства от продажи права на заключение договоров аренды указанных земельных участков в бюджет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(тыс.руб.)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53696,0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53602,3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Доходы в бюджет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от сдачи в аренду имущества, тыс.руб.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915,3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813,6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Доходы в бюджет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от продажи земельных участков, тыс.руб.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479,1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412,8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Доходы в бюджет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от реализации имущества, тыс.руб.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56108,4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55996,4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Исполнение плана приватизации объектов муниципальной собственности(%)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услуг, оказываемых органами местного самоуправления и муниципальными учреждениями в электронном виде, в общем объеме муниципальных услуг, которые могут оказываться в электронном виде,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жителей Бардымского 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Уровень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решений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Думы Бардымского муниципального 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снятых с рассмотрения (не подготовленных в соответствии с планом нормотворческой деятельности) по инициативе администрации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 xml:space="preserve">Бардымского муниципального округа 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проектов решений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="00C13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Бардымского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не рекомендуемых Контрольно-сче</w:t>
            </w:r>
            <w:r w:rsidR="00045FA4" w:rsidRPr="00FB5B61">
              <w:rPr>
                <w:rFonts w:ascii="Times New Roman" w:hAnsi="Times New Roman" w:cs="Times New Roman"/>
                <w:sz w:val="26"/>
                <w:szCs w:val="26"/>
              </w:rPr>
              <w:t>тной палатой к рассмотрению</w:t>
            </w:r>
            <w:proofErr w:type="gramStart"/>
            <w:r w:rsidR="00045FA4"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Доля выполненных исполнительным органом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решений, принятых представительным органом Бардымского муниципального </w:t>
            </w:r>
            <w:r w:rsidR="00507B2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12012"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012" w:rsidRPr="00FB5B61" w:rsidTr="00590F2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05A5" w:rsidRPr="00FB5B6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служащих, своевременно прошедших повышение квалификации от общего количества муниципальных служащих,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2" w:rsidRPr="00FB5B61" w:rsidRDefault="00412012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2" w:rsidRPr="00FB5B61" w:rsidRDefault="00045FA4" w:rsidP="00F8015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B61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FB5B61" w:rsidRDefault="00FB5B61" w:rsidP="00F8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достижения стратегических показателей осуществлена путем сопоставления фактических и утвержденных (плановых) значений по каждому показателю за анализируемый период и расчета коэффициента относительного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фактического значения показателя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планового. 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уровня достижения стратегических показателей первой группы у 54 показателей из 55 коэффициент отклонения больше или равен «-0,05»,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выполнены.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следующий показатель: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16. 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собственности, %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 находится 6 объектов культурного наследия из них 2 объекта в неудовлетворительном состоянии, (в удовлетворительном состоянии 66,7 %):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Татаро-башкирская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Ш.Сунгалеева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>– неудовлетворительное состояние;.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школа земская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неудовлетворительное состояние;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мечеть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арда, ул.Свердлова17 а – удовлетворительное состояние; 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правление волостное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– удовлетворительное состояние; 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склеп-мавзолей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>– удовлетворительное состояние;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могила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Гаты-хазрата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– удовлетворительное состояние.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оценке уровня достижения стратегических показателей второй группы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удвух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из 10 коэффициент отклонения превышает «0,05»: 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15. Доля муниципальных учреждений культуры, здания которых находятся в  аварийном состоянии или требуют капитального ремонта, в общем количестве муниципальных учреждений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Бардымского муниципального округа функционирует 39 зданий учреждений культуры, из них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требующих капитального ремонта 1 здание (2,56 %).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здание сельского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На строительство данного учреждения имеется проектно-сметная документация, которая прошла государственную экспертизу. Строительство здания является одним из мероприятий конкурсной заявки «Комплексного развития Бардымского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» которая находится на рассмотрении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представления ежегодного отчета главы муниципального округа – главы администрации Бардымского муниципального округа утвержденного решением Думы Бардымского муниципального округа от 25.08.2021 № 298 достижение значений утвержденных показателей оценивается на основе определения доли выполненных и невыполненных показателей в общем количестве утвержденных показателей.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2021 год процент выполненных утвержденных показателей составил 95,46 %, невыполненных – 4,54%, причины невыполнения озвучены ранее.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вывод, что установленные показатели исполнены на 95,46 %. Деятельность главы муниципального округа – главы администрации Бардымского муниципального округа признать удовлетворительной.</w:t>
      </w: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6D9" w:rsidRDefault="00B466D9" w:rsidP="00B46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FC0" w:rsidRPr="002510BE" w:rsidRDefault="00BE6FC0" w:rsidP="00F8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BE" w:rsidRPr="002510BE" w:rsidRDefault="002510BE" w:rsidP="00F8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BE" w:rsidRPr="002510BE" w:rsidRDefault="002510BE" w:rsidP="00F8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BE" w:rsidRPr="002510BE" w:rsidRDefault="002510BE" w:rsidP="00F8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FA4" w:rsidRPr="00E84B78" w:rsidRDefault="00045FA4" w:rsidP="00F8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239" w:rsidRPr="00E84B78" w:rsidRDefault="00626239" w:rsidP="00F8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26239" w:rsidRPr="00E84B78" w:rsidSect="006F2E40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BDC"/>
    <w:multiLevelType w:val="hybridMultilevel"/>
    <w:tmpl w:val="E7B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C87"/>
    <w:multiLevelType w:val="hybridMultilevel"/>
    <w:tmpl w:val="16FACD80"/>
    <w:lvl w:ilvl="0" w:tplc="8814F88C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abstractNum w:abstractNumId="3">
    <w:nsid w:val="73CF0D97"/>
    <w:multiLevelType w:val="multilevel"/>
    <w:tmpl w:val="FA0C1F88"/>
    <w:lvl w:ilvl="0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222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942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662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82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02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822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542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62" w:hanging="360"/>
      </w:pPr>
      <w:rPr>
        <w:rFonts w:ascii="Arial" w:eastAsia="Arial" w:hAnsi="Arial" w:cs="Arial"/>
      </w:rPr>
    </w:lvl>
  </w:abstractNum>
  <w:abstractNum w:abstractNumId="4">
    <w:nsid w:val="74541E8D"/>
    <w:multiLevelType w:val="hybridMultilevel"/>
    <w:tmpl w:val="D61A3E08"/>
    <w:lvl w:ilvl="0" w:tplc="9726090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C3B"/>
    <w:rsid w:val="000145E5"/>
    <w:rsid w:val="0002574C"/>
    <w:rsid w:val="00043247"/>
    <w:rsid w:val="00045FA4"/>
    <w:rsid w:val="000525AD"/>
    <w:rsid w:val="000561ED"/>
    <w:rsid w:val="0006060B"/>
    <w:rsid w:val="00070612"/>
    <w:rsid w:val="0008425D"/>
    <w:rsid w:val="00091B19"/>
    <w:rsid w:val="00096FE3"/>
    <w:rsid w:val="000A47E5"/>
    <w:rsid w:val="000A6301"/>
    <w:rsid w:val="000A6580"/>
    <w:rsid w:val="000C566B"/>
    <w:rsid w:val="000E15E3"/>
    <w:rsid w:val="000E17F7"/>
    <w:rsid w:val="000F7F79"/>
    <w:rsid w:val="0010046B"/>
    <w:rsid w:val="00120A55"/>
    <w:rsid w:val="0015449F"/>
    <w:rsid w:val="001B39A8"/>
    <w:rsid w:val="001C27B2"/>
    <w:rsid w:val="001C69BD"/>
    <w:rsid w:val="00234D2B"/>
    <w:rsid w:val="002510BE"/>
    <w:rsid w:val="00261C0C"/>
    <w:rsid w:val="0027159A"/>
    <w:rsid w:val="002839F2"/>
    <w:rsid w:val="002A0CBB"/>
    <w:rsid w:val="002A1576"/>
    <w:rsid w:val="002A4C3B"/>
    <w:rsid w:val="002C3D80"/>
    <w:rsid w:val="002D062D"/>
    <w:rsid w:val="002E3F37"/>
    <w:rsid w:val="002E7D1A"/>
    <w:rsid w:val="00307CDD"/>
    <w:rsid w:val="00307E90"/>
    <w:rsid w:val="003315F6"/>
    <w:rsid w:val="00334E21"/>
    <w:rsid w:val="00351422"/>
    <w:rsid w:val="00363AFC"/>
    <w:rsid w:val="00381B58"/>
    <w:rsid w:val="00385C00"/>
    <w:rsid w:val="003876BB"/>
    <w:rsid w:val="00393859"/>
    <w:rsid w:val="003A604F"/>
    <w:rsid w:val="00405A66"/>
    <w:rsid w:val="00412012"/>
    <w:rsid w:val="004266FE"/>
    <w:rsid w:val="004372FD"/>
    <w:rsid w:val="00480395"/>
    <w:rsid w:val="004806BC"/>
    <w:rsid w:val="004A278E"/>
    <w:rsid w:val="00507B2E"/>
    <w:rsid w:val="00514428"/>
    <w:rsid w:val="00551769"/>
    <w:rsid w:val="0056338A"/>
    <w:rsid w:val="005662EA"/>
    <w:rsid w:val="0057379B"/>
    <w:rsid w:val="00590F20"/>
    <w:rsid w:val="005E23DA"/>
    <w:rsid w:val="006049B4"/>
    <w:rsid w:val="00616E0B"/>
    <w:rsid w:val="006205C1"/>
    <w:rsid w:val="00626239"/>
    <w:rsid w:val="00626FFA"/>
    <w:rsid w:val="006458B1"/>
    <w:rsid w:val="0064729B"/>
    <w:rsid w:val="00650AA2"/>
    <w:rsid w:val="00660A90"/>
    <w:rsid w:val="00665A4D"/>
    <w:rsid w:val="00673600"/>
    <w:rsid w:val="0068111B"/>
    <w:rsid w:val="00681509"/>
    <w:rsid w:val="00694FF4"/>
    <w:rsid w:val="006F2E40"/>
    <w:rsid w:val="007133B3"/>
    <w:rsid w:val="007337D8"/>
    <w:rsid w:val="007571E7"/>
    <w:rsid w:val="007574C6"/>
    <w:rsid w:val="00765B09"/>
    <w:rsid w:val="00775D96"/>
    <w:rsid w:val="00785E66"/>
    <w:rsid w:val="007B2392"/>
    <w:rsid w:val="008036BF"/>
    <w:rsid w:val="00814D8B"/>
    <w:rsid w:val="00821F5A"/>
    <w:rsid w:val="00840225"/>
    <w:rsid w:val="00860FB0"/>
    <w:rsid w:val="0086734B"/>
    <w:rsid w:val="0087423E"/>
    <w:rsid w:val="008951C5"/>
    <w:rsid w:val="008C2F87"/>
    <w:rsid w:val="008C72DC"/>
    <w:rsid w:val="008F2C0C"/>
    <w:rsid w:val="00907020"/>
    <w:rsid w:val="00912CD8"/>
    <w:rsid w:val="00967419"/>
    <w:rsid w:val="009A53A7"/>
    <w:rsid w:val="009C3AEA"/>
    <w:rsid w:val="009C5DC0"/>
    <w:rsid w:val="009D642F"/>
    <w:rsid w:val="009D7836"/>
    <w:rsid w:val="00A31698"/>
    <w:rsid w:val="00A34FED"/>
    <w:rsid w:val="00A45B10"/>
    <w:rsid w:val="00A61506"/>
    <w:rsid w:val="00A73EBE"/>
    <w:rsid w:val="00A76F30"/>
    <w:rsid w:val="00A90E60"/>
    <w:rsid w:val="00AD57F0"/>
    <w:rsid w:val="00B13AE0"/>
    <w:rsid w:val="00B20C71"/>
    <w:rsid w:val="00B32868"/>
    <w:rsid w:val="00B466D9"/>
    <w:rsid w:val="00B475D9"/>
    <w:rsid w:val="00B837E9"/>
    <w:rsid w:val="00BB1D2A"/>
    <w:rsid w:val="00BB63BE"/>
    <w:rsid w:val="00BD570C"/>
    <w:rsid w:val="00BE6FC0"/>
    <w:rsid w:val="00BE79DC"/>
    <w:rsid w:val="00C11A5B"/>
    <w:rsid w:val="00C13166"/>
    <w:rsid w:val="00C14841"/>
    <w:rsid w:val="00C601BB"/>
    <w:rsid w:val="00C65DFB"/>
    <w:rsid w:val="00C67B98"/>
    <w:rsid w:val="00C73DE2"/>
    <w:rsid w:val="00C76D6B"/>
    <w:rsid w:val="00CA63E8"/>
    <w:rsid w:val="00CD094B"/>
    <w:rsid w:val="00CD6353"/>
    <w:rsid w:val="00CD7CC0"/>
    <w:rsid w:val="00CE05A5"/>
    <w:rsid w:val="00CF5A68"/>
    <w:rsid w:val="00D03C48"/>
    <w:rsid w:val="00D503C0"/>
    <w:rsid w:val="00D64480"/>
    <w:rsid w:val="00D72316"/>
    <w:rsid w:val="00D90E4D"/>
    <w:rsid w:val="00DC2DB4"/>
    <w:rsid w:val="00E02807"/>
    <w:rsid w:val="00E14B6E"/>
    <w:rsid w:val="00E157D0"/>
    <w:rsid w:val="00E34BBC"/>
    <w:rsid w:val="00E54183"/>
    <w:rsid w:val="00E77738"/>
    <w:rsid w:val="00E83E78"/>
    <w:rsid w:val="00E84B78"/>
    <w:rsid w:val="00E92F6D"/>
    <w:rsid w:val="00EA2AF3"/>
    <w:rsid w:val="00EA6D84"/>
    <w:rsid w:val="00EC40ED"/>
    <w:rsid w:val="00ED5C44"/>
    <w:rsid w:val="00F76A34"/>
    <w:rsid w:val="00F80154"/>
    <w:rsid w:val="00F81865"/>
    <w:rsid w:val="00F85960"/>
    <w:rsid w:val="00FB5B61"/>
    <w:rsid w:val="00FD62BF"/>
    <w:rsid w:val="00FE2635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738"/>
  </w:style>
  <w:style w:type="paragraph" w:styleId="1">
    <w:name w:val="heading 1"/>
    <w:basedOn w:val="a"/>
    <w:next w:val="a"/>
    <w:rsid w:val="00E777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77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77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77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77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77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7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77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777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link w:val="a6"/>
    <w:uiPriority w:val="99"/>
    <w:unhideWhenUsed/>
    <w:rsid w:val="00C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C67B9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C67B98"/>
    <w:rPr>
      <w:lang w:eastAsia="en-US"/>
    </w:rPr>
  </w:style>
  <w:style w:type="paragraph" w:styleId="a8">
    <w:name w:val="No Spacing"/>
    <w:link w:val="a7"/>
    <w:uiPriority w:val="99"/>
    <w:qFormat/>
    <w:rsid w:val="00C67B98"/>
    <w:pPr>
      <w:spacing w:after="0" w:line="240" w:lineRule="auto"/>
      <w:jc w:val="right"/>
    </w:pPr>
    <w:rPr>
      <w:lang w:eastAsia="en-US"/>
    </w:rPr>
  </w:style>
  <w:style w:type="paragraph" w:styleId="a9">
    <w:name w:val="Body Text"/>
    <w:aliases w:val="Основной текст Знак Знак"/>
    <w:basedOn w:val="a"/>
    <w:link w:val="aa"/>
    <w:uiPriority w:val="99"/>
    <w:rsid w:val="00C67B98"/>
    <w:pPr>
      <w:spacing w:after="0" w:line="360" w:lineRule="exact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C67B9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link w:val="ac"/>
    <w:qFormat/>
    <w:rsid w:val="00C67B98"/>
    <w:pPr>
      <w:ind w:left="720"/>
      <w:contextualSpacing/>
    </w:pPr>
    <w:rPr>
      <w:rFonts w:eastAsia="Times New Roman" w:cs="Times New Roman"/>
    </w:rPr>
  </w:style>
  <w:style w:type="paragraph" w:customStyle="1" w:styleId="ad">
    <w:name w:val="Адресат"/>
    <w:basedOn w:val="a"/>
    <w:rsid w:val="00C67B9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9"/>
    <w:qFormat/>
    <w:rsid w:val="00C67B9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2">
    <w:name w:val="s2"/>
    <w:basedOn w:val="a0"/>
    <w:rsid w:val="00C67B98"/>
  </w:style>
  <w:style w:type="character" w:customStyle="1" w:styleId="wmi-callto">
    <w:name w:val="wmi-callto"/>
    <w:basedOn w:val="a0"/>
    <w:rsid w:val="002E7D1A"/>
  </w:style>
  <w:style w:type="paragraph" w:customStyle="1" w:styleId="10">
    <w:name w:val="Обычный1"/>
    <w:rsid w:val="002E3F37"/>
  </w:style>
  <w:style w:type="paragraph" w:styleId="30">
    <w:name w:val="Body Text 3"/>
    <w:basedOn w:val="a"/>
    <w:link w:val="31"/>
    <w:uiPriority w:val="99"/>
    <w:unhideWhenUsed/>
    <w:rsid w:val="002E3F37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E3F37"/>
    <w:rPr>
      <w:rFonts w:asciiTheme="minorHAnsi" w:eastAsiaTheme="minorEastAsia" w:hAnsiTheme="minorHAnsi" w:cstheme="minorBidi"/>
      <w:sz w:val="16"/>
      <w:szCs w:val="16"/>
    </w:rPr>
  </w:style>
  <w:style w:type="paragraph" w:customStyle="1" w:styleId="11">
    <w:name w:val="Абзац списка1"/>
    <w:basedOn w:val="a"/>
    <w:uiPriority w:val="99"/>
    <w:rsid w:val="002E3F37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ac">
    <w:name w:val="Абзац списка Знак"/>
    <w:link w:val="ab"/>
    <w:locked/>
    <w:rsid w:val="002E3F37"/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D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83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1"/>
    <w:uiPriority w:val="59"/>
    <w:rsid w:val="009D642F"/>
    <w:pPr>
      <w:spacing w:after="0"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9D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62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2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3914-E1B5-4934-9B65-99D5F79A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6974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15</cp:revision>
  <cp:lastPrinted>2022-04-27T09:00:00Z</cp:lastPrinted>
  <dcterms:created xsi:type="dcterms:W3CDTF">2022-04-20T11:21:00Z</dcterms:created>
  <dcterms:modified xsi:type="dcterms:W3CDTF">2022-04-27T10:01:00Z</dcterms:modified>
</cp:coreProperties>
</file>