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Default="00B30AD7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8C7981" w:rsidRDefault="00E53E16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ВОСЕМНАДЦА</w:t>
      </w:r>
      <w:r w:rsidR="00B30AD7">
        <w:rPr>
          <w:rFonts w:ascii="Times New Roman" w:hAnsi="Times New Roman" w:cs="Times New Roman"/>
          <w:sz w:val="28"/>
          <w:szCs w:val="28"/>
        </w:rPr>
        <w:t>ТОЕ ЗАСЕДАНИЕ</w:t>
      </w:r>
    </w:p>
    <w:p w:rsidR="00B30AD7" w:rsidRDefault="00B30AD7" w:rsidP="00B30AD7">
      <w:pPr>
        <w:jc w:val="center"/>
        <w:rPr>
          <w:b/>
          <w:sz w:val="16"/>
          <w:szCs w:val="16"/>
        </w:rPr>
      </w:pPr>
    </w:p>
    <w:p w:rsidR="00B30AD7" w:rsidRPr="00074780" w:rsidRDefault="00B30AD7" w:rsidP="00B30AD7">
      <w:pPr>
        <w:jc w:val="center"/>
        <w:rPr>
          <w:b/>
          <w:sz w:val="16"/>
          <w:szCs w:val="16"/>
        </w:rPr>
      </w:pPr>
    </w:p>
    <w:p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:rsidR="00B30AD7" w:rsidRPr="008C7981" w:rsidRDefault="00B30AD7" w:rsidP="00B30AD7">
      <w:pPr>
        <w:jc w:val="both"/>
        <w:rPr>
          <w:sz w:val="28"/>
          <w:szCs w:val="28"/>
        </w:rPr>
      </w:pPr>
      <w:r w:rsidRPr="008C7981">
        <w:rPr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30AD7" w:rsidRPr="00654F04" w:rsidTr="0000364E">
        <w:tc>
          <w:tcPr>
            <w:tcW w:w="3341" w:type="dxa"/>
          </w:tcPr>
          <w:p w:rsidR="00E55133" w:rsidRDefault="00E55133" w:rsidP="0000364E">
            <w:pPr>
              <w:jc w:val="center"/>
              <w:rPr>
                <w:color w:val="000000" w:themeColor="text1"/>
                <w:sz w:val="28"/>
              </w:rPr>
            </w:pPr>
          </w:p>
          <w:p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30.09</w:t>
            </w:r>
            <w:r w:rsidRPr="00654F04">
              <w:rPr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30AD7" w:rsidRPr="00654F04" w:rsidRDefault="001D5B11" w:rsidP="0000364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      </w:t>
            </w:r>
          </w:p>
        </w:tc>
        <w:tc>
          <w:tcPr>
            <w:tcW w:w="2606" w:type="dxa"/>
          </w:tcPr>
          <w:p w:rsidR="00E55133" w:rsidRDefault="00B30AD7" w:rsidP="0000364E">
            <w:pPr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                       </w:t>
            </w:r>
          </w:p>
          <w:p w:rsidR="00B30AD7" w:rsidRPr="00654F04" w:rsidRDefault="00B30AD7" w:rsidP="001D5B11">
            <w:pPr>
              <w:jc w:val="center"/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№ </w:t>
            </w:r>
            <w:r w:rsidR="00AB76CD">
              <w:rPr>
                <w:color w:val="000000" w:themeColor="text1"/>
                <w:sz w:val="28"/>
              </w:rPr>
              <w:t xml:space="preserve"> 320</w:t>
            </w:r>
          </w:p>
          <w:p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E55133" w:rsidRDefault="00E55133" w:rsidP="00B30AD7">
      <w:pPr>
        <w:contextualSpacing/>
        <w:rPr>
          <w:b/>
          <w:bCs/>
          <w:color w:val="000000"/>
          <w:sz w:val="28"/>
          <w:szCs w:val="28"/>
        </w:rPr>
      </w:pPr>
    </w:p>
    <w:p w:rsidR="00AB76CD" w:rsidRPr="00E207BB" w:rsidRDefault="00AB76CD" w:rsidP="00AB76CD">
      <w:pPr>
        <w:shd w:val="clear" w:color="auto" w:fill="FFFFFF"/>
        <w:spacing w:line="288" w:lineRule="atLeast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E207BB">
        <w:rPr>
          <w:b/>
          <w:color w:val="000000"/>
          <w:spacing w:val="2"/>
          <w:sz w:val="28"/>
          <w:szCs w:val="28"/>
        </w:rPr>
        <w:t>Об утверждении Положения о порядке</w:t>
      </w:r>
    </w:p>
    <w:p w:rsidR="00AB76CD" w:rsidRPr="00E207BB" w:rsidRDefault="00AB76CD" w:rsidP="00AB76CD">
      <w:pPr>
        <w:shd w:val="clear" w:color="auto" w:fill="FFFFFF"/>
        <w:spacing w:line="288" w:lineRule="atLeast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E207BB">
        <w:rPr>
          <w:b/>
          <w:color w:val="000000"/>
          <w:spacing w:val="2"/>
          <w:sz w:val="28"/>
          <w:szCs w:val="28"/>
        </w:rPr>
        <w:t>установки мемориальных сооружений,</w:t>
      </w:r>
    </w:p>
    <w:p w:rsidR="00AB76CD" w:rsidRPr="00E207BB" w:rsidRDefault="00AB76CD" w:rsidP="00AB76CD">
      <w:pPr>
        <w:shd w:val="clear" w:color="auto" w:fill="FFFFFF"/>
        <w:spacing w:line="288" w:lineRule="atLeast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E207BB">
        <w:rPr>
          <w:b/>
          <w:color w:val="000000"/>
          <w:spacing w:val="2"/>
          <w:sz w:val="28"/>
          <w:szCs w:val="28"/>
        </w:rPr>
        <w:t>памятников, мемориальных досок и</w:t>
      </w:r>
    </w:p>
    <w:p w:rsidR="00AB76CD" w:rsidRPr="00E207BB" w:rsidRDefault="00AB76CD" w:rsidP="00AB76CD">
      <w:pPr>
        <w:shd w:val="clear" w:color="auto" w:fill="FFFFFF"/>
        <w:spacing w:line="288" w:lineRule="atLeast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E207BB">
        <w:rPr>
          <w:b/>
          <w:color w:val="000000"/>
          <w:spacing w:val="2"/>
          <w:sz w:val="28"/>
          <w:szCs w:val="28"/>
        </w:rPr>
        <w:t>других памятных знаков на территории</w:t>
      </w:r>
    </w:p>
    <w:p w:rsidR="00AB76CD" w:rsidRPr="00E207BB" w:rsidRDefault="00AB76CD" w:rsidP="00AB76CD">
      <w:pPr>
        <w:shd w:val="clear" w:color="auto" w:fill="FFFFFF"/>
        <w:spacing w:line="288" w:lineRule="atLeast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E207BB">
        <w:rPr>
          <w:b/>
          <w:color w:val="000000"/>
          <w:spacing w:val="2"/>
          <w:sz w:val="28"/>
          <w:szCs w:val="28"/>
        </w:rPr>
        <w:t xml:space="preserve">Бардымского муниципального </w:t>
      </w:r>
      <w:r>
        <w:rPr>
          <w:b/>
          <w:color w:val="000000"/>
          <w:spacing w:val="2"/>
          <w:sz w:val="28"/>
          <w:szCs w:val="28"/>
        </w:rPr>
        <w:t>округа</w:t>
      </w:r>
    </w:p>
    <w:p w:rsidR="00AB76CD" w:rsidRPr="00574C4C" w:rsidRDefault="00AB76CD" w:rsidP="00AB76CD">
      <w:pPr>
        <w:rPr>
          <w:b/>
          <w:sz w:val="28"/>
          <w:szCs w:val="20"/>
        </w:rPr>
      </w:pPr>
    </w:p>
    <w:p w:rsidR="00AB76CD" w:rsidRPr="008D597B" w:rsidRDefault="00AB76CD" w:rsidP="00AB76CD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8D597B">
        <w:rPr>
          <w:spacing w:val="2"/>
          <w:sz w:val="28"/>
          <w:szCs w:val="28"/>
        </w:rPr>
        <w:t xml:space="preserve">В соответствии с </w:t>
      </w:r>
      <w:hyperlink r:id="rId9" w:history="1">
        <w:r w:rsidRPr="008D597B">
          <w:rPr>
            <w:spacing w:val="2"/>
            <w:sz w:val="28"/>
            <w:szCs w:val="28"/>
          </w:rPr>
          <w:t xml:space="preserve">федеральными законами от 25.06.2002 </w:t>
        </w:r>
        <w:r>
          <w:rPr>
            <w:spacing w:val="2"/>
            <w:sz w:val="28"/>
            <w:szCs w:val="28"/>
          </w:rPr>
          <w:t>№</w:t>
        </w:r>
        <w:r w:rsidRPr="008D597B">
          <w:rPr>
            <w:spacing w:val="2"/>
            <w:sz w:val="28"/>
            <w:szCs w:val="28"/>
          </w:rPr>
          <w:t xml:space="preserve"> 73-ФЗ «Об объектах культурного наследия (памятниках истории и культуры) народов Российской Федерации»</w:t>
        </w:r>
      </w:hyperlink>
      <w:r w:rsidRPr="008D597B">
        <w:rPr>
          <w:spacing w:val="2"/>
          <w:sz w:val="28"/>
          <w:szCs w:val="28"/>
        </w:rPr>
        <w:t xml:space="preserve">, от 06.10.2003 </w:t>
      </w:r>
      <w:r>
        <w:rPr>
          <w:spacing w:val="2"/>
          <w:sz w:val="28"/>
          <w:szCs w:val="28"/>
        </w:rPr>
        <w:t>№</w:t>
      </w:r>
      <w:r w:rsidRPr="008D597B">
        <w:rPr>
          <w:spacing w:val="2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Бардымского муниципального округа, </w:t>
      </w:r>
      <w:r w:rsidRPr="008D597B">
        <w:rPr>
          <w:sz w:val="28"/>
          <w:szCs w:val="28"/>
        </w:rPr>
        <w:t xml:space="preserve">Дума Бардымского муниципального округа </w:t>
      </w:r>
    </w:p>
    <w:p w:rsidR="00AB76CD" w:rsidRPr="008D597B" w:rsidRDefault="00AB76CD" w:rsidP="00AB76CD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8D597B">
        <w:rPr>
          <w:sz w:val="28"/>
          <w:szCs w:val="28"/>
        </w:rPr>
        <w:t xml:space="preserve">РЕШАЕТ: </w:t>
      </w:r>
    </w:p>
    <w:p w:rsidR="00AB76CD" w:rsidRPr="008D597B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597B">
        <w:rPr>
          <w:bCs/>
          <w:sz w:val="28"/>
          <w:szCs w:val="28"/>
        </w:rPr>
        <w:t xml:space="preserve">1. </w:t>
      </w:r>
      <w:r w:rsidRPr="008D597B">
        <w:rPr>
          <w:spacing w:val="2"/>
          <w:sz w:val="28"/>
          <w:szCs w:val="28"/>
        </w:rPr>
        <w:t>Утвердить прилагаемое Положение о порядке установки мемориальных сооружений, памятников, мемориальных досок и других памятных знаков на территории Бардымского муниципального округа.</w:t>
      </w:r>
    </w:p>
    <w:p w:rsidR="00AB76CD" w:rsidRPr="008D597B" w:rsidRDefault="00AB76CD" w:rsidP="00AB76CD">
      <w:pPr>
        <w:pStyle w:val="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97B">
        <w:rPr>
          <w:spacing w:val="2"/>
          <w:sz w:val="28"/>
          <w:szCs w:val="28"/>
        </w:rPr>
        <w:t>2. Признать утратившим силу решения Земского Собрания Б</w:t>
      </w:r>
      <w:r>
        <w:rPr>
          <w:spacing w:val="2"/>
          <w:sz w:val="28"/>
          <w:szCs w:val="28"/>
        </w:rPr>
        <w:t>ардымского муниципального района</w:t>
      </w:r>
      <w:r w:rsidRPr="008D597B">
        <w:rPr>
          <w:spacing w:val="2"/>
          <w:sz w:val="28"/>
          <w:szCs w:val="28"/>
        </w:rPr>
        <w:t xml:space="preserve"> от 19.04.2018 № 397 «</w:t>
      </w:r>
      <w:r w:rsidRPr="008D597B">
        <w:rPr>
          <w:color w:val="000000"/>
          <w:sz w:val="28"/>
          <w:szCs w:val="28"/>
        </w:rPr>
        <w:t>Об утверждении Положения о порядке установки мемориальных сооружений, памятников, мемориальных досок и других памятных знаков на территории Бардымского муниципального района».</w:t>
      </w:r>
    </w:p>
    <w:p w:rsidR="00AB76CD" w:rsidRDefault="00AB76CD" w:rsidP="00AB76CD">
      <w:pPr>
        <w:pStyle w:val="afa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8D597B"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8D597B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8D597B">
        <w:rPr>
          <w:sz w:val="28"/>
          <w:szCs w:val="28"/>
        </w:rPr>
        <w:t>астоящее решение в газете «Тан» («Рассвет») и разместить на официальном сайте Бардымского муниципального округа Пермского края</w:t>
      </w:r>
      <w:r>
        <w:rPr>
          <w:sz w:val="28"/>
          <w:szCs w:val="28"/>
        </w:rPr>
        <w:t xml:space="preserve"> барда.рф.</w:t>
      </w:r>
    </w:p>
    <w:p w:rsidR="00AB76CD" w:rsidRDefault="00AB76CD" w:rsidP="00AB76C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597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B76CD" w:rsidRDefault="00AB76CD" w:rsidP="00AB76CD">
      <w:pPr>
        <w:ind w:firstLine="700"/>
        <w:jc w:val="both"/>
        <w:rPr>
          <w:sz w:val="28"/>
          <w:szCs w:val="28"/>
        </w:rPr>
      </w:pPr>
    </w:p>
    <w:p w:rsidR="00AB76CD" w:rsidRPr="00285705" w:rsidRDefault="00AB76CD" w:rsidP="00AB7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285705">
        <w:rPr>
          <w:sz w:val="28"/>
          <w:szCs w:val="28"/>
        </w:rPr>
        <w:t>Контроль исполнения настоящего решения возложить на председателя постоянной комиссии по социальной политике</w:t>
      </w:r>
      <w:r>
        <w:rPr>
          <w:sz w:val="28"/>
          <w:szCs w:val="28"/>
        </w:rPr>
        <w:t xml:space="preserve">  </w:t>
      </w:r>
      <w:r w:rsidRPr="00285705">
        <w:rPr>
          <w:sz w:val="28"/>
          <w:szCs w:val="28"/>
        </w:rPr>
        <w:t xml:space="preserve"> Габдулхакову З.С.</w:t>
      </w:r>
    </w:p>
    <w:p w:rsidR="00AB76CD" w:rsidRPr="008D597B" w:rsidRDefault="00AB76CD" w:rsidP="00AB76CD">
      <w:pPr>
        <w:ind w:firstLine="700"/>
        <w:jc w:val="both"/>
        <w:rPr>
          <w:sz w:val="28"/>
          <w:szCs w:val="28"/>
        </w:rPr>
      </w:pPr>
    </w:p>
    <w:p w:rsidR="00AB76CD" w:rsidRPr="008D597B" w:rsidRDefault="00AB76CD" w:rsidP="00AB76CD">
      <w:pPr>
        <w:jc w:val="both"/>
        <w:rPr>
          <w:sz w:val="28"/>
          <w:szCs w:val="28"/>
        </w:rPr>
      </w:pPr>
    </w:p>
    <w:p w:rsidR="00AB76CD" w:rsidRPr="00AB76CD" w:rsidRDefault="00AB76CD" w:rsidP="00AB76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6CD">
        <w:rPr>
          <w:sz w:val="28"/>
          <w:szCs w:val="28"/>
        </w:rPr>
        <w:t>Председатель Думы</w:t>
      </w:r>
    </w:p>
    <w:p w:rsidR="00AB76CD" w:rsidRPr="00AB76CD" w:rsidRDefault="00AB76CD" w:rsidP="00AB76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6CD">
        <w:rPr>
          <w:sz w:val="28"/>
          <w:szCs w:val="28"/>
        </w:rPr>
        <w:t>Бардымского муниципального округа</w:t>
      </w:r>
      <w:r w:rsidRPr="00AB76CD">
        <w:rPr>
          <w:sz w:val="28"/>
          <w:szCs w:val="28"/>
        </w:rPr>
        <w:tab/>
      </w:r>
      <w:r w:rsidRPr="00AB76CD">
        <w:rPr>
          <w:sz w:val="28"/>
          <w:szCs w:val="28"/>
        </w:rPr>
        <w:tab/>
      </w:r>
      <w:r w:rsidRPr="00AB76CD">
        <w:rPr>
          <w:sz w:val="28"/>
          <w:szCs w:val="28"/>
        </w:rPr>
        <w:tab/>
      </w:r>
      <w:r w:rsidRPr="00AB76C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AB76C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B76CD">
        <w:rPr>
          <w:sz w:val="28"/>
          <w:szCs w:val="28"/>
        </w:rPr>
        <w:t>И.Р.Вахитов</w:t>
      </w:r>
    </w:p>
    <w:p w:rsidR="00AB76CD" w:rsidRPr="00AB76CD" w:rsidRDefault="00AB76CD" w:rsidP="00AB76C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B76CD" w:rsidRPr="00AB76CD" w:rsidRDefault="00AB76CD" w:rsidP="00AB76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6CD" w:rsidRPr="00AB76CD" w:rsidRDefault="00AB76CD" w:rsidP="00AB76CD">
      <w:pPr>
        <w:rPr>
          <w:sz w:val="28"/>
          <w:szCs w:val="28"/>
        </w:rPr>
      </w:pPr>
      <w:r w:rsidRPr="00AB76CD">
        <w:rPr>
          <w:sz w:val="28"/>
          <w:szCs w:val="28"/>
        </w:rPr>
        <w:t>Глава муниципального округа -</w:t>
      </w:r>
    </w:p>
    <w:p w:rsidR="00AB76CD" w:rsidRPr="00AB76CD" w:rsidRDefault="00AB76CD" w:rsidP="00AB76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B76CD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AB76CD">
        <w:rPr>
          <w:sz w:val="28"/>
          <w:szCs w:val="28"/>
        </w:rPr>
        <w:t xml:space="preserve">администрации Бардымского </w:t>
      </w:r>
    </w:p>
    <w:p w:rsidR="00AB76CD" w:rsidRPr="00AB76CD" w:rsidRDefault="00AB76CD" w:rsidP="00AB76CD">
      <w:pPr>
        <w:rPr>
          <w:sz w:val="28"/>
          <w:szCs w:val="28"/>
        </w:rPr>
      </w:pPr>
      <w:r w:rsidRPr="00AB76CD">
        <w:rPr>
          <w:sz w:val="28"/>
          <w:szCs w:val="28"/>
        </w:rPr>
        <w:t>муниципального округа</w:t>
      </w:r>
      <w:r w:rsidRPr="00AB76CD">
        <w:rPr>
          <w:sz w:val="28"/>
          <w:szCs w:val="28"/>
        </w:rPr>
        <w:tab/>
      </w:r>
      <w:r w:rsidRPr="00AB76CD">
        <w:rPr>
          <w:sz w:val="28"/>
          <w:szCs w:val="28"/>
        </w:rPr>
        <w:tab/>
      </w:r>
      <w:r w:rsidRPr="00AB76CD">
        <w:rPr>
          <w:sz w:val="28"/>
          <w:szCs w:val="28"/>
        </w:rPr>
        <w:tab/>
      </w:r>
      <w:r w:rsidRPr="00AB76CD">
        <w:rPr>
          <w:sz w:val="28"/>
          <w:szCs w:val="28"/>
        </w:rPr>
        <w:tab/>
      </w:r>
      <w:r w:rsidRPr="00AB76CD">
        <w:rPr>
          <w:sz w:val="28"/>
          <w:szCs w:val="28"/>
        </w:rPr>
        <w:tab/>
      </w:r>
      <w:r w:rsidRPr="00AB76CD">
        <w:rPr>
          <w:sz w:val="28"/>
          <w:szCs w:val="28"/>
        </w:rPr>
        <w:tab/>
      </w:r>
      <w:r w:rsidRPr="00AB76C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B76CD">
        <w:rPr>
          <w:sz w:val="28"/>
          <w:szCs w:val="28"/>
        </w:rPr>
        <w:t xml:space="preserve">Х.Г.Алапанов </w:t>
      </w:r>
    </w:p>
    <w:p w:rsidR="00AB76CD" w:rsidRDefault="00AB76CD" w:rsidP="00AB76CD">
      <w:pPr>
        <w:tabs>
          <w:tab w:val="left" w:pos="0"/>
        </w:tabs>
        <w:jc w:val="both"/>
        <w:rPr>
          <w:sz w:val="28"/>
          <w:szCs w:val="28"/>
        </w:rPr>
      </w:pPr>
      <w:bookmarkStart w:id="1" w:name="Par29"/>
      <w:bookmarkEnd w:id="1"/>
    </w:p>
    <w:p w:rsidR="00AB76CD" w:rsidRDefault="00AB76CD" w:rsidP="00AB76CD">
      <w:pPr>
        <w:tabs>
          <w:tab w:val="left" w:pos="0"/>
        </w:tabs>
        <w:jc w:val="both"/>
        <w:rPr>
          <w:sz w:val="28"/>
          <w:szCs w:val="28"/>
        </w:rPr>
      </w:pPr>
    </w:p>
    <w:p w:rsidR="00AB76CD" w:rsidRDefault="00AB76CD" w:rsidP="00AB76CD">
      <w:pPr>
        <w:tabs>
          <w:tab w:val="left" w:pos="0"/>
        </w:tabs>
        <w:jc w:val="both"/>
        <w:rPr>
          <w:sz w:val="28"/>
          <w:szCs w:val="28"/>
        </w:rPr>
      </w:pPr>
    </w:p>
    <w:p w:rsidR="00AB76CD" w:rsidRPr="00AB76CD" w:rsidRDefault="00E27347" w:rsidP="00AB76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B76CD" w:rsidRPr="00AB76CD">
        <w:rPr>
          <w:sz w:val="28"/>
          <w:szCs w:val="28"/>
        </w:rPr>
        <w:t>.09.2021</w:t>
      </w: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Default="00AB76CD" w:rsidP="00AB76CD">
      <w:pPr>
        <w:shd w:val="clear" w:color="auto" w:fill="FFFFFF"/>
        <w:ind w:firstLine="5387"/>
        <w:textAlignment w:val="baseline"/>
        <w:rPr>
          <w:spacing w:val="2"/>
        </w:rPr>
      </w:pPr>
    </w:p>
    <w:p w:rsidR="00AB76CD" w:rsidRPr="00AB76CD" w:rsidRDefault="00AB76CD" w:rsidP="00AB76CD">
      <w:pPr>
        <w:shd w:val="clear" w:color="auto" w:fill="FFFFFF"/>
        <w:ind w:firstLine="5387"/>
        <w:jc w:val="right"/>
        <w:textAlignment w:val="baseline"/>
        <w:rPr>
          <w:spacing w:val="2"/>
          <w:sz w:val="28"/>
          <w:szCs w:val="28"/>
        </w:rPr>
      </w:pPr>
      <w:r w:rsidRPr="00AB76CD">
        <w:rPr>
          <w:spacing w:val="2"/>
          <w:sz w:val="28"/>
          <w:szCs w:val="28"/>
        </w:rPr>
        <w:lastRenderedPageBreak/>
        <w:t>УТВЕРЖДЕНО</w:t>
      </w:r>
    </w:p>
    <w:p w:rsidR="00AB76CD" w:rsidRPr="00AB76CD" w:rsidRDefault="00AB76CD" w:rsidP="00AB76CD">
      <w:pPr>
        <w:shd w:val="clear" w:color="auto" w:fill="FFFFFF"/>
        <w:ind w:firstLine="5387"/>
        <w:jc w:val="right"/>
        <w:textAlignment w:val="baseline"/>
        <w:rPr>
          <w:spacing w:val="2"/>
          <w:sz w:val="28"/>
          <w:szCs w:val="28"/>
        </w:rPr>
      </w:pPr>
      <w:r w:rsidRPr="00AB76CD">
        <w:rPr>
          <w:spacing w:val="2"/>
          <w:sz w:val="28"/>
          <w:szCs w:val="28"/>
        </w:rPr>
        <w:t>решением Думы</w:t>
      </w:r>
    </w:p>
    <w:p w:rsidR="00AB76CD" w:rsidRPr="00AB76CD" w:rsidRDefault="00AB76CD" w:rsidP="00AB76CD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</w:t>
      </w:r>
      <w:r w:rsidRPr="00AB76CD">
        <w:rPr>
          <w:spacing w:val="2"/>
          <w:sz w:val="28"/>
          <w:szCs w:val="28"/>
        </w:rPr>
        <w:t xml:space="preserve">Бардымского </w:t>
      </w:r>
      <w:r>
        <w:rPr>
          <w:spacing w:val="2"/>
          <w:sz w:val="28"/>
          <w:szCs w:val="28"/>
        </w:rPr>
        <w:t xml:space="preserve">муниципального </w:t>
      </w:r>
      <w:r w:rsidRPr="00AB76CD">
        <w:rPr>
          <w:spacing w:val="2"/>
          <w:sz w:val="28"/>
          <w:szCs w:val="28"/>
        </w:rPr>
        <w:t>округа</w:t>
      </w:r>
    </w:p>
    <w:p w:rsidR="00AB76CD" w:rsidRPr="00AB76CD" w:rsidRDefault="00AB76CD" w:rsidP="00AB76CD">
      <w:pPr>
        <w:shd w:val="clear" w:color="auto" w:fill="FFFFFF"/>
        <w:ind w:firstLine="5387"/>
        <w:jc w:val="right"/>
        <w:textAlignment w:val="baseline"/>
        <w:rPr>
          <w:spacing w:val="2"/>
          <w:sz w:val="28"/>
          <w:szCs w:val="28"/>
        </w:rPr>
      </w:pPr>
      <w:r w:rsidRPr="00AB76CD">
        <w:rPr>
          <w:spacing w:val="2"/>
          <w:sz w:val="28"/>
          <w:szCs w:val="28"/>
        </w:rPr>
        <w:t xml:space="preserve">от 29.09.2021 № </w:t>
      </w:r>
      <w:r>
        <w:rPr>
          <w:spacing w:val="2"/>
          <w:sz w:val="28"/>
          <w:szCs w:val="28"/>
        </w:rPr>
        <w:t xml:space="preserve"> 320</w:t>
      </w:r>
    </w:p>
    <w:p w:rsidR="00AB76CD" w:rsidRDefault="00AB76CD" w:rsidP="00AB76CD">
      <w:pPr>
        <w:shd w:val="clear" w:color="auto" w:fill="FFFFFF"/>
        <w:jc w:val="center"/>
        <w:textAlignment w:val="baseline"/>
        <w:outlineLvl w:val="1"/>
        <w:rPr>
          <w:b/>
          <w:spacing w:val="2"/>
        </w:rPr>
      </w:pPr>
    </w:p>
    <w:p w:rsidR="00AB76CD" w:rsidRPr="00C46859" w:rsidRDefault="00AB76CD" w:rsidP="00AB76CD">
      <w:pPr>
        <w:shd w:val="clear" w:color="auto" w:fill="FFFFFF"/>
        <w:jc w:val="center"/>
        <w:textAlignment w:val="baseline"/>
        <w:outlineLvl w:val="1"/>
        <w:rPr>
          <w:b/>
          <w:spacing w:val="2"/>
        </w:rPr>
      </w:pPr>
    </w:p>
    <w:p w:rsidR="00AB76CD" w:rsidRPr="00C46859" w:rsidRDefault="00AB76CD" w:rsidP="00AB76CD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C46859">
        <w:rPr>
          <w:b/>
          <w:spacing w:val="2"/>
          <w:sz w:val="28"/>
          <w:szCs w:val="28"/>
        </w:rPr>
        <w:t>ПОЛОЖЕНИЕ</w:t>
      </w:r>
    </w:p>
    <w:p w:rsidR="00AB76CD" w:rsidRPr="00C46859" w:rsidRDefault="00AB76CD" w:rsidP="00AB76CD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C46859">
        <w:rPr>
          <w:b/>
          <w:spacing w:val="2"/>
          <w:sz w:val="28"/>
          <w:szCs w:val="28"/>
        </w:rPr>
        <w:t>о порядке установки мемориальных сооружений, памятников,</w:t>
      </w:r>
    </w:p>
    <w:p w:rsidR="00AB76CD" w:rsidRPr="00C46859" w:rsidRDefault="00AB76CD" w:rsidP="00AB76CD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C46859">
        <w:rPr>
          <w:b/>
          <w:spacing w:val="2"/>
          <w:sz w:val="28"/>
          <w:szCs w:val="28"/>
        </w:rPr>
        <w:t>мемориальных досок и других памятных знаков</w:t>
      </w:r>
    </w:p>
    <w:p w:rsidR="00AB76CD" w:rsidRPr="00C46859" w:rsidRDefault="00AB76CD" w:rsidP="00AB76CD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C46859">
        <w:rPr>
          <w:b/>
          <w:spacing w:val="2"/>
          <w:sz w:val="28"/>
          <w:szCs w:val="28"/>
        </w:rPr>
        <w:t xml:space="preserve">на территории Бардымского муниципального </w:t>
      </w:r>
      <w:r>
        <w:rPr>
          <w:b/>
          <w:spacing w:val="2"/>
          <w:sz w:val="28"/>
          <w:szCs w:val="28"/>
        </w:rPr>
        <w:t>округа</w:t>
      </w:r>
    </w:p>
    <w:p w:rsidR="00AB76CD" w:rsidRPr="00C46859" w:rsidRDefault="00AB76CD" w:rsidP="00AB76CD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AB76CD" w:rsidRPr="00C46859" w:rsidRDefault="00AB76CD" w:rsidP="00AB76CD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C46859">
        <w:rPr>
          <w:b/>
          <w:spacing w:val="2"/>
          <w:sz w:val="28"/>
          <w:szCs w:val="28"/>
        </w:rPr>
        <w:t>1. Общие положения</w:t>
      </w:r>
    </w:p>
    <w:p w:rsidR="00AB76CD" w:rsidRPr="00C46859" w:rsidRDefault="00AB76CD" w:rsidP="00AB76CD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 xml:space="preserve">1.1. Настоящее Положение о порядке установки мемориальных сооружений, памятников, мемориальных досок и других памятных знаков на территории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 (далее - Положение) разработано в соответствии с федеральными законами </w:t>
      </w:r>
      <w:hyperlink r:id="rId10" w:history="1">
        <w:r w:rsidRPr="00C46859">
          <w:rPr>
            <w:spacing w:val="2"/>
            <w:sz w:val="28"/>
            <w:szCs w:val="28"/>
          </w:rPr>
          <w:t xml:space="preserve">от 25.06.2002 </w:t>
        </w:r>
        <w:r>
          <w:rPr>
            <w:spacing w:val="2"/>
            <w:sz w:val="28"/>
            <w:szCs w:val="28"/>
          </w:rPr>
          <w:t>№</w:t>
        </w:r>
        <w:r w:rsidRPr="00C46859">
          <w:rPr>
            <w:spacing w:val="2"/>
            <w:sz w:val="28"/>
            <w:szCs w:val="28"/>
          </w:rPr>
          <w:t xml:space="preserve"> 73-ФЗ «Об объектах культурного наследия (памятниках истории и культуры) народов Российской Федерации»</w:t>
        </w:r>
      </w:hyperlink>
      <w:r w:rsidRPr="00C46859">
        <w:rPr>
          <w:spacing w:val="2"/>
          <w:sz w:val="28"/>
          <w:szCs w:val="28"/>
        </w:rPr>
        <w:t>,</w:t>
      </w:r>
      <w:hyperlink r:id="rId11" w:history="1">
        <w:r w:rsidRPr="00C46859">
          <w:rPr>
            <w:spacing w:val="2"/>
            <w:sz w:val="28"/>
            <w:szCs w:val="28"/>
          </w:rPr>
          <w:t xml:space="preserve"> от 06.10.2003 </w:t>
        </w:r>
        <w:r>
          <w:rPr>
            <w:spacing w:val="2"/>
            <w:sz w:val="28"/>
            <w:szCs w:val="28"/>
          </w:rPr>
          <w:t>№</w:t>
        </w:r>
        <w:r w:rsidRPr="00C46859">
          <w:rPr>
            <w:spacing w:val="2"/>
            <w:sz w:val="28"/>
            <w:szCs w:val="28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C46859">
        <w:rPr>
          <w:spacing w:val="2"/>
          <w:sz w:val="28"/>
          <w:szCs w:val="28"/>
        </w:rPr>
        <w:t xml:space="preserve">, Уставом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>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 xml:space="preserve">1.2. Положение разработано с целью увековечения памяти о выдающихся исторических событиях, произошедших на территории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, выдающихся личностях Российской Федерации, Пермского края и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, а также с целью формирования историко-культурной среды на территории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, информирования гостей и жителей об истории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 Пермского края.</w:t>
      </w:r>
    </w:p>
    <w:p w:rsidR="00AB76CD" w:rsidRPr="00C46859" w:rsidRDefault="00AB76CD" w:rsidP="00AB76CD">
      <w:pPr>
        <w:pStyle w:val="afc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46859">
        <w:rPr>
          <w:rFonts w:ascii="Times New Roman" w:hAnsi="Times New Roman"/>
          <w:spacing w:val="2"/>
          <w:sz w:val="28"/>
          <w:szCs w:val="28"/>
        </w:rPr>
        <w:t xml:space="preserve">1.3. Положение определяет основания установки и обеспечения сохранности мемориальных сооружений, памятников, мемориальных досок и других памятных знаков (далее по тексту - памятные знаки), порядок принятия решения, правила, условия установки и демонтажа памятных знаков, а также порядок учета и обслуживания их на территории Бардымского муниципального </w:t>
      </w:r>
      <w:r>
        <w:rPr>
          <w:rFonts w:ascii="Times New Roman" w:hAnsi="Times New Roman"/>
          <w:spacing w:val="2"/>
          <w:sz w:val="28"/>
          <w:szCs w:val="28"/>
        </w:rPr>
        <w:t>округа</w:t>
      </w:r>
      <w:r w:rsidRPr="00C46859">
        <w:rPr>
          <w:rFonts w:ascii="Times New Roman" w:hAnsi="Times New Roman"/>
          <w:spacing w:val="2"/>
          <w:sz w:val="28"/>
          <w:szCs w:val="28"/>
        </w:rPr>
        <w:t>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 xml:space="preserve">1.4. Требования настоящего Положения обязательны для всех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памятных знаков на территории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>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B76CD" w:rsidRPr="00C46859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C46859">
        <w:rPr>
          <w:b/>
          <w:spacing w:val="2"/>
          <w:sz w:val="28"/>
          <w:szCs w:val="28"/>
        </w:rPr>
        <w:t>2. Основные понятия и определения</w:t>
      </w:r>
    </w:p>
    <w:p w:rsidR="00AB76CD" w:rsidRPr="00C46859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2.1. Мемориальные сооружения - отдельные постройки и здания с исторически сложившимися территориями, мемориальные квартиры, объекты науки и техники, включая военные.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lastRenderedPageBreak/>
        <w:t>2.2. Памятник - произведение монументального искусства, созданное для увековечения людей и исторических событий.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2.3. Отдельно стоящие памятные знаки - стелы, скульптурные композиции и другие.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2.4. Мемориальная доска - памятный знак, устанавливаемый на фасаде, в интерьерах зданий, жилых домов, на закрытых территориях и сооружениях, связанных с историческими событиями, жизнью и деятельностью особо выдающихся граждан.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Единый стандартный</w:t>
      </w:r>
      <w:r w:rsidRPr="00C4685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 w:rsidRPr="00C46859">
        <w:rPr>
          <w:spacing w:val="2"/>
          <w:sz w:val="28"/>
          <w:szCs w:val="28"/>
        </w:rPr>
        <w:t xml:space="preserve">азмер мемориальной доски </w:t>
      </w:r>
      <w:r>
        <w:rPr>
          <w:spacing w:val="2"/>
          <w:sz w:val="28"/>
          <w:szCs w:val="28"/>
        </w:rPr>
        <w:t>- 60</w:t>
      </w:r>
      <w:r w:rsidRPr="00C46859">
        <w:rPr>
          <w:spacing w:val="2"/>
          <w:sz w:val="28"/>
          <w:szCs w:val="28"/>
        </w:rPr>
        <w:t xml:space="preserve"> см *</w:t>
      </w:r>
      <w:r>
        <w:rPr>
          <w:spacing w:val="2"/>
          <w:sz w:val="28"/>
          <w:szCs w:val="28"/>
        </w:rPr>
        <w:t xml:space="preserve"> 4</w:t>
      </w:r>
      <w:r w:rsidRPr="00C46859">
        <w:rPr>
          <w:spacing w:val="2"/>
          <w:sz w:val="28"/>
          <w:szCs w:val="28"/>
        </w:rPr>
        <w:t>0 см.</w:t>
      </w:r>
      <w:r>
        <w:rPr>
          <w:spacing w:val="2"/>
          <w:sz w:val="28"/>
          <w:szCs w:val="28"/>
        </w:rPr>
        <w:t>, толщина – 2 см.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2.5. Информационная доска посвящается отдельным событиям, факту, явлению и содержит только текстовую информацию.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B76CD" w:rsidRPr="00C46859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C46859">
        <w:rPr>
          <w:b/>
          <w:spacing w:val="2"/>
          <w:sz w:val="28"/>
          <w:szCs w:val="28"/>
        </w:rPr>
        <w:t>3. Порядок рассмотрения и принятия решения</w:t>
      </w:r>
    </w:p>
    <w:p w:rsidR="00AB76CD" w:rsidRPr="00C46859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C46859">
        <w:rPr>
          <w:b/>
          <w:spacing w:val="2"/>
          <w:sz w:val="28"/>
          <w:szCs w:val="28"/>
        </w:rPr>
        <w:t>об установке памятных знаков</w:t>
      </w:r>
    </w:p>
    <w:p w:rsidR="00AB76CD" w:rsidRPr="00C46859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 xml:space="preserve">3.1. Предложения или обращения об установке памятных знаков могут вносить органы местного самоуправления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>, организации различных форм собственности, государственные, муниципальные учреждения, общественные объединения и организации (далее – ходатайствующие стороны, ходатайствующая сторона).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 xml:space="preserve">3.2. Предложения или обращения об установке памятных знаков рассматривает Комиссия по рассмотрению предложений об установке памятных знаков на территории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 (далее – комиссия), состав которой утверждается распоряжением </w:t>
      </w:r>
      <w:r>
        <w:rPr>
          <w:spacing w:val="2"/>
          <w:sz w:val="28"/>
          <w:szCs w:val="28"/>
        </w:rPr>
        <w:t>а</w:t>
      </w:r>
      <w:r w:rsidRPr="00C46859">
        <w:rPr>
          <w:spacing w:val="2"/>
          <w:sz w:val="28"/>
          <w:szCs w:val="28"/>
        </w:rPr>
        <w:t xml:space="preserve">дминистрации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>.</w:t>
      </w:r>
    </w:p>
    <w:p w:rsidR="00AB76CD" w:rsidRPr="00C46859" w:rsidRDefault="00AB76CD" w:rsidP="00AB76CD">
      <w:pPr>
        <w:ind w:firstLine="709"/>
        <w:jc w:val="both"/>
        <w:rPr>
          <w:sz w:val="28"/>
          <w:szCs w:val="28"/>
        </w:rPr>
      </w:pPr>
      <w:r w:rsidRPr="00C46859">
        <w:rPr>
          <w:spacing w:val="2"/>
          <w:sz w:val="28"/>
          <w:szCs w:val="28"/>
        </w:rPr>
        <w:t xml:space="preserve">3.3. В состав комиссии входят заместитель главы </w:t>
      </w:r>
      <w:r>
        <w:rPr>
          <w:spacing w:val="2"/>
          <w:sz w:val="28"/>
          <w:szCs w:val="28"/>
        </w:rPr>
        <w:t>а</w:t>
      </w:r>
      <w:r w:rsidRPr="00C46859">
        <w:rPr>
          <w:spacing w:val="2"/>
          <w:sz w:val="28"/>
          <w:szCs w:val="28"/>
        </w:rPr>
        <w:t xml:space="preserve">дминистрации Бардымского муниципального </w:t>
      </w:r>
      <w:r>
        <w:rPr>
          <w:spacing w:val="2"/>
          <w:sz w:val="28"/>
          <w:szCs w:val="28"/>
        </w:rPr>
        <w:t>округа по социальному развитию</w:t>
      </w:r>
      <w:r w:rsidRPr="00C46859">
        <w:rPr>
          <w:spacing w:val="2"/>
          <w:sz w:val="28"/>
          <w:szCs w:val="28"/>
        </w:rPr>
        <w:t xml:space="preserve">, начальник </w:t>
      </w:r>
      <w:r w:rsidRPr="002456ED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капитального строительства администрации </w:t>
      </w:r>
      <w:r w:rsidRPr="002456ED">
        <w:rPr>
          <w:sz w:val="28"/>
          <w:szCs w:val="28"/>
        </w:rPr>
        <w:t xml:space="preserve">Бардымского муниципального </w:t>
      </w:r>
      <w:r>
        <w:rPr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, начальник управления по земельно-имущественным вопросам </w:t>
      </w:r>
      <w:r>
        <w:rPr>
          <w:spacing w:val="2"/>
          <w:sz w:val="28"/>
          <w:szCs w:val="28"/>
        </w:rPr>
        <w:t>а</w:t>
      </w:r>
      <w:r w:rsidRPr="00C46859">
        <w:rPr>
          <w:spacing w:val="2"/>
          <w:sz w:val="28"/>
          <w:szCs w:val="28"/>
        </w:rPr>
        <w:t xml:space="preserve">дминистрации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>, начальник управления культуры</w:t>
      </w:r>
      <w:r>
        <w:rPr>
          <w:spacing w:val="2"/>
          <w:sz w:val="28"/>
          <w:szCs w:val="28"/>
        </w:rPr>
        <w:t>, молодежной политики и спорта</w:t>
      </w:r>
      <w:r w:rsidRPr="00C4685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</w:t>
      </w:r>
      <w:r w:rsidRPr="00C46859">
        <w:rPr>
          <w:spacing w:val="2"/>
          <w:sz w:val="28"/>
          <w:szCs w:val="28"/>
        </w:rPr>
        <w:t xml:space="preserve">дминистрации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>,</w:t>
      </w:r>
      <w:r w:rsidRPr="00C46859">
        <w:rPr>
          <w:sz w:val="28"/>
          <w:szCs w:val="28"/>
        </w:rPr>
        <w:t xml:space="preserve"> председатель комиссии по социальной политике </w:t>
      </w:r>
      <w:r>
        <w:rPr>
          <w:sz w:val="28"/>
          <w:szCs w:val="28"/>
        </w:rPr>
        <w:t>Думы</w:t>
      </w:r>
      <w:r w:rsidRPr="00C46859">
        <w:rPr>
          <w:sz w:val="28"/>
          <w:szCs w:val="28"/>
        </w:rPr>
        <w:t xml:space="preserve"> Бардымского муниципального </w:t>
      </w:r>
      <w:r>
        <w:rPr>
          <w:sz w:val="28"/>
          <w:szCs w:val="28"/>
        </w:rPr>
        <w:t>округа</w:t>
      </w:r>
      <w:r w:rsidRPr="00C46859">
        <w:rPr>
          <w:sz w:val="28"/>
          <w:szCs w:val="28"/>
        </w:rPr>
        <w:t xml:space="preserve">, секретарь комиссии,  </w:t>
      </w:r>
      <w:r>
        <w:rPr>
          <w:sz w:val="28"/>
          <w:szCs w:val="28"/>
        </w:rPr>
        <w:t xml:space="preserve">ведущий </w:t>
      </w:r>
      <w:r w:rsidRPr="00C46859">
        <w:rPr>
          <w:sz w:val="28"/>
          <w:szCs w:val="28"/>
        </w:rPr>
        <w:t>специалист управления культуры</w:t>
      </w:r>
      <w:r>
        <w:rPr>
          <w:sz w:val="28"/>
          <w:szCs w:val="28"/>
        </w:rPr>
        <w:t>, молодежной политики и спорта</w:t>
      </w:r>
      <w:r w:rsidRPr="00C4685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46859">
        <w:rPr>
          <w:sz w:val="28"/>
          <w:szCs w:val="28"/>
        </w:rPr>
        <w:t xml:space="preserve">дминистрации Бардымского муниципального </w:t>
      </w:r>
      <w:r>
        <w:rPr>
          <w:sz w:val="28"/>
          <w:szCs w:val="28"/>
        </w:rPr>
        <w:t>округа</w:t>
      </w:r>
      <w:r w:rsidRPr="00C46859">
        <w:rPr>
          <w:sz w:val="28"/>
          <w:szCs w:val="28"/>
        </w:rPr>
        <w:t xml:space="preserve">.   </w:t>
      </w:r>
    </w:p>
    <w:p w:rsidR="00AB76CD" w:rsidRPr="00C46859" w:rsidRDefault="00AB76CD" w:rsidP="00AB76C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C46859">
        <w:rPr>
          <w:rFonts w:ascii="Times New Roman" w:hAnsi="Times New Roman"/>
          <w:sz w:val="28"/>
          <w:szCs w:val="28"/>
        </w:rPr>
        <w:t xml:space="preserve">Общую организацию работы по установке </w:t>
      </w:r>
      <w:r w:rsidRPr="00C46859">
        <w:rPr>
          <w:rFonts w:ascii="Times New Roman" w:hAnsi="Times New Roman"/>
          <w:spacing w:val="2"/>
          <w:sz w:val="28"/>
          <w:szCs w:val="28"/>
        </w:rPr>
        <w:t xml:space="preserve">мемориальных сооружений, памятников, мемориальных досок и других памятных знаков на территории Бардымского муниципального </w:t>
      </w:r>
      <w:r>
        <w:rPr>
          <w:rFonts w:ascii="Times New Roman" w:hAnsi="Times New Roman"/>
          <w:spacing w:val="2"/>
          <w:sz w:val="28"/>
          <w:szCs w:val="28"/>
        </w:rPr>
        <w:t>округа</w:t>
      </w:r>
      <w:r w:rsidRPr="00C46859">
        <w:rPr>
          <w:rFonts w:ascii="Times New Roman" w:hAnsi="Times New Roman"/>
          <w:spacing w:val="2"/>
          <w:sz w:val="28"/>
          <w:szCs w:val="28"/>
        </w:rPr>
        <w:t xml:space="preserve"> возложить на управление культуры</w:t>
      </w:r>
      <w:r>
        <w:rPr>
          <w:rFonts w:ascii="Times New Roman" w:hAnsi="Times New Roman"/>
          <w:spacing w:val="2"/>
          <w:sz w:val="28"/>
          <w:szCs w:val="28"/>
        </w:rPr>
        <w:t>, молодежной политики и спорта</w:t>
      </w:r>
      <w:r w:rsidRPr="00C46859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C46859">
        <w:rPr>
          <w:rFonts w:ascii="Times New Roman" w:hAnsi="Times New Roman"/>
          <w:spacing w:val="2"/>
          <w:sz w:val="28"/>
          <w:szCs w:val="28"/>
        </w:rPr>
        <w:t xml:space="preserve">дминистрации Бардымского муниципального </w:t>
      </w:r>
      <w:r>
        <w:rPr>
          <w:rFonts w:ascii="Times New Roman" w:hAnsi="Times New Roman"/>
          <w:spacing w:val="2"/>
          <w:sz w:val="28"/>
          <w:szCs w:val="28"/>
        </w:rPr>
        <w:t>округа</w:t>
      </w:r>
      <w:r w:rsidRPr="00C46859">
        <w:rPr>
          <w:rFonts w:ascii="Times New Roman" w:hAnsi="Times New Roman"/>
          <w:spacing w:val="2"/>
          <w:sz w:val="28"/>
          <w:szCs w:val="28"/>
        </w:rPr>
        <w:t>.</w:t>
      </w:r>
    </w:p>
    <w:p w:rsidR="00AB76CD" w:rsidRPr="00C46859" w:rsidRDefault="00AB76CD" w:rsidP="00AB76CD">
      <w:pPr>
        <w:ind w:firstLine="709"/>
        <w:jc w:val="both"/>
        <w:rPr>
          <w:spacing w:val="2"/>
          <w:sz w:val="28"/>
          <w:szCs w:val="28"/>
        </w:rPr>
      </w:pPr>
      <w:r w:rsidRPr="00C46859">
        <w:rPr>
          <w:sz w:val="28"/>
          <w:szCs w:val="28"/>
        </w:rPr>
        <w:t xml:space="preserve">3.4. </w:t>
      </w:r>
      <w:r w:rsidRPr="00C46859">
        <w:rPr>
          <w:spacing w:val="2"/>
          <w:sz w:val="28"/>
          <w:szCs w:val="28"/>
        </w:rPr>
        <w:t xml:space="preserve">Комиссия является постоянно действующей, собирается на заседания по мере поступления заявлений от ходатайствующих сторон, дата и время проведения уточняются в рабочем порядке. При необходимости в качестве консультантов комиссия может привлекать специалистов различных </w:t>
      </w:r>
      <w:r w:rsidRPr="00C46859">
        <w:rPr>
          <w:spacing w:val="2"/>
          <w:sz w:val="28"/>
          <w:szCs w:val="28"/>
        </w:rPr>
        <w:lastRenderedPageBreak/>
        <w:t>организаций и ведомств. Заседание комиссии считается правомочным, если в нем принимает участие не менее 2/3 ее членов. Решение комиссии принимается простым большинством голосов. При равенстве голосов решающим считается голос председателя комиссии. Комиссия рассматривает предложения, ходатайствующих сторон, а также формулирует собственные предложения.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3.5. Обращения родственников и других физических лиц комиссией не рассматриваются.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3.6. Перечень документов, представляемых в комиссию: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письменное предложение или обращение с просьбой об увековечении памяти личности или события;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историческая или историко-биографическая справка;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копии документов, подтверждающих достоверность событий или заслуги представляемого к увековечению лица;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выписка из домовой книги с указанием периода проживания данного лица (при необходимости):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письменное согласие собственника здания (строения, сооружения), на котором предполагается установить памятный знак или лиц, которому здание (строение, сооружение) принадлежит на праве хозяйственного ведения или оперативного управления;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письменное согласие собственника земельного участка (в случае, если памятный знак устанавливается непосредственно на земельном участке) или лица, которому земельный участок принадлежит на ином вещном праве на землю;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обоснование выбора места установки памятного знака (при необходимости предоставление фотографии предполагаемого места);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подтверждение источников финансирования проекта и (или) письменное обязательство ходатайствующей стороны о финансировании работ по проектированию, установке и обеспечению открытия памятного знака;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сведения о размере и материале, из которого будет изготовлен памятный знак, а также его эскиз.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3.7. В результате рассмотрения предложения или обращения комиссия принимает одно из следующих решений: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поддержать предложение или обращение и рекомендовать принять решение об установке памятного знака;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отклонить предложение или обращение, направить ходатайствующей стороне мотивированный отказ.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 xml:space="preserve">3.8. При принятии положительного решения вопрос об установке памятного знака выносится на рассмотрение </w:t>
      </w:r>
      <w:r>
        <w:rPr>
          <w:spacing w:val="2"/>
          <w:sz w:val="28"/>
          <w:szCs w:val="28"/>
        </w:rPr>
        <w:t>Думы</w:t>
      </w:r>
      <w:r w:rsidRPr="00C46859">
        <w:rPr>
          <w:spacing w:val="2"/>
          <w:sz w:val="28"/>
          <w:szCs w:val="28"/>
        </w:rPr>
        <w:t xml:space="preserve">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>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 xml:space="preserve">3.9. При положительном решении </w:t>
      </w:r>
      <w:r>
        <w:rPr>
          <w:spacing w:val="2"/>
          <w:sz w:val="28"/>
          <w:szCs w:val="28"/>
        </w:rPr>
        <w:t>Дума</w:t>
      </w:r>
      <w:r w:rsidRPr="00C46859">
        <w:rPr>
          <w:spacing w:val="2"/>
          <w:sz w:val="28"/>
          <w:szCs w:val="28"/>
        </w:rPr>
        <w:t xml:space="preserve">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 об установке памятного знака заказчик (ходатайствующая сторона) выполняет проект памятного знака.</w:t>
      </w:r>
    </w:p>
    <w:p w:rsidR="00AB76CD" w:rsidRPr="00C46859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B76CD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B76CD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B76CD" w:rsidRPr="00C46859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C46859">
        <w:rPr>
          <w:b/>
          <w:spacing w:val="2"/>
          <w:sz w:val="28"/>
          <w:szCs w:val="28"/>
        </w:rPr>
        <w:lastRenderedPageBreak/>
        <w:t>4. Проектирование, изготовление, установка памятных знаков</w:t>
      </w:r>
    </w:p>
    <w:p w:rsidR="00AB76CD" w:rsidRPr="00C46859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4.1. Разработку технического задания, проекта, выполнение и установку памятных знаков осуществляют заказчик или специализированные организации по заявке заказчика в соответствии с действующим законодательством.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 xml:space="preserve">4.2. Проект памятных знаков согласовывается в обязательном порядке с Единой комиссией по градостроительной деятельности на территории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>, а при размещении на зданиях и закрытых территориях, являющихся памятниками архитектуры и истории - с Министерством культуры Пермского края.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 xml:space="preserve">4.3. Выполнение памятных знаков и их установка должны производиться в строгом соответствии с согласованной проектной документацией. Установленные памятные знаки заказчик оформляет актом приемки. Приемочная комиссия назначается главой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 – главой </w:t>
      </w:r>
      <w:r>
        <w:rPr>
          <w:spacing w:val="2"/>
          <w:sz w:val="28"/>
          <w:szCs w:val="28"/>
        </w:rPr>
        <w:t>а</w:t>
      </w:r>
      <w:r w:rsidRPr="00C46859">
        <w:rPr>
          <w:spacing w:val="2"/>
          <w:sz w:val="28"/>
          <w:szCs w:val="28"/>
        </w:rPr>
        <w:t xml:space="preserve">дминистрации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. В состав приемочной комиссии входят представители структурных подразделений </w:t>
      </w:r>
      <w:r>
        <w:rPr>
          <w:spacing w:val="2"/>
          <w:sz w:val="28"/>
          <w:szCs w:val="28"/>
        </w:rPr>
        <w:t>а</w:t>
      </w:r>
      <w:r w:rsidRPr="00C46859">
        <w:rPr>
          <w:spacing w:val="2"/>
          <w:sz w:val="28"/>
          <w:szCs w:val="28"/>
        </w:rPr>
        <w:t xml:space="preserve">дминистрации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>, ответственных за подготовку вопросов в сфере градостроительства, культуры и искусства, другие заинтересованные организации.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4.4. Финансирование работ по проектированию, изготовлению и установке памятных знаков может осуществляться за счет: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средств заказчика;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 xml:space="preserve">средств бюджета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>;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добровольных взносов юридических и физических лиц;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иных средств.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 xml:space="preserve">4.5. Выделение средств из бюджета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 для финансирования работ по проектированию, изготовлению и установке памятных знаков осуществляется в соответствии с решением </w:t>
      </w:r>
      <w:r>
        <w:rPr>
          <w:spacing w:val="2"/>
          <w:sz w:val="28"/>
          <w:szCs w:val="28"/>
        </w:rPr>
        <w:t>Думы</w:t>
      </w:r>
      <w:r w:rsidRPr="00C46859">
        <w:rPr>
          <w:spacing w:val="2"/>
          <w:sz w:val="28"/>
          <w:szCs w:val="28"/>
        </w:rPr>
        <w:t xml:space="preserve">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 на основании сметы, разработанной заказчиком и прошедшей необходимые согласования.</w:t>
      </w:r>
    </w:p>
    <w:p w:rsidR="00AB76CD" w:rsidRPr="00C46859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B76CD" w:rsidRPr="00C46859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C46859">
        <w:rPr>
          <w:b/>
          <w:spacing w:val="2"/>
          <w:sz w:val="28"/>
          <w:szCs w:val="28"/>
        </w:rPr>
        <w:t>5. Содержание памятных знаков</w:t>
      </w:r>
    </w:p>
    <w:p w:rsidR="00AB76CD" w:rsidRPr="00C46859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 xml:space="preserve">5.1. Все памятные знаки, установленные на территории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 на фасадах зданий, жилых домов и иных сооружений, являются достоян</w:t>
      </w:r>
      <w:r>
        <w:rPr>
          <w:spacing w:val="2"/>
          <w:sz w:val="28"/>
          <w:szCs w:val="28"/>
        </w:rPr>
        <w:t>ием Бардымского муниципального округа</w:t>
      </w:r>
      <w:r w:rsidRPr="00C46859">
        <w:rPr>
          <w:spacing w:val="2"/>
          <w:sz w:val="28"/>
          <w:szCs w:val="28"/>
        </w:rPr>
        <w:t>, частью его природно- историко-культурного наследия и подлежат сохранению, ремонту и реставрации в соответствии с действующим законодательством.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 xml:space="preserve">5.2. Установленные памятные знаки ставятся на баланс организации заказчика. Содержание, реставрация, ремонт памятных знаков производятся за счет средств организации заказчика. В случае ликвидации организации заказчика памятные знаки передаются в собственность органов местного самоуправления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 в соответствии с действующим законодательством.</w:t>
      </w: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lastRenderedPageBreak/>
        <w:t xml:space="preserve">5.3. Юридические лица и физические лица обязаны обеспечивать сохранность памятных знаков. Контроль за состоянием и сохранностью памятных знаков на территории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 xml:space="preserve"> </w:t>
      </w:r>
      <w:r w:rsidR="005D76B9">
        <w:rPr>
          <w:spacing w:val="2"/>
          <w:sz w:val="28"/>
          <w:szCs w:val="28"/>
        </w:rPr>
        <w:t>осуществляется ими совместно с а</w:t>
      </w:r>
      <w:r w:rsidRPr="00C46859">
        <w:rPr>
          <w:spacing w:val="2"/>
          <w:sz w:val="28"/>
          <w:szCs w:val="28"/>
        </w:rPr>
        <w:t xml:space="preserve">дминистрацией Бардымского муниципального </w:t>
      </w:r>
      <w:r>
        <w:rPr>
          <w:spacing w:val="2"/>
          <w:sz w:val="28"/>
          <w:szCs w:val="28"/>
        </w:rPr>
        <w:t>округа</w:t>
      </w:r>
      <w:r w:rsidRPr="00C46859">
        <w:rPr>
          <w:spacing w:val="2"/>
          <w:sz w:val="28"/>
          <w:szCs w:val="28"/>
        </w:rPr>
        <w:t>.</w:t>
      </w:r>
    </w:p>
    <w:p w:rsidR="00AB76CD" w:rsidRPr="00C46859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B76CD" w:rsidRPr="00C46859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C46859">
        <w:rPr>
          <w:b/>
          <w:spacing w:val="2"/>
          <w:sz w:val="28"/>
          <w:szCs w:val="28"/>
        </w:rPr>
        <w:t>6. Ответственность за нарушение</w:t>
      </w:r>
    </w:p>
    <w:p w:rsidR="00AB76CD" w:rsidRPr="00C46859" w:rsidRDefault="00AB76CD" w:rsidP="00AB76C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B76CD" w:rsidRPr="00C46859" w:rsidRDefault="00AB76CD" w:rsidP="00AB76C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46859">
        <w:rPr>
          <w:spacing w:val="2"/>
          <w:sz w:val="28"/>
          <w:szCs w:val="28"/>
        </w:rPr>
        <w:t>6.1. За нарушение требований в области сохранения, использования памятных знаков должностные лица, юридические лица и физические лица несут административную ответственность в соответствии с действующим законодательством</w:t>
      </w:r>
      <w:r w:rsidRPr="00C46859">
        <w:rPr>
          <w:b/>
          <w:spacing w:val="2"/>
          <w:sz w:val="28"/>
          <w:szCs w:val="28"/>
        </w:rPr>
        <w:t xml:space="preserve"> </w:t>
      </w:r>
      <w:r w:rsidRPr="00C46859">
        <w:rPr>
          <w:spacing w:val="2"/>
          <w:sz w:val="28"/>
          <w:szCs w:val="28"/>
        </w:rPr>
        <w:t xml:space="preserve"> Российской Федерации.</w:t>
      </w:r>
    </w:p>
    <w:p w:rsidR="00A50A4A" w:rsidRPr="00D16ADB" w:rsidRDefault="00A50A4A" w:rsidP="00AB76CD">
      <w:pPr>
        <w:rPr>
          <w:b/>
          <w:color w:val="000000"/>
        </w:rPr>
      </w:pPr>
    </w:p>
    <w:sectPr w:rsidR="00A50A4A" w:rsidRPr="00D16ADB" w:rsidSect="00E90F25">
      <w:headerReference w:type="even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7A" w:rsidRDefault="006D2C7A" w:rsidP="00AB6A6C">
      <w:r>
        <w:separator/>
      </w:r>
    </w:p>
  </w:endnote>
  <w:endnote w:type="continuationSeparator" w:id="1">
    <w:p w:rsidR="006D2C7A" w:rsidRDefault="006D2C7A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7A" w:rsidRDefault="006D2C7A" w:rsidP="00AB6A6C">
      <w:r>
        <w:separator/>
      </w:r>
    </w:p>
  </w:footnote>
  <w:footnote w:type="continuationSeparator" w:id="1">
    <w:p w:rsidR="006D2C7A" w:rsidRDefault="006D2C7A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14C9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6D2C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250"/>
    <w:multiLevelType w:val="hybridMultilevel"/>
    <w:tmpl w:val="03FA0270"/>
    <w:lvl w:ilvl="0" w:tplc="1F3CB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748B"/>
    <w:multiLevelType w:val="hybridMultilevel"/>
    <w:tmpl w:val="AB381E5C"/>
    <w:lvl w:ilvl="0" w:tplc="68DE9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148D"/>
    <w:rsid w:val="00007C08"/>
    <w:rsid w:val="00057B91"/>
    <w:rsid w:val="000B7612"/>
    <w:rsid w:val="00104FC6"/>
    <w:rsid w:val="00130A89"/>
    <w:rsid w:val="0015237B"/>
    <w:rsid w:val="001B2B8B"/>
    <w:rsid w:val="001D5B11"/>
    <w:rsid w:val="001E45EB"/>
    <w:rsid w:val="001F1F63"/>
    <w:rsid w:val="00207AC9"/>
    <w:rsid w:val="00323031"/>
    <w:rsid w:val="00370AE4"/>
    <w:rsid w:val="00486E71"/>
    <w:rsid w:val="00490BCE"/>
    <w:rsid w:val="004A7F0A"/>
    <w:rsid w:val="0054237B"/>
    <w:rsid w:val="00571D16"/>
    <w:rsid w:val="00582E24"/>
    <w:rsid w:val="005941AD"/>
    <w:rsid w:val="005B3651"/>
    <w:rsid w:val="005B6888"/>
    <w:rsid w:val="005D00DE"/>
    <w:rsid w:val="005D6399"/>
    <w:rsid w:val="005D76B9"/>
    <w:rsid w:val="00614C93"/>
    <w:rsid w:val="00637112"/>
    <w:rsid w:val="006D2C7A"/>
    <w:rsid w:val="006F7DEA"/>
    <w:rsid w:val="00750556"/>
    <w:rsid w:val="007844DA"/>
    <w:rsid w:val="007B4A52"/>
    <w:rsid w:val="007F0581"/>
    <w:rsid w:val="00802AC9"/>
    <w:rsid w:val="00803D7B"/>
    <w:rsid w:val="008B169A"/>
    <w:rsid w:val="008D1790"/>
    <w:rsid w:val="008F6F9D"/>
    <w:rsid w:val="00935631"/>
    <w:rsid w:val="00957B72"/>
    <w:rsid w:val="00991BBB"/>
    <w:rsid w:val="00994018"/>
    <w:rsid w:val="009D07EB"/>
    <w:rsid w:val="009F0B8E"/>
    <w:rsid w:val="00A17806"/>
    <w:rsid w:val="00A44429"/>
    <w:rsid w:val="00A50A4A"/>
    <w:rsid w:val="00A67121"/>
    <w:rsid w:val="00AA432C"/>
    <w:rsid w:val="00AB6A6C"/>
    <w:rsid w:val="00AB76CD"/>
    <w:rsid w:val="00AD0735"/>
    <w:rsid w:val="00B30AD7"/>
    <w:rsid w:val="00B662A1"/>
    <w:rsid w:val="00BB2746"/>
    <w:rsid w:val="00BE0788"/>
    <w:rsid w:val="00C92D90"/>
    <w:rsid w:val="00D137E0"/>
    <w:rsid w:val="00D35E7D"/>
    <w:rsid w:val="00DA3C90"/>
    <w:rsid w:val="00DF35AD"/>
    <w:rsid w:val="00E27347"/>
    <w:rsid w:val="00E443ED"/>
    <w:rsid w:val="00E53E16"/>
    <w:rsid w:val="00E55133"/>
    <w:rsid w:val="00E94303"/>
    <w:rsid w:val="00EC36AF"/>
    <w:rsid w:val="00ED394D"/>
    <w:rsid w:val="00F2207E"/>
    <w:rsid w:val="00F85E13"/>
    <w:rsid w:val="00F873E1"/>
    <w:rsid w:val="00FA5221"/>
    <w:rsid w:val="00FB7506"/>
    <w:rsid w:val="00FE5A4C"/>
    <w:rsid w:val="00FF17F5"/>
    <w:rsid w:val="00FF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Название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link w:val="af4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Body Text"/>
    <w:basedOn w:val="a"/>
    <w:link w:val="af7"/>
    <w:uiPriority w:val="99"/>
    <w:unhideWhenUsed/>
    <w:rsid w:val="00A4442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rsid w:val="00A44429"/>
    <w:rPr>
      <w:rFonts w:eastAsiaTheme="minorEastAsia"/>
      <w:lang w:eastAsia="ru-RU"/>
    </w:rPr>
  </w:style>
  <w:style w:type="paragraph" w:customStyle="1" w:styleId="af8">
    <w:name w:val="Заголовок к тексту"/>
    <w:basedOn w:val="a"/>
    <w:next w:val="af6"/>
    <w:rsid w:val="00A44429"/>
    <w:pPr>
      <w:suppressAutoHyphens/>
      <w:spacing w:after="480" w:line="240" w:lineRule="exact"/>
    </w:pPr>
    <w:rPr>
      <w:b/>
      <w:sz w:val="28"/>
      <w:szCs w:val="20"/>
    </w:rPr>
  </w:style>
  <w:style w:type="table" w:styleId="af9">
    <w:name w:val="Table Grid"/>
    <w:basedOn w:val="a1"/>
    <w:rsid w:val="00A444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44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A44429"/>
    <w:pPr>
      <w:spacing w:before="100" w:beforeAutospacing="1" w:after="100" w:afterAutospacing="1"/>
    </w:pPr>
  </w:style>
  <w:style w:type="paragraph" w:styleId="afa">
    <w:name w:val="Normal (Web)"/>
    <w:basedOn w:val="a"/>
    <w:link w:val="afb"/>
    <w:uiPriority w:val="99"/>
    <w:unhideWhenUsed/>
    <w:rsid w:val="00A44429"/>
    <w:pPr>
      <w:spacing w:before="100" w:beforeAutospacing="1" w:after="100" w:afterAutospacing="1"/>
    </w:pPr>
  </w:style>
  <w:style w:type="paragraph" w:styleId="afc">
    <w:name w:val="List Paragraph"/>
    <w:basedOn w:val="a"/>
    <w:uiPriority w:val="34"/>
    <w:qFormat/>
    <w:rsid w:val="00A44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бычный (веб) Знак"/>
    <w:link w:val="afa"/>
    <w:uiPriority w:val="99"/>
    <w:locked/>
    <w:rsid w:val="00A44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uiPriority w:val="20"/>
    <w:qFormat/>
    <w:rsid w:val="00A44429"/>
    <w:rPr>
      <w:i/>
      <w:iCs/>
    </w:rPr>
  </w:style>
  <w:style w:type="paragraph" w:styleId="afe">
    <w:name w:val="footer"/>
    <w:basedOn w:val="a"/>
    <w:link w:val="aff"/>
    <w:uiPriority w:val="99"/>
    <w:semiHidden/>
    <w:unhideWhenUsed/>
    <w:rsid w:val="00AB76C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AB7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yperlink" Target="http://docs.cntd.ru/document/901820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9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4</cp:revision>
  <cp:lastPrinted>2021-10-04T11:28:00Z</cp:lastPrinted>
  <dcterms:created xsi:type="dcterms:W3CDTF">2021-10-04T11:18:00Z</dcterms:created>
  <dcterms:modified xsi:type="dcterms:W3CDTF">2021-10-04T11:29:00Z</dcterms:modified>
</cp:coreProperties>
</file>